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73A7" w:rsidRPr="00F171EA" w:rsidRDefault="00AB73A7" w:rsidP="001A1A75">
      <w:pPr>
        <w:jc w:val="center"/>
        <w:rPr>
          <w:sz w:val="32"/>
          <w:szCs w:val="32"/>
        </w:rPr>
      </w:pPr>
      <w:bookmarkStart w:id="0" w:name="_GoBack"/>
      <w:r w:rsidRPr="00F171EA">
        <w:rPr>
          <w:sz w:val="32"/>
          <w:szCs w:val="32"/>
        </w:rPr>
        <w:t>Учреждение образования Федерации профсоюзов Беларуси</w:t>
      </w:r>
    </w:p>
    <w:p w:rsidR="001A1A75" w:rsidRPr="00F171EA" w:rsidRDefault="00AB73A7" w:rsidP="001A1A75">
      <w:pPr>
        <w:jc w:val="center"/>
        <w:rPr>
          <w:sz w:val="32"/>
          <w:szCs w:val="32"/>
        </w:rPr>
      </w:pPr>
      <w:r w:rsidRPr="00F171EA">
        <w:rPr>
          <w:sz w:val="32"/>
          <w:szCs w:val="32"/>
        </w:rPr>
        <w:t>«</w:t>
      </w:r>
      <w:r w:rsidR="001A1A75" w:rsidRPr="00F171EA">
        <w:rPr>
          <w:sz w:val="32"/>
          <w:szCs w:val="32"/>
        </w:rPr>
        <w:t>Международный университет «МИТСО»</w:t>
      </w:r>
    </w:p>
    <w:p w:rsidR="001A1A75" w:rsidRPr="00F171EA" w:rsidRDefault="001A1A75" w:rsidP="001A1A75">
      <w:pPr>
        <w:jc w:val="center"/>
        <w:rPr>
          <w:b/>
          <w:sz w:val="12"/>
          <w:szCs w:val="12"/>
        </w:rPr>
      </w:pPr>
    </w:p>
    <w:p w:rsidR="001A1A75" w:rsidRPr="00F171EA" w:rsidRDefault="001A1A75" w:rsidP="001A1A75">
      <w:pPr>
        <w:jc w:val="center"/>
        <w:rPr>
          <w:b/>
          <w:sz w:val="28"/>
          <w:szCs w:val="28"/>
        </w:rPr>
      </w:pPr>
    </w:p>
    <w:p w:rsidR="001A1A75" w:rsidRPr="00F171EA" w:rsidRDefault="001A1A75" w:rsidP="001A1A75"/>
    <w:p w:rsidR="001A1A75" w:rsidRPr="00F171EA" w:rsidRDefault="001A1A75" w:rsidP="001A1A75"/>
    <w:p w:rsidR="001A1A75" w:rsidRPr="00F171EA" w:rsidRDefault="001A1A75" w:rsidP="001A1A75"/>
    <w:p w:rsidR="001A1A75" w:rsidRPr="00F171EA" w:rsidRDefault="001A1A75" w:rsidP="001A1A75"/>
    <w:p w:rsidR="001A1A75" w:rsidRPr="00F171EA" w:rsidRDefault="001A1A75" w:rsidP="001A1A75"/>
    <w:p w:rsidR="001A1A75" w:rsidRPr="00F171EA" w:rsidRDefault="001A1A75" w:rsidP="001A1A75">
      <w:pPr>
        <w:jc w:val="center"/>
        <w:rPr>
          <w:sz w:val="40"/>
          <w:szCs w:val="40"/>
        </w:rP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AB73A7" w:rsidRPr="00F171EA" w:rsidRDefault="00AB73A7" w:rsidP="00AB73A7">
      <w:pPr>
        <w:jc w:val="center"/>
        <w:rPr>
          <w:sz w:val="36"/>
          <w:szCs w:val="36"/>
        </w:rPr>
      </w:pPr>
      <w:r w:rsidRPr="00F171EA">
        <w:rPr>
          <w:sz w:val="36"/>
          <w:szCs w:val="36"/>
        </w:rPr>
        <w:t>УЧЕБНО-МЕТОДИЧЕСКИЙ КОМПЛЕКС</w:t>
      </w:r>
    </w:p>
    <w:p w:rsidR="001A1A75" w:rsidRPr="00F171EA" w:rsidRDefault="00AB73A7" w:rsidP="001A1A75">
      <w:pPr>
        <w:jc w:val="center"/>
        <w:rPr>
          <w:sz w:val="36"/>
          <w:szCs w:val="36"/>
        </w:rPr>
      </w:pPr>
      <w:r w:rsidRPr="00F171EA">
        <w:rPr>
          <w:sz w:val="36"/>
          <w:szCs w:val="36"/>
        </w:rPr>
        <w:t>ПО ДИСЦИПЛИНЕ</w:t>
      </w:r>
    </w:p>
    <w:p w:rsidR="00DB539A" w:rsidRPr="00F171EA" w:rsidRDefault="00DB539A" w:rsidP="001A1A75">
      <w:pPr>
        <w:jc w:val="center"/>
        <w:rPr>
          <w:b/>
          <w:sz w:val="36"/>
          <w:szCs w:val="36"/>
        </w:rPr>
      </w:pPr>
      <w:r w:rsidRPr="00F171EA">
        <w:rPr>
          <w:b/>
          <w:sz w:val="36"/>
          <w:szCs w:val="36"/>
        </w:rPr>
        <w:t>Таможенная логистика (продвинутый уровень)</w:t>
      </w:r>
    </w:p>
    <w:p w:rsidR="00AB73A7" w:rsidRPr="00F171EA" w:rsidRDefault="001A1A75" w:rsidP="001A1A75">
      <w:pPr>
        <w:jc w:val="center"/>
        <w:rPr>
          <w:sz w:val="36"/>
          <w:szCs w:val="36"/>
        </w:rPr>
      </w:pPr>
      <w:r w:rsidRPr="00F171EA">
        <w:rPr>
          <w:sz w:val="36"/>
          <w:szCs w:val="36"/>
        </w:rPr>
        <w:t xml:space="preserve">для специальности </w:t>
      </w:r>
    </w:p>
    <w:p w:rsidR="001A1A75" w:rsidRPr="00F171EA" w:rsidRDefault="00AB73A7" w:rsidP="001A1A75">
      <w:pPr>
        <w:jc w:val="center"/>
        <w:rPr>
          <w:sz w:val="36"/>
          <w:szCs w:val="36"/>
        </w:rPr>
      </w:pPr>
      <w:r w:rsidRPr="00F171EA">
        <w:rPr>
          <w:sz w:val="36"/>
          <w:szCs w:val="36"/>
        </w:rPr>
        <w:t xml:space="preserve">1-26 </w:t>
      </w:r>
      <w:r w:rsidR="0002562E" w:rsidRPr="00F171EA">
        <w:rPr>
          <w:sz w:val="36"/>
          <w:szCs w:val="36"/>
        </w:rPr>
        <w:t>81 04</w:t>
      </w:r>
      <w:r w:rsidRPr="00F171EA">
        <w:rPr>
          <w:sz w:val="36"/>
          <w:szCs w:val="36"/>
        </w:rPr>
        <w:t xml:space="preserve"> «</w:t>
      </w:r>
      <w:r w:rsidR="0002562E" w:rsidRPr="00F171EA">
        <w:rPr>
          <w:sz w:val="36"/>
          <w:szCs w:val="36"/>
        </w:rPr>
        <w:t>Управление логистическими системами</w:t>
      </w:r>
      <w:r w:rsidR="001A1A75" w:rsidRPr="00F171EA">
        <w:rPr>
          <w:sz w:val="36"/>
          <w:szCs w:val="36"/>
        </w:rPr>
        <w:t>»</w:t>
      </w: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1A1A75" w:rsidRPr="00F171EA" w:rsidRDefault="001A1A75" w:rsidP="001A1A75">
      <w:pPr>
        <w:jc w:val="center"/>
      </w:pPr>
    </w:p>
    <w:p w:rsidR="00AB73A7" w:rsidRPr="00F171EA" w:rsidRDefault="00AB73A7" w:rsidP="001A1A75">
      <w:pPr>
        <w:jc w:val="center"/>
      </w:pPr>
    </w:p>
    <w:p w:rsidR="00AB73A7" w:rsidRPr="00F171EA" w:rsidRDefault="00AB73A7" w:rsidP="001A1A75">
      <w:pPr>
        <w:jc w:val="center"/>
      </w:pPr>
    </w:p>
    <w:p w:rsidR="00AB73A7" w:rsidRPr="00F171EA" w:rsidRDefault="00AB73A7" w:rsidP="00277081">
      <w:pPr>
        <w:jc w:val="center"/>
        <w:rPr>
          <w:noProof/>
          <w:sz w:val="32"/>
          <w:szCs w:val="32"/>
        </w:rPr>
      </w:pPr>
    </w:p>
    <w:p w:rsidR="00AB73A7" w:rsidRPr="00F171EA" w:rsidRDefault="00AB73A7" w:rsidP="00277081">
      <w:pPr>
        <w:jc w:val="center"/>
        <w:rPr>
          <w:noProof/>
          <w:sz w:val="32"/>
          <w:szCs w:val="32"/>
        </w:rPr>
      </w:pPr>
    </w:p>
    <w:p w:rsidR="00AB73A7" w:rsidRPr="00F171EA" w:rsidRDefault="00AB73A7" w:rsidP="00277081">
      <w:pPr>
        <w:jc w:val="center"/>
        <w:rPr>
          <w:noProof/>
          <w:sz w:val="32"/>
          <w:szCs w:val="32"/>
        </w:rPr>
      </w:pPr>
    </w:p>
    <w:p w:rsidR="00AB73A7" w:rsidRPr="00F171EA" w:rsidRDefault="00AB73A7" w:rsidP="00277081">
      <w:pPr>
        <w:jc w:val="center"/>
        <w:rPr>
          <w:noProof/>
          <w:sz w:val="32"/>
          <w:szCs w:val="32"/>
        </w:rPr>
      </w:pPr>
    </w:p>
    <w:p w:rsidR="0094148F" w:rsidRPr="00F171EA" w:rsidRDefault="0094148F" w:rsidP="00277081">
      <w:pPr>
        <w:jc w:val="center"/>
        <w:rPr>
          <w:noProof/>
          <w:sz w:val="32"/>
          <w:szCs w:val="32"/>
        </w:rPr>
      </w:pPr>
      <w:r w:rsidRPr="00F171EA">
        <w:rPr>
          <w:noProof/>
          <w:sz w:val="32"/>
          <w:szCs w:val="32"/>
        </w:rPr>
        <w:drawing>
          <wp:anchor distT="0" distB="0" distL="114300" distR="114300" simplePos="0" relativeHeight="251664384" behindDoc="1" locked="0" layoutInCell="1" allowOverlap="1" wp14:anchorId="4C4B25D0" wp14:editId="79F67B1E">
            <wp:simplePos x="0" y="0"/>
            <wp:positionH relativeFrom="column">
              <wp:posOffset>2853690</wp:posOffset>
            </wp:positionH>
            <wp:positionV relativeFrom="paragraph">
              <wp:posOffset>382905</wp:posOffset>
            </wp:positionV>
            <wp:extent cx="323850" cy="228600"/>
            <wp:effectExtent l="19050" t="0" r="0" b="0"/>
            <wp:wrapNone/>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3850" cy="228600"/>
                    </a:xfrm>
                    <a:prstGeom prst="rect">
                      <a:avLst/>
                    </a:prstGeom>
                    <a:noFill/>
                    <a:ln w="9525">
                      <a:noFill/>
                      <a:miter lim="800000"/>
                      <a:headEnd/>
                      <a:tailEnd/>
                    </a:ln>
                  </pic:spPr>
                </pic:pic>
              </a:graphicData>
            </a:graphic>
          </wp:anchor>
        </w:drawing>
      </w:r>
      <w:r w:rsidR="00F96771" w:rsidRPr="00F171EA">
        <w:rPr>
          <w:noProof/>
          <w:sz w:val="32"/>
          <w:szCs w:val="32"/>
        </w:rPr>
        <w:t>2017</w:t>
      </w:r>
    </w:p>
    <w:p w:rsidR="006030D4" w:rsidRPr="00F171EA" w:rsidRDefault="006030D4" w:rsidP="001A1A75">
      <w:pPr>
        <w:rPr>
          <w:b/>
        </w:rPr>
      </w:pPr>
    </w:p>
    <w:p w:rsidR="001A1A75" w:rsidRPr="00F171EA" w:rsidRDefault="001A1A75" w:rsidP="001A1A75">
      <w:pPr>
        <w:rPr>
          <w:b/>
        </w:rPr>
      </w:pPr>
      <w:r w:rsidRPr="00F171EA">
        <w:rPr>
          <w:b/>
        </w:rPr>
        <w:lastRenderedPageBreak/>
        <w:t>АВТОР-СОСТАВИТЕЛЬ:</w:t>
      </w:r>
    </w:p>
    <w:p w:rsidR="001A1A75" w:rsidRPr="00F171EA" w:rsidRDefault="001A1A75" w:rsidP="001A1A75">
      <w:r w:rsidRPr="00F171EA">
        <w:rPr>
          <w:b/>
        </w:rPr>
        <w:t xml:space="preserve">Д.В. Курочкин, </w:t>
      </w:r>
      <w:r w:rsidRPr="00F171EA">
        <w:t>зам. заведующего кафедры логистики и маркетинга, доцент Между</w:t>
      </w:r>
      <w:r w:rsidR="00454CD5" w:rsidRPr="00F171EA">
        <w:t>народного университета «МИТСО»</w:t>
      </w:r>
    </w:p>
    <w:p w:rsidR="001A1A75" w:rsidRPr="00F171EA" w:rsidRDefault="001A1A75" w:rsidP="001A1A75"/>
    <w:p w:rsidR="001A1A75" w:rsidRPr="00F171EA" w:rsidRDefault="001A1A75" w:rsidP="001A1A75">
      <w:pPr>
        <w:rPr>
          <w:b/>
        </w:rPr>
      </w:pPr>
      <w:r w:rsidRPr="00F171EA">
        <w:rPr>
          <w:b/>
        </w:rPr>
        <w:t>РЕЦЕНЗЕНТЫ:</w:t>
      </w:r>
    </w:p>
    <w:p w:rsidR="00896E1B" w:rsidRDefault="00896E1B" w:rsidP="00896E1B">
      <w:pPr>
        <w:jc w:val="both"/>
      </w:pPr>
      <w:r>
        <w:t xml:space="preserve">зам. декана экономического факультета Белорусского государственного университета, доктор экономических наук, профессор </w:t>
      </w:r>
      <w:r>
        <w:rPr>
          <w:b/>
        </w:rPr>
        <w:t xml:space="preserve">С.С. </w:t>
      </w:r>
      <w:proofErr w:type="spellStart"/>
      <w:r>
        <w:rPr>
          <w:b/>
        </w:rPr>
        <w:t>Полоник</w:t>
      </w:r>
      <w:proofErr w:type="spellEnd"/>
      <w:r>
        <w:rPr>
          <w:b/>
        </w:rPr>
        <w:t xml:space="preserve"> </w:t>
      </w:r>
    </w:p>
    <w:p w:rsidR="00896E1B" w:rsidRDefault="00896E1B" w:rsidP="00896E1B">
      <w:pPr>
        <w:jc w:val="both"/>
      </w:pPr>
      <w:r>
        <w:t xml:space="preserve">директор Центра повышения квалификации руководящих работников и специалистов «БАМЭ-Экспедитор» </w:t>
      </w:r>
      <w:r>
        <w:rPr>
          <w:b/>
        </w:rPr>
        <w:t xml:space="preserve">В.В. </w:t>
      </w:r>
      <w:proofErr w:type="spellStart"/>
      <w:r>
        <w:rPr>
          <w:b/>
        </w:rPr>
        <w:t>Канунников</w:t>
      </w:r>
      <w:proofErr w:type="spellEnd"/>
      <w:r>
        <w:t xml:space="preserve"> </w:t>
      </w:r>
    </w:p>
    <w:p w:rsidR="001A1A75" w:rsidRPr="00F171EA" w:rsidRDefault="001A1A75" w:rsidP="001A1A75"/>
    <w:p w:rsidR="001A1A75" w:rsidRPr="00F171EA" w:rsidRDefault="001A1A75" w:rsidP="001A1A75">
      <w:pPr>
        <w:rPr>
          <w:b/>
        </w:rPr>
      </w:pPr>
      <w:r w:rsidRPr="00F171EA">
        <w:rPr>
          <w:b/>
        </w:rPr>
        <w:t>РАССМОТРЕН И РЕКОМЕНДОВАН К УТВЕРЖДЕНИЮ</w:t>
      </w:r>
    </w:p>
    <w:p w:rsidR="001A1A75" w:rsidRPr="00F171EA" w:rsidRDefault="001A1A75" w:rsidP="001A1A75">
      <w:r w:rsidRPr="00F171EA">
        <w:t>заседание кафедры логистики и маркетинга учреждения образования Федерации профсоюзов Беларуси «Международный университет МИТСО</w:t>
      </w:r>
      <w:r w:rsidR="003E0471">
        <w:t>» 28.08.2017, протокол № 1</w:t>
      </w:r>
    </w:p>
    <w:p w:rsidR="001A1A75" w:rsidRPr="00F171EA" w:rsidRDefault="001A1A75" w:rsidP="001A1A75"/>
    <w:p w:rsidR="001A1A75" w:rsidRPr="00F171EA" w:rsidRDefault="001A1A75" w:rsidP="001A1A75">
      <w:pPr>
        <w:rPr>
          <w:b/>
        </w:rPr>
      </w:pPr>
      <w:r w:rsidRPr="00F171EA">
        <w:rPr>
          <w:b/>
        </w:rPr>
        <w:t>УТВЕРЖДЕН</w:t>
      </w:r>
    </w:p>
    <w:p w:rsidR="001A1A75" w:rsidRPr="00F171EA" w:rsidRDefault="001A1A75" w:rsidP="001A1A75">
      <w:r w:rsidRPr="00F171EA">
        <w:t>заседание Научно-методического совета учреждения образования Федерации профсоюзов Беларуси «Международный униве</w:t>
      </w:r>
      <w:r w:rsidR="003E0471">
        <w:t>рситет МИТСО» 28.09.2017, протокол № 1</w:t>
      </w:r>
    </w:p>
    <w:p w:rsidR="001A1A75" w:rsidRPr="00F171EA" w:rsidRDefault="001A1A75" w:rsidP="001A1A75"/>
    <w:p w:rsidR="001A1A75" w:rsidRPr="00F171EA" w:rsidRDefault="003E0471" w:rsidP="001A1A75">
      <w:pPr>
        <w:rPr>
          <w:b/>
        </w:rPr>
      </w:pPr>
      <w:r>
        <w:rPr>
          <w:b/>
        </w:rPr>
        <w:t>Регистрационный № УД-014-17/э</w:t>
      </w:r>
    </w:p>
    <w:p w:rsidR="001A1A75" w:rsidRPr="00F171EA" w:rsidRDefault="001A1A75" w:rsidP="001A1A75">
      <w:pP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bookmarkEnd w:id="0"/>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1A1A75" w:rsidRPr="00F171EA" w:rsidRDefault="001A1A75" w:rsidP="001A1A75">
      <w:pPr>
        <w:jc w:val="center"/>
        <w:rPr>
          <w:b/>
        </w:rPr>
      </w:pPr>
    </w:p>
    <w:p w:rsidR="006030D4" w:rsidRPr="00F171EA" w:rsidRDefault="001A1A75" w:rsidP="001A1A75">
      <w:pPr>
        <w:tabs>
          <w:tab w:val="left" w:pos="6975"/>
        </w:tabs>
        <w:rPr>
          <w:b/>
        </w:rPr>
      </w:pPr>
      <w:r w:rsidRPr="00F171EA">
        <w:rPr>
          <w:b/>
        </w:rPr>
        <w:t xml:space="preserve">                                                                             </w:t>
      </w:r>
    </w:p>
    <w:p w:rsidR="001A1A75" w:rsidRPr="00F171EA" w:rsidRDefault="001A1A75" w:rsidP="001A1A75">
      <w:pPr>
        <w:tabs>
          <w:tab w:val="left" w:pos="6975"/>
        </w:tabs>
        <w:rPr>
          <w:b/>
        </w:rPr>
      </w:pPr>
      <w:r w:rsidRPr="00F171EA">
        <w:rPr>
          <w:b/>
        </w:rPr>
        <w:t xml:space="preserve">                                         </w:t>
      </w:r>
    </w:p>
    <w:p w:rsidR="001A1A75" w:rsidRPr="00F171EA" w:rsidRDefault="001A1A75" w:rsidP="001A1A75">
      <w:pPr>
        <w:jc w:val="center"/>
      </w:pPr>
      <w:r w:rsidRPr="00F171EA">
        <w:rPr>
          <w:b/>
        </w:rPr>
        <w:t xml:space="preserve">                                                                                          </w:t>
      </w:r>
    </w:p>
    <w:p w:rsidR="001A1A75" w:rsidRPr="00F171EA" w:rsidRDefault="001A1A75" w:rsidP="001A1A75">
      <w:pPr>
        <w:shd w:val="clear" w:color="auto" w:fill="FFFFFF"/>
        <w:tabs>
          <w:tab w:val="left" w:pos="6930"/>
        </w:tabs>
        <w:autoSpaceDE w:val="0"/>
        <w:autoSpaceDN w:val="0"/>
        <w:adjustRightInd w:val="0"/>
        <w:jc w:val="both"/>
      </w:pPr>
      <w:r w:rsidRPr="00F171EA">
        <w:rPr>
          <w:b/>
          <w:noProof/>
        </w:rPr>
        <w:drawing>
          <wp:anchor distT="0" distB="0" distL="114300" distR="114300" simplePos="0" relativeHeight="251666432" behindDoc="0" locked="0" layoutInCell="1" allowOverlap="1" wp14:anchorId="7FDE36F0" wp14:editId="0AEE9DEF">
            <wp:simplePos x="0" y="0"/>
            <wp:positionH relativeFrom="column">
              <wp:posOffset>2861945</wp:posOffset>
            </wp:positionH>
            <wp:positionV relativeFrom="paragraph">
              <wp:posOffset>227965</wp:posOffset>
            </wp:positionV>
            <wp:extent cx="321192" cy="233916"/>
            <wp:effectExtent l="0" t="0" r="3175" b="0"/>
            <wp:wrapNone/>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1192" cy="233916"/>
                    </a:xfrm>
                    <a:prstGeom prst="rect">
                      <a:avLst/>
                    </a:prstGeom>
                    <a:noFill/>
                    <a:ln w="9525">
                      <a:noFill/>
                      <a:miter lim="800000"/>
                      <a:headEnd/>
                      <a:tailEnd/>
                    </a:ln>
                  </pic:spPr>
                </pic:pic>
              </a:graphicData>
            </a:graphic>
          </wp:anchor>
        </w:drawing>
      </w:r>
      <w:r w:rsidRPr="00F171EA">
        <w:rPr>
          <w:b/>
        </w:rPr>
        <w:t xml:space="preserve">                                                                             </w:t>
      </w:r>
    </w:p>
    <w:p w:rsidR="00AB73A7" w:rsidRPr="00F171EA" w:rsidRDefault="00AB73A7" w:rsidP="00AB73A7">
      <w:pPr>
        <w:jc w:val="center"/>
        <w:rPr>
          <w:b/>
        </w:rPr>
      </w:pPr>
      <w:r w:rsidRPr="00F171EA">
        <w:rPr>
          <w:b/>
        </w:rPr>
        <w:lastRenderedPageBreak/>
        <w:t>ОГЛАВЛЕНИЕ</w:t>
      </w:r>
    </w:p>
    <w:p w:rsidR="00AB73A7" w:rsidRPr="00F171EA" w:rsidRDefault="00AB73A7" w:rsidP="00AB73A7">
      <w:pPr>
        <w:jc w:val="center"/>
        <w:rPr>
          <w:b/>
        </w:rPr>
      </w:pPr>
    </w:p>
    <w:p w:rsidR="003D4EB5" w:rsidRPr="00F171EA" w:rsidRDefault="003D4EB5" w:rsidP="003D4EB5">
      <w:pPr>
        <w:pStyle w:val="afd"/>
        <w:tabs>
          <w:tab w:val="right" w:pos="9641"/>
        </w:tabs>
        <w:rPr>
          <w:rFonts w:ascii="Times New Roman" w:hAnsi="Times New Roman"/>
          <w:b/>
          <w:sz w:val="24"/>
          <w:szCs w:val="24"/>
        </w:rPr>
      </w:pPr>
      <w:r w:rsidRPr="00F171EA">
        <w:rPr>
          <w:rFonts w:ascii="Times New Roman" w:hAnsi="Times New Roman"/>
          <w:b/>
          <w:sz w:val="24"/>
          <w:szCs w:val="24"/>
        </w:rPr>
        <w:t xml:space="preserve">ПОЯСНИТЕЛЬНАЯ </w:t>
      </w:r>
      <w:r w:rsidR="0002562E" w:rsidRPr="00F171EA">
        <w:rPr>
          <w:rFonts w:ascii="Times New Roman" w:hAnsi="Times New Roman"/>
          <w:b/>
          <w:sz w:val="24"/>
          <w:szCs w:val="24"/>
        </w:rPr>
        <w:t>ЗАПИСКА………………………………………………………………...</w:t>
      </w:r>
      <w:r w:rsidRPr="00F171EA">
        <w:rPr>
          <w:rFonts w:ascii="Times New Roman" w:hAnsi="Times New Roman"/>
          <w:b/>
          <w:sz w:val="24"/>
          <w:szCs w:val="24"/>
        </w:rPr>
        <w:tab/>
        <w:t>4</w:t>
      </w:r>
    </w:p>
    <w:p w:rsidR="003D4EB5" w:rsidRPr="00F171EA" w:rsidRDefault="003D4EB5" w:rsidP="00AB73A7">
      <w:pPr>
        <w:pStyle w:val="afd"/>
        <w:tabs>
          <w:tab w:val="right" w:pos="9638"/>
        </w:tabs>
        <w:rPr>
          <w:rFonts w:ascii="Times New Roman" w:hAnsi="Times New Roman"/>
          <w:b/>
          <w:sz w:val="24"/>
          <w:szCs w:val="24"/>
        </w:rPr>
      </w:pPr>
    </w:p>
    <w:p w:rsidR="00AB73A7" w:rsidRPr="00F171EA" w:rsidRDefault="00AB73A7" w:rsidP="00AB73A7">
      <w:pPr>
        <w:pStyle w:val="afd"/>
        <w:tabs>
          <w:tab w:val="right" w:pos="9638"/>
        </w:tabs>
        <w:rPr>
          <w:rFonts w:ascii="Times New Roman" w:hAnsi="Times New Roman"/>
          <w:b/>
          <w:sz w:val="24"/>
          <w:szCs w:val="24"/>
        </w:rPr>
      </w:pPr>
      <w:r w:rsidRPr="00F171EA">
        <w:rPr>
          <w:rFonts w:ascii="Times New Roman" w:hAnsi="Times New Roman"/>
          <w:b/>
          <w:sz w:val="24"/>
          <w:szCs w:val="24"/>
        </w:rPr>
        <w:t xml:space="preserve">РАЗДЕЛ </w:t>
      </w:r>
      <w:r w:rsidRPr="00F171EA">
        <w:rPr>
          <w:rFonts w:ascii="Times New Roman" w:hAnsi="Times New Roman"/>
          <w:b/>
          <w:sz w:val="24"/>
          <w:szCs w:val="24"/>
          <w:lang w:val="en-US"/>
        </w:rPr>
        <w:t>I</w:t>
      </w:r>
      <w:r w:rsidRPr="00F171EA">
        <w:rPr>
          <w:rFonts w:ascii="Times New Roman" w:hAnsi="Times New Roman"/>
          <w:b/>
          <w:sz w:val="24"/>
          <w:szCs w:val="24"/>
        </w:rPr>
        <w:t>. УЧЕБНАЯ ПРОГРАММА……………………………………………………</w:t>
      </w:r>
      <w:proofErr w:type="gramStart"/>
      <w:r w:rsidRPr="00F171EA">
        <w:rPr>
          <w:rFonts w:ascii="Times New Roman" w:hAnsi="Times New Roman"/>
          <w:b/>
          <w:sz w:val="24"/>
          <w:szCs w:val="24"/>
        </w:rPr>
        <w:t>…….</w:t>
      </w:r>
      <w:proofErr w:type="gramEnd"/>
      <w:r w:rsidRPr="00F171EA">
        <w:rPr>
          <w:rFonts w:ascii="Times New Roman" w:hAnsi="Times New Roman"/>
          <w:b/>
          <w:sz w:val="24"/>
          <w:szCs w:val="24"/>
        </w:rPr>
        <w:t>.</w:t>
      </w:r>
      <w:r w:rsidRPr="00F171EA">
        <w:rPr>
          <w:rFonts w:ascii="Times New Roman" w:hAnsi="Times New Roman"/>
          <w:b/>
          <w:sz w:val="24"/>
          <w:szCs w:val="24"/>
        </w:rPr>
        <w:tab/>
      </w:r>
      <w:r w:rsidR="003D4EB5" w:rsidRPr="00F171EA">
        <w:rPr>
          <w:rFonts w:ascii="Times New Roman" w:hAnsi="Times New Roman"/>
          <w:b/>
          <w:sz w:val="24"/>
          <w:szCs w:val="24"/>
        </w:rPr>
        <w:t>5</w:t>
      </w:r>
    </w:p>
    <w:p w:rsidR="00AB73A7" w:rsidRPr="00F171EA" w:rsidRDefault="00AB73A7" w:rsidP="00AB73A7">
      <w:pPr>
        <w:tabs>
          <w:tab w:val="right" w:pos="9638"/>
        </w:tabs>
        <w:rPr>
          <w:b/>
        </w:rPr>
      </w:pPr>
    </w:p>
    <w:p w:rsidR="00AB73A7" w:rsidRPr="00F171EA" w:rsidRDefault="00AB73A7" w:rsidP="00AB73A7">
      <w:pPr>
        <w:tabs>
          <w:tab w:val="right" w:pos="9638"/>
        </w:tabs>
        <w:rPr>
          <w:b/>
        </w:rPr>
      </w:pPr>
      <w:r w:rsidRPr="00F171EA">
        <w:rPr>
          <w:b/>
        </w:rPr>
        <w:t xml:space="preserve">РАЗДЕЛ </w:t>
      </w:r>
      <w:r w:rsidRPr="00F171EA">
        <w:rPr>
          <w:b/>
          <w:lang w:val="en-US"/>
        </w:rPr>
        <w:t>II</w:t>
      </w:r>
      <w:r w:rsidRPr="00F171EA">
        <w:rPr>
          <w:b/>
        </w:rPr>
        <w:t>. КУРС ЛЕКЦИЙ……………………………………………………</w:t>
      </w:r>
      <w:r w:rsidR="006030D4" w:rsidRPr="00F171EA">
        <w:rPr>
          <w:b/>
        </w:rPr>
        <w:t>………………</w:t>
      </w:r>
      <w:r w:rsidR="009D23D4" w:rsidRPr="00F171EA">
        <w:rPr>
          <w:b/>
        </w:rPr>
        <w:tab/>
        <w:t>2</w:t>
      </w:r>
      <w:r w:rsidR="00E926B9" w:rsidRPr="00F171EA">
        <w:rPr>
          <w:b/>
        </w:rPr>
        <w:t>4</w:t>
      </w:r>
    </w:p>
    <w:p w:rsidR="00510FB8" w:rsidRPr="00F171EA" w:rsidRDefault="00510FB8" w:rsidP="00510FB8">
      <w:pPr>
        <w:tabs>
          <w:tab w:val="right" w:pos="9638"/>
        </w:tabs>
      </w:pPr>
      <w:r w:rsidRPr="00F171EA">
        <w:t>2.1 Понятие и задачи таможенной логистики. Евразийский экономический союз…………...</w:t>
      </w:r>
      <w:r w:rsidRPr="00F171EA">
        <w:tab/>
        <w:t>24</w:t>
      </w:r>
    </w:p>
    <w:p w:rsidR="00F171EA" w:rsidRPr="00F171EA" w:rsidRDefault="00510FB8" w:rsidP="00510FB8">
      <w:pPr>
        <w:outlineLvl w:val="0"/>
      </w:pPr>
      <w:r w:rsidRPr="00F171EA">
        <w:t>2.2 Таможенно-тарифное и нетарифное регулирование. Единая система тарифных</w:t>
      </w:r>
    </w:p>
    <w:p w:rsidR="00510FB8" w:rsidRPr="00F171EA" w:rsidRDefault="00F171EA" w:rsidP="00F171EA">
      <w:pPr>
        <w:tabs>
          <w:tab w:val="right" w:pos="9638"/>
        </w:tabs>
        <w:outlineLvl w:val="0"/>
      </w:pPr>
      <w:r w:rsidRPr="00F171EA">
        <w:t>п</w:t>
      </w:r>
      <w:r w:rsidR="00510FB8" w:rsidRPr="00F171EA">
        <w:t>референций</w:t>
      </w:r>
      <w:r w:rsidRPr="00F171EA">
        <w:t>…………………………………………………………………………………</w:t>
      </w:r>
      <w:proofErr w:type="gramStart"/>
      <w:r w:rsidRPr="00F171EA">
        <w:t>…….</w:t>
      </w:r>
      <w:proofErr w:type="gramEnd"/>
      <w:r w:rsidRPr="00F171EA">
        <w:t>.</w:t>
      </w:r>
      <w:r w:rsidRPr="00F171EA">
        <w:tab/>
        <w:t>25</w:t>
      </w:r>
    </w:p>
    <w:p w:rsidR="00510FB8" w:rsidRPr="00F171EA" w:rsidRDefault="00510FB8" w:rsidP="00F171EA">
      <w:pPr>
        <w:tabs>
          <w:tab w:val="right" w:pos="9638"/>
        </w:tabs>
      </w:pPr>
      <w:r w:rsidRPr="00F171EA">
        <w:t>2.3 Расчет таможенных платежей</w:t>
      </w:r>
      <w:r w:rsidR="00F171EA" w:rsidRPr="00F171EA">
        <w:t>………………………………………………………………...</w:t>
      </w:r>
      <w:r w:rsidR="00F171EA" w:rsidRPr="00F171EA">
        <w:tab/>
        <w:t>31</w:t>
      </w:r>
    </w:p>
    <w:p w:rsidR="00F171EA" w:rsidRPr="00F171EA" w:rsidRDefault="00510FB8" w:rsidP="00510FB8">
      <w:r w:rsidRPr="00F171EA">
        <w:t xml:space="preserve">2.4 </w:t>
      </w:r>
      <w:r w:rsidRPr="00F171EA">
        <w:rPr>
          <w:bCs/>
        </w:rPr>
        <w:t xml:space="preserve">Внешнеторговые контракты, </w:t>
      </w:r>
      <w:r w:rsidRPr="00F171EA">
        <w:t xml:space="preserve">условия поставки товаров в соответствии с </w:t>
      </w:r>
    </w:p>
    <w:p w:rsidR="00510FB8" w:rsidRPr="00F171EA" w:rsidRDefault="00510FB8" w:rsidP="00F171EA">
      <w:pPr>
        <w:tabs>
          <w:tab w:val="right" w:pos="9638"/>
        </w:tabs>
        <w:rPr>
          <w:bCs/>
        </w:rPr>
      </w:pPr>
      <w:proofErr w:type="spellStart"/>
      <w:r w:rsidRPr="00F171EA">
        <w:t>Инкотермс</w:t>
      </w:r>
      <w:proofErr w:type="spellEnd"/>
      <w:r w:rsidRPr="00F171EA">
        <w:t xml:space="preserve"> 2010</w:t>
      </w:r>
      <w:r w:rsidR="00F171EA" w:rsidRPr="00F171EA">
        <w:t>……………………………………………………………………………………</w:t>
      </w:r>
      <w:r w:rsidR="00F171EA" w:rsidRPr="00F171EA">
        <w:tab/>
        <w:t>36</w:t>
      </w:r>
    </w:p>
    <w:p w:rsidR="00510FB8" w:rsidRPr="00F171EA" w:rsidRDefault="00510FB8" w:rsidP="00F171EA">
      <w:pPr>
        <w:tabs>
          <w:tab w:val="right" w:pos="9638"/>
        </w:tabs>
      </w:pPr>
      <w:r w:rsidRPr="00F171EA">
        <w:t>2.5 Таможенное декларирование товаров при ввозе/вывозе</w:t>
      </w:r>
      <w:r w:rsidR="00F171EA" w:rsidRPr="00F171EA">
        <w:t>……………………………………</w:t>
      </w:r>
      <w:r w:rsidR="00F171EA" w:rsidRPr="00F171EA">
        <w:tab/>
        <w:t>48</w:t>
      </w:r>
    </w:p>
    <w:p w:rsidR="00510FB8" w:rsidRPr="00F171EA" w:rsidRDefault="00510FB8" w:rsidP="00F171EA">
      <w:pPr>
        <w:tabs>
          <w:tab w:val="right" w:pos="9638"/>
        </w:tabs>
      </w:pPr>
      <w:r w:rsidRPr="00F171EA">
        <w:t>2.6 Электронное предварительное информирование</w:t>
      </w:r>
      <w:r w:rsidR="00F171EA" w:rsidRPr="00F171EA">
        <w:t>……………………………………………</w:t>
      </w:r>
      <w:r w:rsidR="00F171EA" w:rsidRPr="00F171EA">
        <w:tab/>
        <w:t>53</w:t>
      </w:r>
    </w:p>
    <w:p w:rsidR="00AB73A7" w:rsidRPr="00F171EA" w:rsidRDefault="00AB73A7" w:rsidP="00AB73A7">
      <w:pPr>
        <w:tabs>
          <w:tab w:val="right" w:pos="9638"/>
        </w:tabs>
        <w:outlineLvl w:val="0"/>
      </w:pPr>
      <w:r w:rsidRPr="00F171EA">
        <w:t>Список использованных ист</w:t>
      </w:r>
      <w:r w:rsidR="00746F90" w:rsidRPr="00F171EA">
        <w:t>очников………………………………………………………</w:t>
      </w:r>
      <w:proofErr w:type="gramStart"/>
      <w:r w:rsidR="00746F90" w:rsidRPr="00F171EA">
        <w:t>…….</w:t>
      </w:r>
      <w:proofErr w:type="gramEnd"/>
      <w:r w:rsidR="00746F90" w:rsidRPr="00F171EA">
        <w:t>.</w:t>
      </w:r>
      <w:r w:rsidR="00714F42" w:rsidRPr="00F171EA">
        <w:t>5</w:t>
      </w:r>
      <w:r w:rsidR="00F171EA" w:rsidRPr="00F171EA">
        <w:t>8</w:t>
      </w:r>
    </w:p>
    <w:p w:rsidR="00AB73A7" w:rsidRPr="00F171EA" w:rsidRDefault="00AB73A7" w:rsidP="00AB73A7">
      <w:pPr>
        <w:rPr>
          <w:b/>
        </w:rPr>
      </w:pPr>
    </w:p>
    <w:p w:rsidR="00AB73A7" w:rsidRPr="00F171EA" w:rsidRDefault="00AB73A7" w:rsidP="00AB73A7">
      <w:pPr>
        <w:rPr>
          <w:b/>
        </w:rPr>
      </w:pPr>
      <w:r w:rsidRPr="00F171EA">
        <w:rPr>
          <w:b/>
        </w:rPr>
        <w:t xml:space="preserve">РАЗДЕЛ </w:t>
      </w:r>
      <w:r w:rsidRPr="00F171EA">
        <w:rPr>
          <w:b/>
          <w:lang w:val="en-US"/>
        </w:rPr>
        <w:t>III</w:t>
      </w:r>
      <w:r w:rsidRPr="00F171EA">
        <w:rPr>
          <w:b/>
        </w:rPr>
        <w:t xml:space="preserve">. ПРАКТИКУМ ДЛЯ ПРАКТИЧЕСКИХ И ЛАБОРАТОРНЫХ </w:t>
      </w:r>
    </w:p>
    <w:p w:rsidR="00AB73A7" w:rsidRPr="00F171EA" w:rsidRDefault="00AB73A7" w:rsidP="00AB73A7">
      <w:pPr>
        <w:tabs>
          <w:tab w:val="right" w:pos="9638"/>
        </w:tabs>
        <w:rPr>
          <w:b/>
        </w:rPr>
      </w:pPr>
      <w:r w:rsidRPr="00F171EA">
        <w:rPr>
          <w:b/>
        </w:rPr>
        <w:t>ЗАНЯТИЙ………</w:t>
      </w:r>
      <w:r w:rsidR="006030D4" w:rsidRPr="00F171EA">
        <w:rPr>
          <w:b/>
        </w:rPr>
        <w:t>…………………………………………………………………………………</w:t>
      </w:r>
      <w:r w:rsidR="00746F90" w:rsidRPr="00F171EA">
        <w:rPr>
          <w:b/>
        </w:rPr>
        <w:tab/>
      </w:r>
      <w:r w:rsidR="00F171EA" w:rsidRPr="00F171EA">
        <w:rPr>
          <w:b/>
        </w:rPr>
        <w:t>60</w:t>
      </w:r>
    </w:p>
    <w:p w:rsidR="00AB73A7" w:rsidRPr="00F171EA" w:rsidRDefault="00AB73A7" w:rsidP="00AB73A7">
      <w:pPr>
        <w:tabs>
          <w:tab w:val="right" w:pos="9638"/>
        </w:tabs>
      </w:pPr>
      <w:r w:rsidRPr="00F171EA">
        <w:t>3.1 Формулы для решения з</w:t>
      </w:r>
      <w:r w:rsidR="00746F90" w:rsidRPr="00F171EA">
        <w:t>адач………………………………………………………………….</w:t>
      </w:r>
      <w:r w:rsidR="00746F90" w:rsidRPr="00F171EA">
        <w:tab/>
      </w:r>
      <w:r w:rsidR="00EF0FA9" w:rsidRPr="00F171EA">
        <w:t>6</w:t>
      </w:r>
      <w:r w:rsidR="00F171EA" w:rsidRPr="00F171EA">
        <w:t>0</w:t>
      </w:r>
    </w:p>
    <w:p w:rsidR="00AB73A7" w:rsidRPr="00F171EA" w:rsidRDefault="00AB73A7" w:rsidP="00AB73A7">
      <w:pPr>
        <w:tabs>
          <w:tab w:val="right" w:pos="9638"/>
        </w:tabs>
      </w:pPr>
      <w:r w:rsidRPr="00F171EA">
        <w:t>3.2 Задачи……………</w:t>
      </w:r>
      <w:r w:rsidR="006030D4" w:rsidRPr="00F171EA">
        <w:t>………………………………………………………………………</w:t>
      </w:r>
      <w:proofErr w:type="gramStart"/>
      <w:r w:rsidR="006030D4" w:rsidRPr="00F171EA">
        <w:t>…….</w:t>
      </w:r>
      <w:proofErr w:type="gramEnd"/>
      <w:r w:rsidR="006030D4" w:rsidRPr="00F171EA">
        <w:t>.</w:t>
      </w:r>
      <w:r w:rsidR="00746F90" w:rsidRPr="00F171EA">
        <w:tab/>
      </w:r>
      <w:r w:rsidR="00EF0FA9" w:rsidRPr="00F171EA">
        <w:t>6</w:t>
      </w:r>
      <w:r w:rsidR="00F171EA" w:rsidRPr="00F171EA">
        <w:t>2</w:t>
      </w:r>
    </w:p>
    <w:p w:rsidR="00AB73A7" w:rsidRPr="00F171EA" w:rsidRDefault="00AB73A7" w:rsidP="00AB73A7">
      <w:pPr>
        <w:tabs>
          <w:tab w:val="right" w:pos="9638"/>
        </w:tabs>
      </w:pPr>
      <w:r w:rsidRPr="00F171EA">
        <w:t>3.3 Кейсы………</w:t>
      </w:r>
      <w:r w:rsidR="006030D4" w:rsidRPr="00F171EA">
        <w:t>…………………………………………………………………………………</w:t>
      </w:r>
      <w:r w:rsidR="00746F90" w:rsidRPr="00F171EA">
        <w:t>...</w:t>
      </w:r>
      <w:r w:rsidR="00746F90" w:rsidRPr="00F171EA">
        <w:tab/>
      </w:r>
      <w:r w:rsidR="00EF0FA9" w:rsidRPr="00F171EA">
        <w:t>64</w:t>
      </w:r>
    </w:p>
    <w:p w:rsidR="00AB73A7" w:rsidRPr="00F171EA" w:rsidRDefault="00AB73A7" w:rsidP="00AB73A7">
      <w:pPr>
        <w:rPr>
          <w:b/>
        </w:rPr>
      </w:pPr>
    </w:p>
    <w:p w:rsidR="00AB73A7" w:rsidRPr="00F171EA" w:rsidRDefault="00AB73A7" w:rsidP="00AB73A7">
      <w:pPr>
        <w:tabs>
          <w:tab w:val="right" w:pos="9638"/>
        </w:tabs>
        <w:rPr>
          <w:b/>
        </w:rPr>
      </w:pPr>
      <w:r w:rsidRPr="00F171EA">
        <w:rPr>
          <w:b/>
        </w:rPr>
        <w:t xml:space="preserve">РАЗДЕЛ </w:t>
      </w:r>
      <w:r w:rsidRPr="00F171EA">
        <w:rPr>
          <w:b/>
          <w:lang w:val="en-US"/>
        </w:rPr>
        <w:t>IV</w:t>
      </w:r>
      <w:r w:rsidRPr="00F171EA">
        <w:rPr>
          <w:b/>
        </w:rPr>
        <w:t>. КОНТРОЛ</w:t>
      </w:r>
      <w:r w:rsidR="006030D4" w:rsidRPr="00F171EA">
        <w:rPr>
          <w:b/>
        </w:rPr>
        <w:t>Ь ЗНАНИЙ…………………………………………………………</w:t>
      </w:r>
      <w:r w:rsidR="00746F90" w:rsidRPr="00F171EA">
        <w:rPr>
          <w:b/>
        </w:rPr>
        <w:t>...</w:t>
      </w:r>
      <w:r w:rsidR="00746F90" w:rsidRPr="00F171EA">
        <w:rPr>
          <w:b/>
        </w:rPr>
        <w:tab/>
      </w:r>
      <w:r w:rsidR="00F171EA" w:rsidRPr="00F171EA">
        <w:rPr>
          <w:b/>
        </w:rPr>
        <w:t>67</w:t>
      </w:r>
    </w:p>
    <w:p w:rsidR="00AB73A7" w:rsidRPr="00F171EA" w:rsidRDefault="00AB73A7" w:rsidP="00AB73A7">
      <w:pPr>
        <w:tabs>
          <w:tab w:val="right" w:pos="9638"/>
        </w:tabs>
        <w:jc w:val="both"/>
      </w:pPr>
      <w:r w:rsidRPr="00F171EA">
        <w:t>4.1 Тесты…………</w:t>
      </w:r>
      <w:r w:rsidR="006030D4" w:rsidRPr="00F171EA">
        <w:t>…………………………………………………………………………………</w:t>
      </w:r>
      <w:r w:rsidR="00746F90" w:rsidRPr="00F171EA">
        <w:tab/>
      </w:r>
      <w:r w:rsidR="00F171EA" w:rsidRPr="00F171EA">
        <w:t>67</w:t>
      </w:r>
    </w:p>
    <w:p w:rsidR="00AB73A7" w:rsidRPr="00F171EA" w:rsidRDefault="00AB73A7" w:rsidP="00AB73A7">
      <w:pPr>
        <w:tabs>
          <w:tab w:val="right" w:pos="9638"/>
        </w:tabs>
      </w:pPr>
      <w:r w:rsidRPr="00F171EA">
        <w:t>4.2 Тематика рефератов для</w:t>
      </w:r>
      <w:r w:rsidR="006030D4" w:rsidRPr="00F171EA">
        <w:t xml:space="preserve"> УРС………………………………………………………………</w:t>
      </w:r>
      <w:r w:rsidR="00EF0FA9" w:rsidRPr="00F171EA">
        <w:t>…</w:t>
      </w:r>
      <w:r w:rsidR="00746F90" w:rsidRPr="00F171EA">
        <w:tab/>
      </w:r>
      <w:r w:rsidR="00F171EA" w:rsidRPr="00F171EA">
        <w:t>68</w:t>
      </w:r>
    </w:p>
    <w:p w:rsidR="00AB73A7" w:rsidRPr="00F171EA" w:rsidRDefault="00AB73A7" w:rsidP="00AB73A7">
      <w:pPr>
        <w:rPr>
          <w:b/>
        </w:rPr>
      </w:pPr>
    </w:p>
    <w:p w:rsidR="00AB73A7" w:rsidRPr="00F171EA" w:rsidRDefault="00AB73A7" w:rsidP="00AB73A7">
      <w:pPr>
        <w:tabs>
          <w:tab w:val="right" w:pos="9638"/>
        </w:tabs>
        <w:rPr>
          <w:b/>
        </w:rPr>
      </w:pPr>
      <w:r w:rsidRPr="00F171EA">
        <w:rPr>
          <w:b/>
        </w:rPr>
        <w:t>ПРИЛОЖЕНИЯ</w:t>
      </w:r>
      <w:r w:rsidR="006030D4" w:rsidRPr="00F171EA">
        <w:rPr>
          <w:b/>
        </w:rPr>
        <w:t>……………………………………………………………………………</w:t>
      </w:r>
      <w:proofErr w:type="gramStart"/>
      <w:r w:rsidR="006030D4" w:rsidRPr="00F171EA">
        <w:rPr>
          <w:b/>
        </w:rPr>
        <w:t>……</w:t>
      </w:r>
      <w:r w:rsidR="00EF0FA9" w:rsidRPr="00F171EA">
        <w:rPr>
          <w:b/>
        </w:rPr>
        <w:t>.</w:t>
      </w:r>
      <w:proofErr w:type="gramEnd"/>
      <w:r w:rsidR="00EF0FA9" w:rsidRPr="00F171EA">
        <w:rPr>
          <w:b/>
        </w:rPr>
        <w:t>.</w:t>
      </w:r>
      <w:r w:rsidR="00746F90" w:rsidRPr="00F171EA">
        <w:rPr>
          <w:b/>
        </w:rPr>
        <w:tab/>
      </w:r>
      <w:r w:rsidR="00F171EA" w:rsidRPr="00F171EA">
        <w:rPr>
          <w:b/>
        </w:rPr>
        <w:t>70</w:t>
      </w: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6030D4" w:rsidRPr="00F171EA" w:rsidRDefault="006030D4" w:rsidP="00AB73A7">
      <w:pPr>
        <w:jc w:val="center"/>
        <w:rPr>
          <w:b/>
          <w:sz w:val="28"/>
          <w:szCs w:val="28"/>
        </w:rPr>
      </w:pPr>
    </w:p>
    <w:p w:rsidR="00746F90" w:rsidRPr="00F171EA" w:rsidRDefault="00746F90" w:rsidP="00AB73A7">
      <w:pPr>
        <w:jc w:val="center"/>
        <w:rPr>
          <w:b/>
          <w:sz w:val="28"/>
          <w:szCs w:val="28"/>
        </w:rPr>
      </w:pPr>
    </w:p>
    <w:p w:rsidR="003D4EB5" w:rsidRPr="00F171EA" w:rsidRDefault="003D4EB5" w:rsidP="00AB73A7">
      <w:pPr>
        <w:jc w:val="center"/>
        <w:rPr>
          <w:b/>
          <w:sz w:val="28"/>
          <w:szCs w:val="28"/>
        </w:rPr>
      </w:pPr>
    </w:p>
    <w:p w:rsidR="00E926B9" w:rsidRPr="00F171EA" w:rsidRDefault="00E926B9" w:rsidP="00AB73A7">
      <w:pPr>
        <w:jc w:val="center"/>
        <w:rPr>
          <w:b/>
          <w:sz w:val="28"/>
          <w:szCs w:val="28"/>
        </w:rPr>
      </w:pPr>
    </w:p>
    <w:p w:rsidR="00E926B9" w:rsidRPr="00F171EA" w:rsidRDefault="00E926B9" w:rsidP="00AB73A7">
      <w:pPr>
        <w:jc w:val="center"/>
        <w:rPr>
          <w:b/>
          <w:sz w:val="28"/>
          <w:szCs w:val="28"/>
        </w:rPr>
      </w:pPr>
    </w:p>
    <w:p w:rsidR="00E926B9" w:rsidRPr="00F171EA" w:rsidRDefault="00E926B9" w:rsidP="00AB73A7">
      <w:pPr>
        <w:jc w:val="center"/>
        <w:rPr>
          <w:b/>
          <w:sz w:val="28"/>
          <w:szCs w:val="28"/>
        </w:rPr>
      </w:pPr>
    </w:p>
    <w:p w:rsidR="00E926B9" w:rsidRPr="00F171EA" w:rsidRDefault="00E926B9" w:rsidP="00AB73A7">
      <w:pPr>
        <w:jc w:val="center"/>
        <w:rPr>
          <w:b/>
          <w:sz w:val="28"/>
          <w:szCs w:val="28"/>
        </w:rPr>
      </w:pPr>
    </w:p>
    <w:p w:rsidR="00E926B9" w:rsidRPr="00F171EA" w:rsidRDefault="00E926B9" w:rsidP="00AB73A7">
      <w:pPr>
        <w:jc w:val="center"/>
        <w:rPr>
          <w:b/>
          <w:sz w:val="28"/>
          <w:szCs w:val="28"/>
        </w:rPr>
      </w:pPr>
    </w:p>
    <w:p w:rsidR="006030D4" w:rsidRPr="00F171EA" w:rsidRDefault="006030D4" w:rsidP="00AB73A7">
      <w:pPr>
        <w:jc w:val="center"/>
        <w:rPr>
          <w:b/>
          <w:sz w:val="28"/>
          <w:szCs w:val="28"/>
        </w:rPr>
      </w:pPr>
      <w:r w:rsidRPr="00F171EA">
        <w:rPr>
          <w:b/>
          <w:sz w:val="28"/>
          <w:szCs w:val="28"/>
        </w:rPr>
        <w:t>ПОЯСНИТЕЛЬНАЯ ЗАПИСКА</w:t>
      </w:r>
    </w:p>
    <w:p w:rsidR="006030D4" w:rsidRPr="00F171EA" w:rsidRDefault="006030D4" w:rsidP="00AB73A7">
      <w:pPr>
        <w:jc w:val="center"/>
        <w:rPr>
          <w:b/>
          <w:sz w:val="28"/>
          <w:szCs w:val="28"/>
        </w:rPr>
      </w:pPr>
    </w:p>
    <w:p w:rsidR="00DB539A" w:rsidRPr="00F171EA" w:rsidRDefault="00DB539A" w:rsidP="00DB539A">
      <w:pPr>
        <w:ind w:firstLine="709"/>
        <w:jc w:val="both"/>
      </w:pPr>
      <w:r w:rsidRPr="00F171EA">
        <w:t xml:space="preserve">Регионализация во всем мире стала ответом глобальному экономическому кризису. Снятие барьеров и ограничений, формирование единого рынка – главный способ вдохнуть новые силы в экономику в современных условиях. Во всем мире страны делают для себя прагматичный выбор на основе экономической мотивации: как двигаться дальше, </w:t>
      </w:r>
      <w:proofErr w:type="spellStart"/>
      <w:r w:rsidRPr="00F171EA">
        <w:t>минимизируя</w:t>
      </w:r>
      <w:proofErr w:type="spellEnd"/>
      <w:r w:rsidRPr="00F171EA">
        <w:t xml:space="preserve"> экономические риски, – в составе интеграционного объединения или самостоятельно.</w:t>
      </w:r>
    </w:p>
    <w:p w:rsidR="00DB539A" w:rsidRPr="00F171EA" w:rsidRDefault="00DB539A" w:rsidP="00DB539A">
      <w:pPr>
        <w:ind w:firstLine="709"/>
        <w:jc w:val="both"/>
      </w:pPr>
      <w:r w:rsidRPr="00F171EA">
        <w:t>28 мая 2014 г. в Астане (Казахстан) по итогам заседания Высшего Евразийского экономического совета президенты России, Беларуси и Казахстана подписали Договор о Евразийском экономическом союзе (ЕАЭС), который начал функционировать на пространстве Таможенного союза с 1 января 2015 г. Со 2 января 2015 г. к ЕАЭС присоединилась Армения.</w:t>
      </w:r>
      <w:r w:rsidRPr="00F171EA">
        <w:rPr>
          <w:sz w:val="28"/>
          <w:szCs w:val="28"/>
        </w:rPr>
        <w:t xml:space="preserve"> </w:t>
      </w:r>
      <w:r w:rsidRPr="00F171EA">
        <w:t>Доля Армении в распределяемых таможенных пошлинах, полученных от ввоза товаров на территорию ЕАЭС, составит 1,13%. Одновременно доля Беларуси сокращается с 4,7% до 4,65%; Казахстана – с 7,3% до 7,25%, России снижается с 88% до 86,97%. В 2015 г. полноправным участником ЕАЭС должна стала Киргизия.</w:t>
      </w:r>
    </w:p>
    <w:p w:rsidR="00DB539A" w:rsidRPr="00F171EA" w:rsidRDefault="00DB539A" w:rsidP="00DB539A">
      <w:pPr>
        <w:ind w:firstLine="709"/>
        <w:jc w:val="both"/>
      </w:pPr>
      <w:r w:rsidRPr="00F171EA">
        <w:rPr>
          <w:b/>
        </w:rPr>
        <w:t>Таможенная логистика</w:t>
      </w:r>
      <w:r w:rsidRPr="00F171EA">
        <w:t xml:space="preserve"> – это управление внешнеторговыми потоками с целью минимизации финансовых и временных затрат при перемещении товаров через государственную границу. Относительно управления внешнеторговыми потоками таможенная логистика рассматривается через систему таможенно-тарифного и нетарифного регулирования, которая способ</w:t>
      </w:r>
      <w:r w:rsidRPr="00F171EA">
        <w:softHyphen/>
        <w:t>на обеспечить минимизацию финансовых и временных затрат на перемещение товаров через таможенные границы стран мирового сообщества в интересах участников внешне</w:t>
      </w:r>
      <w:r w:rsidRPr="00F171EA">
        <w:softHyphen/>
        <w:t>экономической деятельности.</w:t>
      </w:r>
    </w:p>
    <w:p w:rsidR="00DB539A" w:rsidRPr="00F171EA" w:rsidRDefault="00DB539A" w:rsidP="00DB539A">
      <w:pPr>
        <w:ind w:firstLine="709"/>
        <w:jc w:val="both"/>
      </w:pPr>
      <w:r w:rsidRPr="00F171EA">
        <w:t>Таможенная логистика предназначена для решения целого спектра сложных задач, которые необходимы для реализации процессов импорта и экспорта товаров наиболее оптимальными методами, требующими наименьшее количество финансовых и временных затрат.</w:t>
      </w:r>
    </w:p>
    <w:p w:rsidR="003D4EB5" w:rsidRPr="00F171EA" w:rsidRDefault="000C4E4D" w:rsidP="00BB110A">
      <w:pPr>
        <w:ind w:firstLine="709"/>
        <w:jc w:val="both"/>
      </w:pPr>
      <w:r w:rsidRPr="00F171EA">
        <w:rPr>
          <w:b/>
        </w:rPr>
        <w:t xml:space="preserve">Цель разработки ЭУМК по </w:t>
      </w:r>
      <w:r w:rsidR="00DB539A" w:rsidRPr="00F171EA">
        <w:rPr>
          <w:b/>
        </w:rPr>
        <w:t xml:space="preserve">таможенной логистике (продвинутый уровень) </w:t>
      </w:r>
      <w:r w:rsidRPr="00F171EA">
        <w:t xml:space="preserve">– дать студентам необходимые теоретические знания в области </w:t>
      </w:r>
      <w:r w:rsidR="00DB539A" w:rsidRPr="00F171EA">
        <w:t>таможенной логистике</w:t>
      </w:r>
      <w:r w:rsidR="003D4EB5" w:rsidRPr="00F171EA">
        <w:t xml:space="preserve">, </w:t>
      </w:r>
      <w:r w:rsidRPr="00F171EA">
        <w:t>обеспечить практические занятия необходимым материалом (задачи, кейсы</w:t>
      </w:r>
      <w:r w:rsidR="003D4EB5" w:rsidRPr="00F171EA">
        <w:t>), а также качественно провести контроль усвоения материала.</w:t>
      </w:r>
    </w:p>
    <w:p w:rsidR="003D4EB5" w:rsidRPr="00F171EA" w:rsidRDefault="003D4EB5" w:rsidP="00E03F2B">
      <w:pPr>
        <w:ind w:firstLine="709"/>
        <w:jc w:val="both"/>
      </w:pPr>
      <w:r w:rsidRPr="00F171EA">
        <w:rPr>
          <w:b/>
        </w:rPr>
        <w:t>Разработанн</w:t>
      </w:r>
      <w:r w:rsidR="00E03F2B" w:rsidRPr="00F171EA">
        <w:rPr>
          <w:b/>
        </w:rPr>
        <w:t>ый</w:t>
      </w:r>
      <w:r w:rsidRPr="00F171EA">
        <w:rPr>
          <w:b/>
        </w:rPr>
        <w:t xml:space="preserve"> ЭУМК по </w:t>
      </w:r>
      <w:r w:rsidR="00DB539A" w:rsidRPr="00F171EA">
        <w:rPr>
          <w:b/>
        </w:rPr>
        <w:t>таможенной логистике (продвинутый уровень)</w:t>
      </w:r>
      <w:r w:rsidRPr="00F171EA">
        <w:rPr>
          <w:b/>
        </w:rPr>
        <w:t>:</w:t>
      </w:r>
      <w:r w:rsidRPr="00F171EA">
        <w:t xml:space="preserve"> учебную программу, теоретический раздел (курс лекций), практический раздел (содержит материалы для проведения лабораторных, практических, семинарских учебных занятий), р</w:t>
      </w:r>
      <w:r w:rsidR="00DB539A" w:rsidRPr="00F171EA">
        <w:t xml:space="preserve">аздел контроля знаний (содержит </w:t>
      </w:r>
      <w:r w:rsidRPr="00F171EA">
        <w:t>задания для самостоятельной управляемой работы студента, материалы промежуточной, текущей и итоговой аттестации).</w:t>
      </w:r>
    </w:p>
    <w:p w:rsidR="003D4EB5" w:rsidRPr="00F171EA" w:rsidRDefault="003D4EB5" w:rsidP="00E03F2B">
      <w:pPr>
        <w:shd w:val="clear" w:color="auto" w:fill="FFFFFF"/>
        <w:tabs>
          <w:tab w:val="left" w:pos="4662"/>
        </w:tabs>
        <w:autoSpaceDE w:val="0"/>
        <w:autoSpaceDN w:val="0"/>
        <w:adjustRightInd w:val="0"/>
        <w:ind w:firstLine="709"/>
        <w:jc w:val="both"/>
      </w:pPr>
      <w:r w:rsidRPr="00F171EA">
        <w:rPr>
          <w:b/>
        </w:rPr>
        <w:t xml:space="preserve">ЭУМК предназначен для </w:t>
      </w:r>
      <w:r w:rsidR="001A79D5" w:rsidRPr="00F171EA">
        <w:rPr>
          <w:b/>
        </w:rPr>
        <w:t>магистрантов</w:t>
      </w:r>
      <w:r w:rsidRPr="00F171EA">
        <w:rPr>
          <w:b/>
        </w:rPr>
        <w:t xml:space="preserve">, обучающихся по специальности </w:t>
      </w:r>
      <w:r w:rsidR="001A79D5" w:rsidRPr="00F171EA">
        <w:rPr>
          <w:b/>
        </w:rPr>
        <w:t xml:space="preserve">1-26 81 04 </w:t>
      </w:r>
      <w:r w:rsidRPr="00F171EA">
        <w:rPr>
          <w:b/>
        </w:rPr>
        <w:t>«</w:t>
      </w:r>
      <w:r w:rsidR="001A79D5" w:rsidRPr="00F171EA">
        <w:rPr>
          <w:b/>
        </w:rPr>
        <w:t>Управление логистическими системами</w:t>
      </w:r>
      <w:r w:rsidRPr="00F171EA">
        <w:rPr>
          <w:b/>
        </w:rPr>
        <w:t xml:space="preserve">». </w:t>
      </w:r>
      <w:r w:rsidRPr="00F171EA">
        <w:t xml:space="preserve">ЭУМК рекомендуется использовать в дополнение к лекционным занятиям, а также для подготовки к практическим занятиям и для самостоятельной управляемой работы </w:t>
      </w:r>
      <w:r w:rsidR="001A79D5" w:rsidRPr="00F171EA">
        <w:t>магистранта</w:t>
      </w:r>
      <w:r w:rsidRPr="00F171EA">
        <w:t>.</w:t>
      </w:r>
    </w:p>
    <w:p w:rsidR="003D4EB5" w:rsidRPr="00F171EA" w:rsidRDefault="003D4EB5" w:rsidP="00E03F2B">
      <w:pPr>
        <w:shd w:val="clear" w:color="auto" w:fill="FFFFFF"/>
        <w:tabs>
          <w:tab w:val="left" w:pos="4662"/>
        </w:tabs>
        <w:autoSpaceDE w:val="0"/>
        <w:autoSpaceDN w:val="0"/>
        <w:adjustRightInd w:val="0"/>
        <w:ind w:firstLine="709"/>
        <w:jc w:val="both"/>
      </w:pPr>
      <w:r w:rsidRPr="00F171EA">
        <w:t xml:space="preserve">Данный ЭУМК позволит восполнить пробел знаний в области </w:t>
      </w:r>
      <w:r w:rsidR="00DB539A" w:rsidRPr="00F171EA">
        <w:t>таможенной логистике</w:t>
      </w:r>
      <w:r w:rsidRPr="00F171EA">
        <w:t xml:space="preserve">, а также приобрести практические навыки оптимизации </w:t>
      </w:r>
      <w:r w:rsidR="00DB539A" w:rsidRPr="00F171EA">
        <w:t>затрат</w:t>
      </w:r>
      <w:r w:rsidRPr="00F171EA">
        <w:t xml:space="preserve"> в </w:t>
      </w:r>
      <w:r w:rsidR="00DB539A" w:rsidRPr="00F171EA">
        <w:t>области таможенного регулирования внешнеторговых отношений</w:t>
      </w:r>
      <w:r w:rsidRPr="00F171EA">
        <w:t xml:space="preserve">. </w:t>
      </w:r>
    </w:p>
    <w:p w:rsidR="003D4EB5" w:rsidRPr="00F171EA" w:rsidRDefault="009D23D4" w:rsidP="00E03F2B">
      <w:pPr>
        <w:ind w:firstLine="709"/>
        <w:jc w:val="both"/>
      </w:pPr>
      <w:r w:rsidRPr="00F171EA">
        <w:t xml:space="preserve">Современной качественной литературы по </w:t>
      </w:r>
      <w:r w:rsidR="00DB539A" w:rsidRPr="00F171EA">
        <w:t>таможенной логистике</w:t>
      </w:r>
      <w:r w:rsidRPr="00F171EA">
        <w:t xml:space="preserve"> практически не издавалось не только в Беларуси, но и в странах СНГ, не считая небольших брошюр. Данный ЭУМК является призван помочь ликвидировать сложившийся вакуум знаний.</w:t>
      </w:r>
    </w:p>
    <w:p w:rsidR="003D4EB5" w:rsidRPr="00F171EA" w:rsidRDefault="003D4EB5" w:rsidP="00E03F2B">
      <w:pPr>
        <w:ind w:firstLine="709"/>
        <w:jc w:val="both"/>
      </w:pPr>
    </w:p>
    <w:p w:rsidR="000C4E4D" w:rsidRPr="00F171EA" w:rsidRDefault="000C4E4D" w:rsidP="00AB73A7">
      <w:pPr>
        <w:jc w:val="center"/>
        <w:rPr>
          <w:b/>
          <w:sz w:val="28"/>
          <w:szCs w:val="28"/>
        </w:rPr>
      </w:pPr>
    </w:p>
    <w:p w:rsidR="000C4E4D" w:rsidRPr="00F171EA" w:rsidRDefault="000C4E4D" w:rsidP="00AB73A7">
      <w:pPr>
        <w:jc w:val="center"/>
        <w:rPr>
          <w:b/>
          <w:sz w:val="28"/>
          <w:szCs w:val="28"/>
        </w:rPr>
      </w:pPr>
    </w:p>
    <w:p w:rsidR="000C4E4D" w:rsidRPr="00F171EA" w:rsidRDefault="000C4E4D" w:rsidP="00AB73A7">
      <w:pPr>
        <w:jc w:val="center"/>
        <w:rPr>
          <w:b/>
          <w:sz w:val="28"/>
          <w:szCs w:val="28"/>
        </w:rPr>
      </w:pPr>
    </w:p>
    <w:p w:rsidR="0002562E" w:rsidRPr="00F171EA" w:rsidRDefault="0002562E" w:rsidP="00AB73A7">
      <w:pPr>
        <w:jc w:val="center"/>
        <w:rPr>
          <w:b/>
          <w:sz w:val="28"/>
          <w:szCs w:val="28"/>
        </w:rPr>
      </w:pPr>
    </w:p>
    <w:p w:rsidR="00F96771" w:rsidRPr="00F171EA" w:rsidRDefault="00F96771" w:rsidP="00AB73A7">
      <w:pPr>
        <w:jc w:val="center"/>
        <w:rPr>
          <w:b/>
          <w:sz w:val="28"/>
          <w:szCs w:val="28"/>
        </w:rPr>
      </w:pPr>
      <w:r w:rsidRPr="00F171EA">
        <w:rPr>
          <w:b/>
          <w:sz w:val="28"/>
          <w:szCs w:val="28"/>
        </w:rPr>
        <w:t>РАЗДЕЛ I. УЧЕБНАЯ ПРОГРАММА</w:t>
      </w:r>
    </w:p>
    <w:p w:rsidR="00F96771" w:rsidRPr="00F171EA" w:rsidRDefault="00F96771" w:rsidP="00F96771">
      <w:pPr>
        <w:pStyle w:val="afd"/>
        <w:jc w:val="center"/>
        <w:rPr>
          <w:rFonts w:ascii="Times New Roman" w:hAnsi="Times New Roman"/>
          <w:b/>
          <w:sz w:val="28"/>
          <w:szCs w:val="28"/>
        </w:rPr>
      </w:pPr>
    </w:p>
    <w:p w:rsidR="00DB539A" w:rsidRPr="00F171EA" w:rsidRDefault="00DB539A" w:rsidP="00DB539A">
      <w:pPr>
        <w:shd w:val="clear" w:color="auto" w:fill="FFFFFF"/>
        <w:jc w:val="center"/>
        <w:rPr>
          <w:sz w:val="28"/>
          <w:szCs w:val="28"/>
        </w:rPr>
      </w:pPr>
      <w:r w:rsidRPr="00F171EA">
        <w:rPr>
          <w:sz w:val="28"/>
          <w:szCs w:val="28"/>
        </w:rPr>
        <w:t>Учреждение образования Федерации профсоюзов Беларуси</w:t>
      </w:r>
    </w:p>
    <w:p w:rsidR="00DB539A" w:rsidRPr="00F171EA" w:rsidRDefault="00DB539A" w:rsidP="00DB539A">
      <w:pPr>
        <w:shd w:val="clear" w:color="auto" w:fill="FFFFFF"/>
        <w:jc w:val="center"/>
        <w:rPr>
          <w:sz w:val="28"/>
          <w:szCs w:val="28"/>
        </w:rPr>
      </w:pPr>
      <w:r w:rsidRPr="00F171EA">
        <w:rPr>
          <w:sz w:val="28"/>
          <w:szCs w:val="28"/>
        </w:rPr>
        <w:t>«Международный университет «МИТСО»</w:t>
      </w:r>
    </w:p>
    <w:p w:rsidR="00DB539A" w:rsidRPr="00F171EA" w:rsidRDefault="00DB539A" w:rsidP="00DB539A">
      <w:pPr>
        <w:jc w:val="center"/>
        <w:rPr>
          <w:sz w:val="28"/>
          <w:szCs w:val="28"/>
        </w:rPr>
      </w:pPr>
    </w:p>
    <w:p w:rsidR="00DB539A" w:rsidRPr="00F171EA" w:rsidRDefault="00DB539A" w:rsidP="00DB539A">
      <w:pPr>
        <w:shd w:val="clear" w:color="auto" w:fill="FFFFFF"/>
        <w:spacing w:before="840"/>
        <w:ind w:left="4800"/>
        <w:rPr>
          <w:sz w:val="28"/>
          <w:szCs w:val="28"/>
        </w:rPr>
      </w:pPr>
      <w:r w:rsidRPr="00F171EA">
        <w:rPr>
          <w:sz w:val="28"/>
          <w:szCs w:val="28"/>
        </w:rPr>
        <w:t>УТВЕРЖДАЮ</w:t>
      </w:r>
    </w:p>
    <w:p w:rsidR="00DB539A" w:rsidRPr="00F171EA" w:rsidRDefault="00DB539A" w:rsidP="00DB539A">
      <w:pPr>
        <w:shd w:val="clear" w:color="auto" w:fill="FFFFFF"/>
        <w:spacing w:line="280" w:lineRule="exact"/>
        <w:ind w:left="4800"/>
        <w:rPr>
          <w:sz w:val="28"/>
          <w:szCs w:val="28"/>
        </w:rPr>
      </w:pPr>
      <w:r w:rsidRPr="00F171EA">
        <w:rPr>
          <w:sz w:val="28"/>
          <w:szCs w:val="28"/>
        </w:rPr>
        <w:t xml:space="preserve">Ректор учреждения образования </w:t>
      </w:r>
    </w:p>
    <w:p w:rsidR="00DB539A" w:rsidRPr="00F171EA" w:rsidRDefault="00DB539A" w:rsidP="00DB539A">
      <w:pPr>
        <w:shd w:val="clear" w:color="auto" w:fill="FFFFFF"/>
        <w:spacing w:line="280" w:lineRule="exact"/>
        <w:ind w:left="4800"/>
        <w:rPr>
          <w:sz w:val="28"/>
          <w:szCs w:val="28"/>
        </w:rPr>
      </w:pPr>
      <w:r w:rsidRPr="00F171EA">
        <w:rPr>
          <w:sz w:val="28"/>
          <w:szCs w:val="28"/>
        </w:rPr>
        <w:t>Федерации профсоюзов Беларуси</w:t>
      </w:r>
    </w:p>
    <w:p w:rsidR="00DB539A" w:rsidRPr="00F171EA" w:rsidRDefault="00DB539A" w:rsidP="00DB539A">
      <w:pPr>
        <w:shd w:val="clear" w:color="auto" w:fill="FFFFFF"/>
        <w:spacing w:line="280" w:lineRule="exact"/>
        <w:ind w:left="4800"/>
        <w:rPr>
          <w:sz w:val="28"/>
          <w:szCs w:val="28"/>
        </w:rPr>
      </w:pPr>
      <w:r w:rsidRPr="00F171EA">
        <w:rPr>
          <w:sz w:val="28"/>
          <w:szCs w:val="28"/>
        </w:rPr>
        <w:t>«Международный университет «МИТСО»</w:t>
      </w:r>
    </w:p>
    <w:p w:rsidR="00DB539A" w:rsidRPr="00F171EA" w:rsidRDefault="00DB539A" w:rsidP="00DB539A">
      <w:pPr>
        <w:shd w:val="clear" w:color="auto" w:fill="FFFFFF"/>
        <w:spacing w:line="280" w:lineRule="exact"/>
        <w:ind w:left="4800"/>
        <w:rPr>
          <w:sz w:val="28"/>
          <w:szCs w:val="28"/>
        </w:rPr>
      </w:pPr>
    </w:p>
    <w:p w:rsidR="00DB539A" w:rsidRPr="00F171EA" w:rsidRDefault="00DB539A" w:rsidP="00DB539A">
      <w:pPr>
        <w:shd w:val="clear" w:color="auto" w:fill="FFFFFF"/>
        <w:ind w:left="4800"/>
        <w:rPr>
          <w:sz w:val="28"/>
          <w:szCs w:val="28"/>
        </w:rPr>
      </w:pPr>
      <w:r w:rsidRPr="00F171EA">
        <w:rPr>
          <w:sz w:val="28"/>
          <w:szCs w:val="28"/>
        </w:rPr>
        <w:t>_____________ С.Н. Князев</w:t>
      </w:r>
    </w:p>
    <w:p w:rsidR="00DB539A" w:rsidRPr="00F171EA" w:rsidRDefault="00DB539A" w:rsidP="00DB539A">
      <w:pPr>
        <w:shd w:val="clear" w:color="auto" w:fill="FFFFFF"/>
        <w:ind w:left="4800"/>
        <w:rPr>
          <w:sz w:val="28"/>
          <w:szCs w:val="28"/>
        </w:rPr>
      </w:pPr>
      <w:r w:rsidRPr="00F171EA">
        <w:rPr>
          <w:sz w:val="28"/>
          <w:szCs w:val="28"/>
        </w:rPr>
        <w:t>_____________ 2017 г.</w:t>
      </w:r>
    </w:p>
    <w:p w:rsidR="00DB539A" w:rsidRPr="00F171EA" w:rsidRDefault="00DB539A" w:rsidP="00DB539A">
      <w:pPr>
        <w:shd w:val="clear" w:color="auto" w:fill="FFFFFF"/>
        <w:ind w:left="4800"/>
        <w:rPr>
          <w:sz w:val="28"/>
          <w:szCs w:val="28"/>
        </w:rPr>
      </w:pPr>
      <w:r w:rsidRPr="00F171EA">
        <w:rPr>
          <w:sz w:val="28"/>
          <w:szCs w:val="28"/>
        </w:rPr>
        <w:t>Регистрационный № УД-_______/уч.</w:t>
      </w:r>
    </w:p>
    <w:p w:rsidR="00DB539A" w:rsidRPr="00F171EA" w:rsidRDefault="00DB539A" w:rsidP="00DB539A">
      <w:pPr>
        <w:ind w:left="5640"/>
        <w:rPr>
          <w:sz w:val="28"/>
          <w:szCs w:val="28"/>
        </w:rPr>
      </w:pPr>
    </w:p>
    <w:p w:rsidR="00DB539A" w:rsidRPr="00F171EA" w:rsidRDefault="00DB539A" w:rsidP="00DB539A">
      <w:pPr>
        <w:shd w:val="clear" w:color="auto" w:fill="FFFFFF"/>
        <w:spacing w:before="240" w:line="360" w:lineRule="auto"/>
        <w:ind w:left="1555"/>
        <w:jc w:val="center"/>
        <w:rPr>
          <w:spacing w:val="6"/>
          <w:sz w:val="32"/>
          <w:szCs w:val="32"/>
        </w:rPr>
      </w:pPr>
    </w:p>
    <w:p w:rsidR="00DB539A" w:rsidRPr="00F171EA" w:rsidRDefault="00DB539A" w:rsidP="00DB539A">
      <w:pPr>
        <w:jc w:val="center"/>
        <w:rPr>
          <w:b/>
          <w:sz w:val="32"/>
          <w:szCs w:val="32"/>
        </w:rPr>
      </w:pPr>
      <w:r w:rsidRPr="00F171EA">
        <w:rPr>
          <w:b/>
          <w:sz w:val="32"/>
          <w:szCs w:val="32"/>
        </w:rPr>
        <w:t xml:space="preserve">ТАМОЖЕННАЯ ЛОГИСТИКА </w:t>
      </w:r>
    </w:p>
    <w:p w:rsidR="00DB539A" w:rsidRPr="00F171EA" w:rsidRDefault="00DB539A" w:rsidP="00DB539A">
      <w:pPr>
        <w:jc w:val="center"/>
        <w:rPr>
          <w:b/>
          <w:sz w:val="32"/>
          <w:szCs w:val="32"/>
        </w:rPr>
      </w:pPr>
      <w:r w:rsidRPr="00F171EA">
        <w:rPr>
          <w:b/>
          <w:sz w:val="32"/>
          <w:szCs w:val="32"/>
        </w:rPr>
        <w:t>(ПРОДВИНУТЫЙ УРОВЕНЬ)</w:t>
      </w:r>
    </w:p>
    <w:p w:rsidR="00DB539A" w:rsidRPr="00F171EA" w:rsidRDefault="00DB539A" w:rsidP="00DB539A">
      <w:pPr>
        <w:spacing w:before="240"/>
        <w:jc w:val="center"/>
        <w:rPr>
          <w:sz w:val="28"/>
          <w:szCs w:val="28"/>
        </w:rPr>
      </w:pPr>
      <w:r w:rsidRPr="00F171EA">
        <w:rPr>
          <w:sz w:val="28"/>
          <w:szCs w:val="28"/>
        </w:rPr>
        <w:t xml:space="preserve">Учебная программа учреждения высшего образования </w:t>
      </w:r>
    </w:p>
    <w:p w:rsidR="00DB539A" w:rsidRPr="00F171EA" w:rsidRDefault="00DB539A" w:rsidP="00DB539A">
      <w:pPr>
        <w:jc w:val="center"/>
        <w:rPr>
          <w:sz w:val="28"/>
          <w:szCs w:val="28"/>
        </w:rPr>
      </w:pPr>
      <w:r w:rsidRPr="00F171EA">
        <w:rPr>
          <w:sz w:val="28"/>
          <w:szCs w:val="28"/>
        </w:rPr>
        <w:t>по учебной дисциплине для специальности</w:t>
      </w:r>
    </w:p>
    <w:p w:rsidR="00DB539A" w:rsidRPr="00F171EA" w:rsidRDefault="00DB539A" w:rsidP="00DB539A">
      <w:pPr>
        <w:jc w:val="center"/>
        <w:rPr>
          <w:bCs/>
          <w:sz w:val="28"/>
          <w:szCs w:val="28"/>
        </w:rPr>
      </w:pPr>
      <w:r w:rsidRPr="00F171EA">
        <w:rPr>
          <w:bCs/>
          <w:sz w:val="28"/>
          <w:szCs w:val="28"/>
        </w:rPr>
        <w:t>1-26 81 04 «Управление логистическими системами»</w:t>
      </w: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r w:rsidRPr="00F171EA">
        <w:rPr>
          <w:bCs/>
          <w:noProof/>
          <w:sz w:val="28"/>
          <w:szCs w:val="28"/>
        </w:rPr>
        <w:drawing>
          <wp:anchor distT="0" distB="0" distL="114300" distR="114300" simplePos="0" relativeHeight="251668480" behindDoc="1" locked="0" layoutInCell="1" allowOverlap="1" wp14:anchorId="7F2DA054" wp14:editId="146CB3CC">
            <wp:simplePos x="0" y="0"/>
            <wp:positionH relativeFrom="column">
              <wp:posOffset>2834021</wp:posOffset>
            </wp:positionH>
            <wp:positionV relativeFrom="paragraph">
              <wp:posOffset>637020</wp:posOffset>
            </wp:positionV>
            <wp:extent cx="325335" cy="249382"/>
            <wp:effectExtent l="19050" t="0" r="0" b="0"/>
            <wp:wrapNone/>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5120" cy="248920"/>
                    </a:xfrm>
                    <a:prstGeom prst="rect">
                      <a:avLst/>
                    </a:prstGeom>
                    <a:noFill/>
                    <a:ln w="9525">
                      <a:noFill/>
                      <a:miter lim="800000"/>
                      <a:headEnd/>
                      <a:tailEnd/>
                    </a:ln>
                  </pic:spPr>
                </pic:pic>
              </a:graphicData>
            </a:graphic>
          </wp:anchor>
        </w:drawing>
      </w: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p>
    <w:p w:rsidR="00E926B9" w:rsidRPr="00F171EA" w:rsidRDefault="00E926B9" w:rsidP="00DB539A">
      <w:pPr>
        <w:shd w:val="clear" w:color="auto" w:fill="FFFFFF"/>
        <w:jc w:val="center"/>
        <w:rPr>
          <w:bCs/>
          <w:sz w:val="28"/>
          <w:szCs w:val="28"/>
        </w:rPr>
      </w:pPr>
    </w:p>
    <w:p w:rsidR="00E926B9" w:rsidRPr="00F171EA" w:rsidRDefault="00E926B9" w:rsidP="00DB539A">
      <w:pPr>
        <w:shd w:val="clear" w:color="auto" w:fill="FFFFFF"/>
        <w:jc w:val="center"/>
        <w:rPr>
          <w:bCs/>
          <w:sz w:val="28"/>
          <w:szCs w:val="28"/>
        </w:rPr>
      </w:pPr>
    </w:p>
    <w:p w:rsidR="00E926B9" w:rsidRPr="00F171EA" w:rsidRDefault="00E926B9" w:rsidP="00DB539A">
      <w:pPr>
        <w:shd w:val="clear" w:color="auto" w:fill="FFFFFF"/>
        <w:jc w:val="center"/>
        <w:rPr>
          <w:bCs/>
          <w:sz w:val="28"/>
          <w:szCs w:val="28"/>
        </w:rPr>
      </w:pPr>
    </w:p>
    <w:p w:rsidR="00DB539A" w:rsidRPr="00F171EA" w:rsidRDefault="00DB539A" w:rsidP="00DB539A">
      <w:pPr>
        <w:shd w:val="clear" w:color="auto" w:fill="FFFFFF"/>
        <w:jc w:val="center"/>
        <w:rPr>
          <w:bCs/>
          <w:sz w:val="28"/>
          <w:szCs w:val="28"/>
        </w:rPr>
      </w:pPr>
      <w:r w:rsidRPr="00F171EA">
        <w:rPr>
          <w:bCs/>
          <w:sz w:val="28"/>
          <w:szCs w:val="28"/>
        </w:rPr>
        <w:lastRenderedPageBreak/>
        <w:t>2017 г.</w:t>
      </w:r>
    </w:p>
    <w:p w:rsidR="00DB539A" w:rsidRPr="00F171EA" w:rsidRDefault="00DB539A" w:rsidP="00DB539A">
      <w:pPr>
        <w:widowControl w:val="0"/>
        <w:spacing w:before="40"/>
        <w:ind w:firstLine="567"/>
        <w:jc w:val="both"/>
        <w:outlineLvl w:val="0"/>
        <w:rPr>
          <w:sz w:val="28"/>
          <w:szCs w:val="28"/>
        </w:rPr>
      </w:pPr>
      <w:r w:rsidRPr="00F171EA">
        <w:rPr>
          <w:sz w:val="28"/>
          <w:szCs w:val="28"/>
          <w:lang w:val="be-BY"/>
        </w:rPr>
        <w:t>Учебная</w:t>
      </w:r>
      <w:r w:rsidRPr="00F171EA">
        <w:rPr>
          <w:sz w:val="28"/>
          <w:szCs w:val="28"/>
        </w:rPr>
        <w:t xml:space="preserve"> программа составлена на основе образовательного стандарта высшего образования второй ступени (магистратура) по специальности «Управление логистическими системами» (ОСВО 1-26 81 04-2012).</w:t>
      </w:r>
    </w:p>
    <w:p w:rsidR="00DB539A" w:rsidRPr="00F171EA" w:rsidRDefault="00DB539A" w:rsidP="00DB539A">
      <w:pPr>
        <w:jc w:val="both"/>
        <w:rPr>
          <w:rFonts w:eastAsia="Calibri"/>
          <w:b/>
          <w:sz w:val="28"/>
          <w:szCs w:val="28"/>
        </w:rPr>
      </w:pPr>
    </w:p>
    <w:p w:rsidR="00DB539A" w:rsidRPr="00F171EA" w:rsidRDefault="00DB539A" w:rsidP="00DB539A">
      <w:pPr>
        <w:jc w:val="both"/>
        <w:rPr>
          <w:rFonts w:eastAsia="Calibri"/>
          <w:b/>
          <w:sz w:val="28"/>
          <w:szCs w:val="28"/>
        </w:rPr>
      </w:pPr>
      <w:r w:rsidRPr="00F171EA">
        <w:rPr>
          <w:rFonts w:eastAsia="Calibri"/>
          <w:b/>
          <w:sz w:val="28"/>
          <w:szCs w:val="28"/>
        </w:rPr>
        <w:t>СОСТАВИТЕЛЬ:</w:t>
      </w:r>
    </w:p>
    <w:p w:rsidR="00DB539A" w:rsidRPr="00F171EA" w:rsidRDefault="00DB539A" w:rsidP="00DB539A">
      <w:pPr>
        <w:jc w:val="both"/>
        <w:rPr>
          <w:rFonts w:eastAsia="Calibri"/>
          <w:b/>
          <w:sz w:val="8"/>
          <w:szCs w:val="8"/>
        </w:rPr>
      </w:pPr>
    </w:p>
    <w:p w:rsidR="00DB539A" w:rsidRPr="00F171EA" w:rsidRDefault="00DB539A" w:rsidP="00DB539A">
      <w:pPr>
        <w:jc w:val="both"/>
        <w:rPr>
          <w:sz w:val="28"/>
          <w:szCs w:val="28"/>
        </w:rPr>
      </w:pPr>
      <w:r w:rsidRPr="00F171EA">
        <w:rPr>
          <w:sz w:val="28"/>
          <w:szCs w:val="28"/>
        </w:rPr>
        <w:t>Д.В. Курочкин, доцент кафедры логистики</w:t>
      </w:r>
    </w:p>
    <w:p w:rsidR="00DB539A" w:rsidRPr="00F171EA" w:rsidRDefault="00DB539A" w:rsidP="00DB539A">
      <w:pPr>
        <w:jc w:val="both"/>
        <w:rPr>
          <w:sz w:val="28"/>
          <w:szCs w:val="28"/>
        </w:rPr>
      </w:pPr>
    </w:p>
    <w:p w:rsidR="00DB539A" w:rsidRPr="00F171EA" w:rsidRDefault="00DB539A" w:rsidP="00DB539A">
      <w:pPr>
        <w:jc w:val="both"/>
        <w:rPr>
          <w:rFonts w:eastAsia="Calibri"/>
          <w:b/>
          <w:sz w:val="28"/>
          <w:szCs w:val="28"/>
        </w:rPr>
      </w:pPr>
      <w:r w:rsidRPr="00F171EA">
        <w:rPr>
          <w:rFonts w:eastAsia="Calibri"/>
          <w:b/>
          <w:sz w:val="28"/>
          <w:szCs w:val="28"/>
        </w:rPr>
        <w:t>РЕКОМЕНДОВАНА К УТВЕРЖДЕНИЮ:</w:t>
      </w:r>
    </w:p>
    <w:p w:rsidR="00DB539A" w:rsidRPr="00F171EA" w:rsidRDefault="00DB539A" w:rsidP="00DB539A">
      <w:pPr>
        <w:jc w:val="both"/>
        <w:rPr>
          <w:rFonts w:eastAsia="Calibri"/>
          <w:b/>
          <w:sz w:val="8"/>
          <w:szCs w:val="8"/>
        </w:rPr>
      </w:pPr>
    </w:p>
    <w:p w:rsidR="00DB539A" w:rsidRPr="00F171EA" w:rsidRDefault="00DB539A" w:rsidP="00DB539A">
      <w:pPr>
        <w:jc w:val="both"/>
        <w:rPr>
          <w:sz w:val="28"/>
          <w:szCs w:val="28"/>
        </w:rPr>
      </w:pPr>
      <w:r w:rsidRPr="00F171EA">
        <w:rPr>
          <w:sz w:val="28"/>
          <w:szCs w:val="28"/>
        </w:rPr>
        <w:t>Кафедрой логистики Учреждения образования Федерации профсоюзов Беларуси «Международный университет «МИТСО»</w:t>
      </w:r>
    </w:p>
    <w:p w:rsidR="00DB539A" w:rsidRPr="00F171EA" w:rsidRDefault="00DB539A" w:rsidP="00DB539A">
      <w:pPr>
        <w:jc w:val="both"/>
        <w:rPr>
          <w:sz w:val="28"/>
          <w:szCs w:val="28"/>
        </w:rPr>
      </w:pPr>
      <w:r w:rsidRPr="00F171EA">
        <w:rPr>
          <w:sz w:val="28"/>
          <w:szCs w:val="28"/>
        </w:rPr>
        <w:t>(протокол № 10 от 17.06.2017)</w:t>
      </w:r>
    </w:p>
    <w:p w:rsidR="00DB539A" w:rsidRPr="00F171EA" w:rsidRDefault="00DB539A" w:rsidP="00DB539A">
      <w:pPr>
        <w:jc w:val="both"/>
        <w:rPr>
          <w:sz w:val="8"/>
          <w:szCs w:val="8"/>
        </w:rPr>
      </w:pPr>
    </w:p>
    <w:p w:rsidR="00DB539A" w:rsidRPr="00F171EA" w:rsidRDefault="00DB539A" w:rsidP="00DB539A">
      <w:pPr>
        <w:jc w:val="both"/>
        <w:rPr>
          <w:sz w:val="28"/>
          <w:szCs w:val="28"/>
        </w:rPr>
      </w:pPr>
      <w:r w:rsidRPr="00F171EA">
        <w:rPr>
          <w:sz w:val="28"/>
          <w:szCs w:val="28"/>
        </w:rPr>
        <w:t>Научно-методическим советом Учреждения образования Федерации профсоюзов Беларуси «Международный университет «МИТСО»</w:t>
      </w:r>
    </w:p>
    <w:p w:rsidR="00DB539A" w:rsidRPr="00F171EA" w:rsidRDefault="00DB539A" w:rsidP="00DB539A">
      <w:pPr>
        <w:jc w:val="both"/>
        <w:rPr>
          <w:sz w:val="28"/>
          <w:szCs w:val="28"/>
        </w:rPr>
      </w:pPr>
      <w:r w:rsidRPr="00F171EA">
        <w:rPr>
          <w:sz w:val="28"/>
          <w:szCs w:val="28"/>
        </w:rPr>
        <w:t>(протокол № 9 от 27.06.2017)</w:t>
      </w:r>
    </w:p>
    <w:p w:rsidR="00DB539A" w:rsidRPr="00F171EA" w:rsidRDefault="00DB539A" w:rsidP="00DB539A">
      <w:pPr>
        <w:shd w:val="clear" w:color="auto" w:fill="FFFFFF"/>
        <w:ind w:left="36"/>
        <w:jc w:val="center"/>
        <w:rPr>
          <w:bCs/>
          <w:spacing w:val="-5"/>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rPr>
          <w:sz w:val="28"/>
          <w:szCs w:val="28"/>
        </w:rPr>
      </w:pPr>
    </w:p>
    <w:p w:rsidR="00DB539A" w:rsidRPr="00F171EA" w:rsidRDefault="00DB539A" w:rsidP="00DB539A">
      <w:pPr>
        <w:jc w:val="center"/>
        <w:rPr>
          <w:rFonts w:eastAsia="Calibri"/>
          <w:b/>
          <w:sz w:val="28"/>
          <w:szCs w:val="28"/>
          <w:lang w:eastAsia="en-US"/>
        </w:rPr>
      </w:pPr>
      <w:r w:rsidRPr="00F171EA">
        <w:rPr>
          <w:rFonts w:eastAsia="Calibri"/>
          <w:b/>
          <w:sz w:val="28"/>
          <w:szCs w:val="28"/>
          <w:lang w:eastAsia="en-US"/>
        </w:rPr>
        <w:t>ПОЯСНИТЕЛЬНАЯ ЗАПИСКА</w:t>
      </w:r>
    </w:p>
    <w:p w:rsidR="00DB539A" w:rsidRPr="00F171EA" w:rsidRDefault="00DB539A" w:rsidP="00DB539A">
      <w:pPr>
        <w:ind w:firstLine="708"/>
        <w:jc w:val="both"/>
        <w:outlineLvl w:val="0"/>
        <w:rPr>
          <w:b/>
          <w:sz w:val="28"/>
          <w:szCs w:val="28"/>
        </w:rPr>
      </w:pPr>
    </w:p>
    <w:p w:rsidR="00DB539A" w:rsidRPr="00F171EA" w:rsidRDefault="00DB539A" w:rsidP="00DB539A">
      <w:pPr>
        <w:ind w:firstLine="708"/>
        <w:jc w:val="both"/>
        <w:rPr>
          <w:sz w:val="28"/>
          <w:szCs w:val="28"/>
        </w:rPr>
      </w:pPr>
      <w:r w:rsidRPr="00F171EA">
        <w:rPr>
          <w:b/>
          <w:sz w:val="28"/>
          <w:szCs w:val="28"/>
        </w:rPr>
        <w:t xml:space="preserve">Управление внешнеторговыми потоками – </w:t>
      </w:r>
      <w:r w:rsidRPr="00F171EA">
        <w:rPr>
          <w:sz w:val="28"/>
          <w:szCs w:val="28"/>
        </w:rPr>
        <w:t>не маловажный бизнес-процесс при осуществлении экспорта/импорта товаров. Учитывая широкий спектр вопросов относительно влияния мер таможенного регулирования на товаропроводящие цепи ряд экспертов стал использовать определение «таможенная логистика».</w:t>
      </w:r>
    </w:p>
    <w:p w:rsidR="00DB539A" w:rsidRPr="00F171EA" w:rsidRDefault="00DB539A" w:rsidP="00DB539A">
      <w:pPr>
        <w:ind w:firstLine="708"/>
        <w:jc w:val="both"/>
        <w:rPr>
          <w:sz w:val="28"/>
          <w:szCs w:val="28"/>
        </w:rPr>
      </w:pPr>
      <w:r w:rsidRPr="00F171EA">
        <w:rPr>
          <w:b/>
          <w:sz w:val="28"/>
          <w:szCs w:val="28"/>
        </w:rPr>
        <w:t>Таможенная логистика</w:t>
      </w:r>
      <w:r w:rsidRPr="00F171EA">
        <w:rPr>
          <w:sz w:val="28"/>
          <w:szCs w:val="28"/>
        </w:rPr>
        <w:t xml:space="preserve"> – это управление внешнеторговыми потоками с целью минимизации финансовых и временных затрат при перемещении товаров через государственную границу. Относительно управления внешнеторговыми потоками таможенная логистика рассматривается через систему таможенно-тарифного и нетарифного регулирования, которая способ</w:t>
      </w:r>
      <w:r w:rsidRPr="00F171EA">
        <w:rPr>
          <w:sz w:val="28"/>
          <w:szCs w:val="28"/>
        </w:rPr>
        <w:softHyphen/>
        <w:t>на обеспечить минимизацию финансовых и временных затрат на перемещение товаров через таможенные границы стран мирового сообщества в интересах участников внешне</w:t>
      </w:r>
      <w:r w:rsidRPr="00F171EA">
        <w:rPr>
          <w:sz w:val="28"/>
          <w:szCs w:val="28"/>
        </w:rPr>
        <w:softHyphen/>
        <w:t>экономической деятельности.</w:t>
      </w:r>
    </w:p>
    <w:p w:rsidR="00DB539A" w:rsidRPr="00F171EA" w:rsidRDefault="00DB539A" w:rsidP="00DB539A">
      <w:pPr>
        <w:ind w:firstLine="708"/>
        <w:jc w:val="both"/>
        <w:rPr>
          <w:sz w:val="28"/>
          <w:szCs w:val="28"/>
        </w:rPr>
      </w:pPr>
      <w:r w:rsidRPr="00F171EA">
        <w:rPr>
          <w:sz w:val="28"/>
          <w:szCs w:val="28"/>
        </w:rPr>
        <w:t>Таможенная логистика предназначена для решения целого спектра сложных задач, которые необходимы для реализации процессов импорта и экспорта товаров наиболее оптимальными методами, требующими наименьшее количество финансовых и временных затрат.</w:t>
      </w:r>
    </w:p>
    <w:p w:rsidR="00DB539A" w:rsidRPr="00F171EA" w:rsidRDefault="00DB539A" w:rsidP="00DB539A">
      <w:pPr>
        <w:ind w:firstLine="709"/>
        <w:jc w:val="both"/>
        <w:rPr>
          <w:sz w:val="28"/>
          <w:szCs w:val="28"/>
        </w:rPr>
      </w:pPr>
      <w:r w:rsidRPr="00F171EA">
        <w:rPr>
          <w:b/>
          <w:sz w:val="28"/>
          <w:szCs w:val="28"/>
        </w:rPr>
        <w:t xml:space="preserve">Целью изучения дисциплины «Таможенная логистика (продвинутый уровень)» </w:t>
      </w:r>
      <w:r w:rsidRPr="00F171EA">
        <w:rPr>
          <w:sz w:val="28"/>
          <w:szCs w:val="28"/>
        </w:rPr>
        <w:t xml:space="preserve">является ознакомление слушателей с современными направлениями развития таможенной логистики, а также инструментами повышения эффективности в управлении </w:t>
      </w:r>
      <w:proofErr w:type="gramStart"/>
      <w:r w:rsidRPr="00F171EA">
        <w:rPr>
          <w:sz w:val="28"/>
          <w:szCs w:val="28"/>
        </w:rPr>
        <w:t>внешнеторговыми  потоками</w:t>
      </w:r>
      <w:proofErr w:type="gramEnd"/>
      <w:r w:rsidRPr="00F171EA">
        <w:rPr>
          <w:sz w:val="28"/>
          <w:szCs w:val="28"/>
        </w:rPr>
        <w:t xml:space="preserve"> и ВЭД.</w:t>
      </w:r>
    </w:p>
    <w:p w:rsidR="00DB539A" w:rsidRPr="00F171EA" w:rsidRDefault="00DB539A" w:rsidP="00DB539A">
      <w:pPr>
        <w:ind w:firstLine="709"/>
        <w:jc w:val="both"/>
        <w:rPr>
          <w:sz w:val="28"/>
          <w:szCs w:val="28"/>
        </w:rPr>
      </w:pPr>
      <w:r w:rsidRPr="00F171EA">
        <w:rPr>
          <w:b/>
          <w:sz w:val="28"/>
          <w:szCs w:val="28"/>
        </w:rPr>
        <w:t>Задачами изучения дисциплины являются:</w:t>
      </w:r>
      <w:r w:rsidRPr="00F171EA">
        <w:rPr>
          <w:sz w:val="28"/>
          <w:szCs w:val="28"/>
        </w:rPr>
        <w:t xml:space="preserve"> формирование у слушателей знаний об основных направлениях повышения эффективности в управлении </w:t>
      </w:r>
      <w:proofErr w:type="gramStart"/>
      <w:r w:rsidRPr="00F171EA">
        <w:rPr>
          <w:sz w:val="28"/>
          <w:szCs w:val="28"/>
        </w:rPr>
        <w:t>внешнеторговыми  потоками</w:t>
      </w:r>
      <w:proofErr w:type="gramEnd"/>
      <w:r w:rsidRPr="00F171EA">
        <w:rPr>
          <w:sz w:val="28"/>
          <w:szCs w:val="28"/>
        </w:rPr>
        <w:t xml:space="preserve"> и ВЭД.</w:t>
      </w:r>
    </w:p>
    <w:p w:rsidR="00DB539A" w:rsidRPr="00F171EA" w:rsidRDefault="00DB539A" w:rsidP="00DB539A">
      <w:pPr>
        <w:ind w:firstLine="709"/>
        <w:jc w:val="both"/>
        <w:rPr>
          <w:rFonts w:eastAsia="Calibri"/>
          <w:spacing w:val="1"/>
          <w:sz w:val="28"/>
          <w:szCs w:val="28"/>
          <w:lang w:eastAsia="en-US"/>
        </w:rPr>
      </w:pPr>
      <w:r w:rsidRPr="00F171EA">
        <w:rPr>
          <w:rFonts w:eastAsia="Calibri"/>
          <w:spacing w:val="1"/>
          <w:sz w:val="28"/>
          <w:szCs w:val="28"/>
          <w:lang w:eastAsia="en-US"/>
        </w:rPr>
        <w:t>В результате изучения дисциплины студент должен</w:t>
      </w:r>
    </w:p>
    <w:p w:rsidR="00DB539A" w:rsidRPr="00F171EA" w:rsidRDefault="00DB539A" w:rsidP="00DB539A">
      <w:pPr>
        <w:ind w:firstLine="709"/>
        <w:jc w:val="both"/>
        <w:rPr>
          <w:b/>
          <w:sz w:val="28"/>
          <w:szCs w:val="28"/>
        </w:rPr>
      </w:pPr>
      <w:r w:rsidRPr="00F171EA">
        <w:rPr>
          <w:b/>
          <w:sz w:val="28"/>
          <w:szCs w:val="28"/>
        </w:rPr>
        <w:t>знать:</w:t>
      </w:r>
    </w:p>
    <w:p w:rsidR="00DB539A" w:rsidRPr="00F171EA" w:rsidRDefault="00DB539A" w:rsidP="00DB539A">
      <w:pPr>
        <w:ind w:firstLine="709"/>
        <w:jc w:val="both"/>
        <w:rPr>
          <w:b/>
          <w:sz w:val="28"/>
          <w:szCs w:val="28"/>
        </w:rPr>
      </w:pPr>
      <w:r w:rsidRPr="00F171EA">
        <w:rPr>
          <w:sz w:val="28"/>
          <w:szCs w:val="28"/>
        </w:rPr>
        <w:t>-формы заключения внешнеэкономических сделок;</w:t>
      </w:r>
    </w:p>
    <w:p w:rsidR="00DB539A" w:rsidRPr="00F171EA" w:rsidRDefault="00DB539A" w:rsidP="00DB539A">
      <w:pPr>
        <w:ind w:firstLine="709"/>
        <w:jc w:val="both"/>
        <w:rPr>
          <w:sz w:val="28"/>
          <w:szCs w:val="28"/>
        </w:rPr>
      </w:pPr>
      <w:r w:rsidRPr="00F171EA">
        <w:rPr>
          <w:sz w:val="28"/>
          <w:szCs w:val="28"/>
        </w:rPr>
        <w:t>-документы, необходимые для осуществления процедур ввоза-вывоза товаров;</w:t>
      </w:r>
    </w:p>
    <w:p w:rsidR="00DB539A" w:rsidRPr="00F171EA" w:rsidRDefault="00DB539A" w:rsidP="00DB539A">
      <w:pPr>
        <w:ind w:firstLine="709"/>
        <w:jc w:val="both"/>
        <w:rPr>
          <w:sz w:val="28"/>
          <w:szCs w:val="28"/>
        </w:rPr>
      </w:pPr>
      <w:r w:rsidRPr="00F171EA">
        <w:rPr>
          <w:sz w:val="28"/>
          <w:szCs w:val="28"/>
        </w:rPr>
        <w:t>-таможенные процедуры;</w:t>
      </w:r>
    </w:p>
    <w:p w:rsidR="00DB539A" w:rsidRPr="00F171EA" w:rsidRDefault="00DB539A" w:rsidP="00DB539A">
      <w:pPr>
        <w:ind w:firstLine="709"/>
        <w:jc w:val="both"/>
        <w:rPr>
          <w:sz w:val="28"/>
          <w:szCs w:val="28"/>
        </w:rPr>
      </w:pPr>
      <w:r w:rsidRPr="00F171EA">
        <w:rPr>
          <w:sz w:val="28"/>
          <w:szCs w:val="28"/>
        </w:rPr>
        <w:t>-обязанности по завершению таможенных процедур;</w:t>
      </w:r>
    </w:p>
    <w:p w:rsidR="00DB539A" w:rsidRPr="00F171EA" w:rsidRDefault="00DB539A" w:rsidP="00DB539A">
      <w:pPr>
        <w:ind w:firstLine="709"/>
        <w:jc w:val="both"/>
        <w:rPr>
          <w:b/>
          <w:sz w:val="28"/>
          <w:szCs w:val="28"/>
        </w:rPr>
      </w:pPr>
      <w:r w:rsidRPr="00F171EA">
        <w:rPr>
          <w:b/>
          <w:sz w:val="28"/>
          <w:szCs w:val="28"/>
        </w:rPr>
        <w:t xml:space="preserve"> уметь:</w:t>
      </w:r>
    </w:p>
    <w:p w:rsidR="00DB539A" w:rsidRPr="00F171EA" w:rsidRDefault="00DB539A" w:rsidP="00DB539A">
      <w:pPr>
        <w:ind w:firstLine="709"/>
        <w:jc w:val="both"/>
        <w:rPr>
          <w:sz w:val="28"/>
          <w:szCs w:val="28"/>
        </w:rPr>
      </w:pPr>
      <w:r w:rsidRPr="00F171EA">
        <w:rPr>
          <w:sz w:val="28"/>
          <w:szCs w:val="28"/>
        </w:rPr>
        <w:t>-пользоваться глобальными информационными ресурсами;</w:t>
      </w:r>
    </w:p>
    <w:p w:rsidR="00DB539A" w:rsidRPr="00F171EA" w:rsidRDefault="00DB539A" w:rsidP="00DB539A">
      <w:pPr>
        <w:ind w:firstLine="709"/>
        <w:jc w:val="both"/>
        <w:rPr>
          <w:b/>
          <w:sz w:val="28"/>
          <w:szCs w:val="28"/>
        </w:rPr>
      </w:pPr>
      <w:r w:rsidRPr="00F171EA">
        <w:rPr>
          <w:sz w:val="28"/>
          <w:szCs w:val="28"/>
        </w:rPr>
        <w:t>-проводить статистическое декларирование товаров</w:t>
      </w:r>
      <w:r w:rsidRPr="00F171EA">
        <w:rPr>
          <w:b/>
          <w:sz w:val="28"/>
          <w:szCs w:val="28"/>
        </w:rPr>
        <w:t>;</w:t>
      </w:r>
    </w:p>
    <w:p w:rsidR="00DB539A" w:rsidRPr="00F171EA" w:rsidRDefault="00DB539A" w:rsidP="00DB539A">
      <w:pPr>
        <w:ind w:firstLine="709"/>
        <w:jc w:val="both"/>
        <w:rPr>
          <w:sz w:val="28"/>
          <w:szCs w:val="28"/>
        </w:rPr>
      </w:pPr>
      <w:r w:rsidRPr="00F171EA">
        <w:rPr>
          <w:sz w:val="28"/>
          <w:szCs w:val="28"/>
        </w:rPr>
        <w:t>-классифицировать товары по ТН ВЭД;</w:t>
      </w:r>
    </w:p>
    <w:p w:rsidR="00DB539A" w:rsidRPr="00F171EA" w:rsidRDefault="00DB539A" w:rsidP="00DB539A">
      <w:pPr>
        <w:ind w:firstLine="709"/>
        <w:contextualSpacing/>
        <w:jc w:val="both"/>
        <w:rPr>
          <w:sz w:val="28"/>
          <w:szCs w:val="28"/>
        </w:rPr>
      </w:pPr>
      <w:r w:rsidRPr="00F171EA">
        <w:rPr>
          <w:sz w:val="28"/>
          <w:szCs w:val="28"/>
        </w:rPr>
        <w:t>-определять происхождение товаров.</w:t>
      </w:r>
    </w:p>
    <w:p w:rsidR="00DB539A" w:rsidRPr="00F171EA" w:rsidRDefault="00DB539A" w:rsidP="00DB539A">
      <w:pPr>
        <w:ind w:firstLine="709"/>
        <w:jc w:val="both"/>
        <w:rPr>
          <w:sz w:val="28"/>
          <w:szCs w:val="28"/>
        </w:rPr>
      </w:pPr>
      <w:r w:rsidRPr="00F171EA">
        <w:rPr>
          <w:sz w:val="28"/>
          <w:szCs w:val="28"/>
        </w:rPr>
        <w:t>-рассчитывать таможенные платежи;</w:t>
      </w:r>
    </w:p>
    <w:p w:rsidR="00DB539A" w:rsidRPr="00F171EA" w:rsidRDefault="00DB539A" w:rsidP="00DB539A">
      <w:pPr>
        <w:ind w:firstLine="709"/>
        <w:jc w:val="both"/>
        <w:rPr>
          <w:b/>
          <w:sz w:val="28"/>
          <w:szCs w:val="28"/>
        </w:rPr>
      </w:pPr>
      <w:r w:rsidRPr="00F171EA">
        <w:rPr>
          <w:b/>
          <w:sz w:val="28"/>
          <w:szCs w:val="28"/>
        </w:rPr>
        <w:t>владеть:</w:t>
      </w:r>
    </w:p>
    <w:p w:rsidR="00DB539A" w:rsidRPr="00F171EA" w:rsidRDefault="00DB539A" w:rsidP="00DB539A">
      <w:pPr>
        <w:ind w:firstLine="709"/>
        <w:jc w:val="both"/>
        <w:rPr>
          <w:sz w:val="28"/>
          <w:szCs w:val="28"/>
        </w:rPr>
      </w:pPr>
      <w:r w:rsidRPr="00F171EA">
        <w:rPr>
          <w:sz w:val="28"/>
          <w:szCs w:val="28"/>
        </w:rPr>
        <w:t>-нормами валютного контроля и регулирования ВЭД;</w:t>
      </w:r>
    </w:p>
    <w:p w:rsidR="00DB539A" w:rsidRPr="00F171EA" w:rsidRDefault="00DB539A" w:rsidP="00DB539A">
      <w:pPr>
        <w:ind w:firstLine="709"/>
        <w:jc w:val="both"/>
        <w:rPr>
          <w:sz w:val="28"/>
          <w:szCs w:val="28"/>
        </w:rPr>
      </w:pPr>
      <w:r w:rsidRPr="00F171EA">
        <w:rPr>
          <w:sz w:val="28"/>
          <w:szCs w:val="28"/>
        </w:rPr>
        <w:t>-определения ставок таможенных пошлин;</w:t>
      </w:r>
    </w:p>
    <w:p w:rsidR="00DB539A" w:rsidRPr="00F171EA" w:rsidRDefault="00DB539A" w:rsidP="00DB539A">
      <w:pPr>
        <w:ind w:firstLine="709"/>
        <w:jc w:val="both"/>
        <w:rPr>
          <w:sz w:val="28"/>
          <w:szCs w:val="28"/>
        </w:rPr>
      </w:pPr>
      <w:r w:rsidRPr="00F171EA">
        <w:rPr>
          <w:sz w:val="28"/>
          <w:szCs w:val="28"/>
        </w:rPr>
        <w:lastRenderedPageBreak/>
        <w:t>-современными средствами телекоммуникаций.</w:t>
      </w:r>
    </w:p>
    <w:p w:rsidR="00DB539A" w:rsidRPr="00F171EA" w:rsidRDefault="00DB539A" w:rsidP="00DB539A">
      <w:pPr>
        <w:ind w:firstLine="709"/>
        <w:jc w:val="both"/>
        <w:rPr>
          <w:sz w:val="28"/>
          <w:szCs w:val="28"/>
        </w:rPr>
      </w:pPr>
      <w:r w:rsidRPr="00F171EA">
        <w:rPr>
          <w:sz w:val="28"/>
          <w:szCs w:val="28"/>
        </w:rPr>
        <w:t>-навыками расчета ставок таможенных пошлин с учетом преференций;</w:t>
      </w:r>
    </w:p>
    <w:p w:rsidR="00DB539A" w:rsidRPr="00F171EA" w:rsidRDefault="00DB539A" w:rsidP="00DB539A">
      <w:pPr>
        <w:ind w:firstLine="709"/>
        <w:jc w:val="both"/>
        <w:rPr>
          <w:rFonts w:eastAsia="Calibri"/>
          <w:sz w:val="28"/>
          <w:szCs w:val="28"/>
          <w:lang w:eastAsia="en-US"/>
        </w:rPr>
      </w:pPr>
      <w:r w:rsidRPr="00F171EA">
        <w:rPr>
          <w:rFonts w:eastAsia="Calibri"/>
          <w:sz w:val="28"/>
          <w:szCs w:val="28"/>
          <w:lang w:eastAsia="en-US"/>
        </w:rPr>
        <w:t>В соответствии с учебным планом магистранты дневной формы обучения изучают дисциплину на 1 курсе в 1 семестре. В соответствии с учебным планом на изучение магистрантами дневной формы обучения отводится 64 часа, из них 24 аудиторных (в том числе 8 час. – лекций, 6 час. – практических занятия, 10 час. – УРС). Итоговая форма контроля – зачет в 1 семестре. В соответствии с учебным планом магистранты дневной формы обучения продолжают изучать данную дисциплину на 1 курсе во 2 семестре – отводится 108 часов, из них 26 аудиторных (в том числе 8 час. – лекций, 8 час. – практических занятия, 10 час. – УРС). Итоговая форма контроля – экзамен во 2 семестре. В соответствии с учебным планом магистранты дневной формы обучения продолжают изучать данную дисциплину на 2 курсе в 3 семестре – отводится 100 часов, из них 24 аудиторных (в том числе 8 час. – лекций, 6 час. – практических занятия, 10 час. – УРС). Итоговая форма контроля – экзамен в 3 семестре.</w:t>
      </w:r>
    </w:p>
    <w:p w:rsidR="00DB539A" w:rsidRPr="00F171EA" w:rsidRDefault="00DB539A" w:rsidP="00DB539A">
      <w:pPr>
        <w:ind w:firstLine="709"/>
        <w:jc w:val="both"/>
        <w:rPr>
          <w:rFonts w:eastAsia="Calibri"/>
          <w:sz w:val="28"/>
          <w:szCs w:val="28"/>
          <w:lang w:eastAsia="en-US"/>
        </w:rPr>
      </w:pPr>
      <w:r w:rsidRPr="00F171EA">
        <w:rPr>
          <w:rFonts w:eastAsia="Calibri"/>
          <w:sz w:val="28"/>
          <w:szCs w:val="28"/>
          <w:lang w:eastAsia="en-US"/>
        </w:rPr>
        <w:t>В соответствии с учебным планом магистранты заочной формы обучения изучают дисциплину на 1 курсе во 2 семестре. В соответствии с учебным планом на изучение магистрантами заочной формы обучения отводится 64 часа, из них 14 аудиторных (в том числе 8 час. – лекций, 6 час. – практических занятия). Итоговая форма контроля – зачет во 2 семестре. В соответствии с учебным планом магистранты заочной формы обучения продолжают изучать данную дисциплину на 2 курсе в 3 семестре – отводится 108 часов, из них 16 аудиторных (в том числе 8 час. – лекций, 8 час. – практических занятия). Итоговая форма контроля – экзамен в 3 семестре. В соответствии с учебным планом магистранты заочной формы обучения продолжают изучать данную дисциплину на 2 курсе в 4 семестре – отводится 100 часов, из них 14 аудиторных (в том числе 8 час. – лекций, 6 час. – практических занятия). Итоговая форма контроля – экзамен в 4 семестре.</w:t>
      </w: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ind w:firstLine="708"/>
        <w:jc w:val="both"/>
        <w:rPr>
          <w:sz w:val="28"/>
          <w:szCs w:val="28"/>
        </w:rPr>
      </w:pPr>
    </w:p>
    <w:p w:rsidR="00DB539A" w:rsidRPr="00F171EA" w:rsidRDefault="00DB539A" w:rsidP="00DB539A">
      <w:pPr>
        <w:jc w:val="center"/>
        <w:rPr>
          <w:rFonts w:eastAsia="Calibri"/>
          <w:b/>
          <w:sz w:val="28"/>
          <w:szCs w:val="28"/>
          <w:lang w:eastAsia="en-US"/>
        </w:rPr>
      </w:pPr>
      <w:r w:rsidRPr="00F171EA">
        <w:rPr>
          <w:rFonts w:eastAsia="Calibri"/>
          <w:b/>
          <w:sz w:val="28"/>
          <w:szCs w:val="28"/>
          <w:lang w:eastAsia="en-US"/>
        </w:rPr>
        <w:t>СОДЕРЖАНИЕ УЧЕБНОГО МАТЕРИАЛА</w:t>
      </w:r>
    </w:p>
    <w:p w:rsidR="00DB539A" w:rsidRPr="00F171EA" w:rsidRDefault="00DB539A" w:rsidP="00DB539A">
      <w:pPr>
        <w:ind w:firstLine="709"/>
        <w:jc w:val="both"/>
        <w:rPr>
          <w:rFonts w:eastAsia="Calibri"/>
          <w:b/>
          <w:sz w:val="28"/>
          <w:szCs w:val="28"/>
          <w:lang w:eastAsia="en-US"/>
        </w:rPr>
      </w:pPr>
    </w:p>
    <w:p w:rsidR="00DB539A" w:rsidRPr="00F171EA" w:rsidRDefault="00DB539A" w:rsidP="00DB539A">
      <w:pPr>
        <w:ind w:firstLine="709"/>
        <w:jc w:val="both"/>
        <w:rPr>
          <w:b/>
          <w:sz w:val="28"/>
          <w:szCs w:val="28"/>
        </w:rPr>
      </w:pPr>
      <w:r w:rsidRPr="00F171EA">
        <w:rPr>
          <w:b/>
          <w:sz w:val="28"/>
          <w:szCs w:val="28"/>
        </w:rPr>
        <w:t>Тема 1. Понятие и задачи таможенной логистики. Евразийский экономический союз</w:t>
      </w:r>
    </w:p>
    <w:p w:rsidR="00DB539A" w:rsidRPr="00F171EA" w:rsidRDefault="00DB539A" w:rsidP="00DB539A">
      <w:pPr>
        <w:ind w:firstLine="709"/>
        <w:jc w:val="both"/>
        <w:rPr>
          <w:sz w:val="28"/>
          <w:szCs w:val="28"/>
        </w:rPr>
      </w:pPr>
      <w:r w:rsidRPr="00F171EA">
        <w:rPr>
          <w:sz w:val="28"/>
          <w:szCs w:val="28"/>
        </w:rPr>
        <w:t xml:space="preserve">Понятие и сущность управления внешнеторговыми потоками. Таможенная логистика как функциональная область логистики. Задачи таможенной логистики. Таможенный союз России, Беларуси и </w:t>
      </w:r>
      <w:proofErr w:type="gramStart"/>
      <w:r w:rsidRPr="00F171EA">
        <w:rPr>
          <w:sz w:val="28"/>
          <w:szCs w:val="28"/>
        </w:rPr>
        <w:t>Казахстана</w:t>
      </w:r>
      <w:proofErr w:type="gramEnd"/>
      <w:r w:rsidRPr="00F171EA">
        <w:rPr>
          <w:sz w:val="28"/>
          <w:szCs w:val="28"/>
        </w:rPr>
        <w:t xml:space="preserve"> и его роль в развитии логистики. Евразийский экономический союз (ЕАЭС) и использование его потенциала.</w:t>
      </w:r>
    </w:p>
    <w:p w:rsidR="00DB539A" w:rsidRPr="00F171EA" w:rsidRDefault="00DB539A" w:rsidP="00DB539A">
      <w:pPr>
        <w:ind w:firstLine="709"/>
        <w:jc w:val="both"/>
        <w:rPr>
          <w:b/>
          <w:sz w:val="28"/>
          <w:szCs w:val="28"/>
        </w:rPr>
      </w:pPr>
    </w:p>
    <w:p w:rsidR="00DB539A" w:rsidRPr="00F171EA" w:rsidRDefault="00DB539A" w:rsidP="00DB539A">
      <w:pPr>
        <w:ind w:firstLine="709"/>
        <w:jc w:val="both"/>
        <w:rPr>
          <w:b/>
          <w:sz w:val="28"/>
          <w:szCs w:val="28"/>
        </w:rPr>
      </w:pPr>
      <w:r w:rsidRPr="00F171EA">
        <w:rPr>
          <w:b/>
          <w:sz w:val="28"/>
          <w:szCs w:val="28"/>
        </w:rPr>
        <w:t>Тема 2. Таможенно-тарифное регулирование в Евразийском экономическом союзе</w:t>
      </w:r>
    </w:p>
    <w:p w:rsidR="00DB539A" w:rsidRPr="00F171EA" w:rsidRDefault="00DB539A" w:rsidP="00DB539A">
      <w:pPr>
        <w:ind w:firstLine="709"/>
        <w:jc w:val="both"/>
        <w:rPr>
          <w:sz w:val="28"/>
          <w:szCs w:val="28"/>
        </w:rPr>
      </w:pPr>
      <w:r w:rsidRPr="00F171EA">
        <w:rPr>
          <w:sz w:val="28"/>
          <w:szCs w:val="28"/>
        </w:rPr>
        <w:t xml:space="preserve">Сущность таможенно-тарифного регулирования в Республике Беларусь. Понятие мер таможенно-тарифного регулирования в Евразийском экономическом союзе. </w:t>
      </w:r>
      <w:r w:rsidRPr="00F171EA">
        <w:rPr>
          <w:rFonts w:eastAsia="Arial Unicode MS"/>
          <w:bCs/>
          <w:sz w:val="28"/>
          <w:szCs w:val="28"/>
        </w:rPr>
        <w:t>Товарная номенклатура внешнеэкономической деятельности</w:t>
      </w:r>
      <w:r w:rsidRPr="00F171EA">
        <w:rPr>
          <w:rFonts w:eastAsia="Arial Unicode MS"/>
          <w:b/>
          <w:bCs/>
          <w:sz w:val="28"/>
          <w:szCs w:val="28"/>
        </w:rPr>
        <w:t xml:space="preserve"> </w:t>
      </w:r>
      <w:r w:rsidRPr="00F171EA">
        <w:rPr>
          <w:sz w:val="28"/>
          <w:szCs w:val="28"/>
        </w:rPr>
        <w:t>Евразийского экономического союза</w:t>
      </w:r>
      <w:r w:rsidRPr="00F171EA">
        <w:rPr>
          <w:rFonts w:eastAsia="Arial Unicode MS"/>
          <w:b/>
          <w:bCs/>
          <w:sz w:val="28"/>
          <w:szCs w:val="28"/>
        </w:rPr>
        <w:t xml:space="preserve"> (</w:t>
      </w:r>
      <w:r w:rsidRPr="00F171EA">
        <w:rPr>
          <w:sz w:val="28"/>
          <w:szCs w:val="28"/>
        </w:rPr>
        <w:t xml:space="preserve">ТН ВЭД ЕАЭС). Единая система тарифных преференций в Евразийском экономическом союзе и ее сущность. Тарифные квоты. </w:t>
      </w:r>
    </w:p>
    <w:p w:rsidR="00DB539A" w:rsidRPr="00F171EA" w:rsidRDefault="00DB539A" w:rsidP="00DB539A">
      <w:pPr>
        <w:ind w:firstLine="709"/>
        <w:jc w:val="both"/>
        <w:rPr>
          <w:sz w:val="28"/>
          <w:szCs w:val="28"/>
        </w:rPr>
      </w:pPr>
    </w:p>
    <w:p w:rsidR="00DB539A" w:rsidRPr="00F171EA" w:rsidRDefault="00DB539A" w:rsidP="00DB539A">
      <w:pPr>
        <w:ind w:firstLine="708"/>
        <w:jc w:val="both"/>
        <w:rPr>
          <w:b/>
          <w:sz w:val="28"/>
          <w:szCs w:val="28"/>
        </w:rPr>
      </w:pPr>
      <w:r w:rsidRPr="00F171EA">
        <w:rPr>
          <w:b/>
          <w:sz w:val="28"/>
          <w:szCs w:val="28"/>
        </w:rPr>
        <w:t>Тема 3. Нетарифное регулирование в Евразийском экономическом союзе</w:t>
      </w:r>
    </w:p>
    <w:p w:rsidR="00DB539A" w:rsidRPr="00F171EA" w:rsidRDefault="00DB539A" w:rsidP="00DB539A">
      <w:pPr>
        <w:ind w:firstLine="708"/>
        <w:jc w:val="both"/>
        <w:rPr>
          <w:sz w:val="28"/>
          <w:szCs w:val="28"/>
        </w:rPr>
      </w:pPr>
      <w:r w:rsidRPr="00F171EA">
        <w:rPr>
          <w:sz w:val="28"/>
          <w:szCs w:val="28"/>
        </w:rPr>
        <w:t>Понятие мер нетарифного регулирования в Евразийском экономическом союзе. Сущность количественного ограничения экспорта или импорта отдельных категорий товаров. Особенности исключительного права на экспорт и (или) импорт отдельных видов товаров. Правовое регулирование лицензирования в сфере внешней торговли товарами. Меры, затрагивающие внешнюю торговлю товарами и вводимые исходя из национальных интересов. Особые виды запретов и ограничений внешней торговли товарами.</w:t>
      </w:r>
    </w:p>
    <w:p w:rsidR="00DB539A" w:rsidRPr="00F171EA" w:rsidRDefault="00DB539A" w:rsidP="00DB539A">
      <w:pPr>
        <w:ind w:firstLine="708"/>
        <w:jc w:val="both"/>
        <w:rPr>
          <w:b/>
          <w:sz w:val="28"/>
          <w:szCs w:val="28"/>
        </w:rPr>
      </w:pPr>
    </w:p>
    <w:p w:rsidR="00DB539A" w:rsidRPr="00F171EA" w:rsidRDefault="00DB539A" w:rsidP="00DB539A">
      <w:pPr>
        <w:ind w:firstLine="708"/>
        <w:jc w:val="both"/>
        <w:rPr>
          <w:b/>
          <w:sz w:val="28"/>
          <w:szCs w:val="28"/>
        </w:rPr>
      </w:pPr>
      <w:r w:rsidRPr="00F171EA">
        <w:rPr>
          <w:b/>
          <w:sz w:val="28"/>
          <w:szCs w:val="28"/>
        </w:rPr>
        <w:t>Тема 4. Электронное предварительное информирование</w:t>
      </w:r>
    </w:p>
    <w:p w:rsidR="00DB539A" w:rsidRPr="00F171EA" w:rsidRDefault="00DB539A" w:rsidP="00DB539A">
      <w:pPr>
        <w:ind w:firstLine="708"/>
        <w:jc w:val="both"/>
        <w:rPr>
          <w:sz w:val="28"/>
          <w:szCs w:val="28"/>
        </w:rPr>
      </w:pPr>
      <w:r w:rsidRPr="00F171EA">
        <w:rPr>
          <w:sz w:val="28"/>
          <w:szCs w:val="28"/>
        </w:rPr>
        <w:t xml:space="preserve">Особенности электронного предварительного информирования </w:t>
      </w:r>
      <w:r w:rsidRPr="00F171EA">
        <w:rPr>
          <w:bCs/>
          <w:sz w:val="28"/>
          <w:szCs w:val="28"/>
        </w:rPr>
        <w:t xml:space="preserve">о товарах, ввозимых на единую таможенную территорию </w:t>
      </w:r>
      <w:r w:rsidRPr="00F171EA">
        <w:rPr>
          <w:sz w:val="28"/>
          <w:szCs w:val="28"/>
        </w:rPr>
        <w:t>Евразийского экономического союза. Правила электронного предварительного информирования. Информация, предоставляемая в таможенные органы для электронного предварительного информирования.</w:t>
      </w:r>
    </w:p>
    <w:p w:rsidR="00DB539A" w:rsidRPr="00F171EA" w:rsidRDefault="00DB539A" w:rsidP="00DB539A">
      <w:pPr>
        <w:ind w:firstLine="708"/>
        <w:jc w:val="both"/>
        <w:rPr>
          <w:sz w:val="28"/>
          <w:szCs w:val="28"/>
        </w:rPr>
      </w:pPr>
    </w:p>
    <w:p w:rsidR="00DB539A" w:rsidRPr="00F171EA" w:rsidRDefault="00DB539A" w:rsidP="00DB539A">
      <w:pPr>
        <w:ind w:firstLine="708"/>
        <w:jc w:val="both"/>
        <w:rPr>
          <w:b/>
          <w:sz w:val="28"/>
          <w:szCs w:val="28"/>
        </w:rPr>
      </w:pPr>
      <w:r w:rsidRPr="00F171EA">
        <w:rPr>
          <w:b/>
          <w:sz w:val="28"/>
          <w:szCs w:val="28"/>
        </w:rPr>
        <w:t>Тема 5. Таможенное оформление товара, электронное декларирование</w:t>
      </w:r>
    </w:p>
    <w:p w:rsidR="00DB539A" w:rsidRPr="00F171EA" w:rsidRDefault="00DB539A" w:rsidP="00DB539A">
      <w:pPr>
        <w:ind w:firstLine="708"/>
        <w:jc w:val="both"/>
        <w:rPr>
          <w:sz w:val="28"/>
          <w:szCs w:val="28"/>
        </w:rPr>
      </w:pPr>
      <w:r w:rsidRPr="00F171EA">
        <w:rPr>
          <w:sz w:val="28"/>
          <w:szCs w:val="28"/>
        </w:rPr>
        <w:t xml:space="preserve">Особенности таможенного оформления товара при ввозе товара (импорт) на таможенную территорию Евразийского экономического союза. Минимальный и расширенный перечень </w:t>
      </w:r>
      <w:proofErr w:type="gramStart"/>
      <w:r w:rsidRPr="00F171EA">
        <w:rPr>
          <w:sz w:val="28"/>
          <w:szCs w:val="28"/>
        </w:rPr>
        <w:t>документов  необходимый</w:t>
      </w:r>
      <w:proofErr w:type="gramEnd"/>
      <w:r w:rsidRPr="00F171EA">
        <w:rPr>
          <w:sz w:val="28"/>
          <w:szCs w:val="28"/>
        </w:rPr>
        <w:t xml:space="preserve"> для таможенного оформления товара. Особенности электронного </w:t>
      </w:r>
      <w:proofErr w:type="spellStart"/>
      <w:r w:rsidRPr="00F171EA">
        <w:rPr>
          <w:sz w:val="28"/>
          <w:szCs w:val="28"/>
        </w:rPr>
        <w:t>декларирвоания</w:t>
      </w:r>
      <w:proofErr w:type="spellEnd"/>
      <w:r w:rsidRPr="00F171EA">
        <w:rPr>
          <w:sz w:val="28"/>
          <w:szCs w:val="28"/>
        </w:rPr>
        <w:t>.</w:t>
      </w:r>
    </w:p>
    <w:p w:rsidR="00DB539A" w:rsidRPr="00F171EA" w:rsidRDefault="00DB539A" w:rsidP="00DB539A">
      <w:pPr>
        <w:ind w:firstLine="708"/>
        <w:jc w:val="both"/>
        <w:rPr>
          <w:sz w:val="28"/>
          <w:szCs w:val="28"/>
        </w:rPr>
      </w:pPr>
    </w:p>
    <w:p w:rsidR="00DB539A" w:rsidRPr="00F171EA" w:rsidRDefault="00DB539A" w:rsidP="00DB539A">
      <w:pPr>
        <w:ind w:firstLine="708"/>
        <w:jc w:val="both"/>
        <w:rPr>
          <w:b/>
          <w:sz w:val="28"/>
          <w:szCs w:val="28"/>
        </w:rPr>
      </w:pPr>
      <w:r w:rsidRPr="00F171EA">
        <w:rPr>
          <w:b/>
          <w:sz w:val="28"/>
          <w:szCs w:val="28"/>
        </w:rPr>
        <w:lastRenderedPageBreak/>
        <w:t xml:space="preserve">Тема 6. </w:t>
      </w:r>
      <w:r w:rsidRPr="00F171EA">
        <w:rPr>
          <w:b/>
          <w:bCs/>
          <w:sz w:val="28"/>
          <w:szCs w:val="28"/>
        </w:rPr>
        <w:t>Р</w:t>
      </w:r>
      <w:r w:rsidRPr="00F171EA">
        <w:rPr>
          <w:b/>
          <w:sz w:val="28"/>
          <w:szCs w:val="28"/>
        </w:rPr>
        <w:t>асчет таможенных пошлин и иных платежей</w:t>
      </w:r>
    </w:p>
    <w:p w:rsidR="00DB539A" w:rsidRPr="00F171EA" w:rsidRDefault="00DB539A" w:rsidP="00DB539A">
      <w:pPr>
        <w:ind w:firstLine="708"/>
        <w:jc w:val="both"/>
        <w:rPr>
          <w:sz w:val="28"/>
          <w:szCs w:val="28"/>
        </w:rPr>
      </w:pPr>
      <w:r w:rsidRPr="00F171EA">
        <w:rPr>
          <w:sz w:val="28"/>
          <w:szCs w:val="28"/>
        </w:rPr>
        <w:t>Основные таможенные платежи, подлежащие уплате при таможенном оформлении при импорте и экспорте. Особенности расчета сбора за таможенное оформление. Ставки акцизов и порядок расчета. Виды таможенных пошлин и правила их расчета. Налог на добавленную стоимость и порядок его расчета и уплаты. Расчет таможенных пошлин при применении единой системы тарифных преференций.</w:t>
      </w:r>
    </w:p>
    <w:p w:rsidR="00DB539A" w:rsidRPr="00F171EA" w:rsidRDefault="00DB539A" w:rsidP="00DB539A">
      <w:pPr>
        <w:ind w:firstLine="708"/>
        <w:jc w:val="both"/>
        <w:rPr>
          <w:b/>
          <w:sz w:val="28"/>
          <w:szCs w:val="28"/>
        </w:rPr>
      </w:pPr>
    </w:p>
    <w:p w:rsidR="00DB539A" w:rsidRPr="00F171EA" w:rsidRDefault="00DB539A" w:rsidP="00DB539A">
      <w:pPr>
        <w:ind w:firstLine="708"/>
        <w:rPr>
          <w:b/>
          <w:sz w:val="28"/>
          <w:szCs w:val="28"/>
        </w:rPr>
      </w:pPr>
      <w:r w:rsidRPr="00F171EA">
        <w:rPr>
          <w:b/>
          <w:sz w:val="28"/>
          <w:szCs w:val="28"/>
        </w:rPr>
        <w:t>Тема 7. Управление контрактами</w:t>
      </w:r>
    </w:p>
    <w:p w:rsidR="00DB539A" w:rsidRPr="00F171EA" w:rsidRDefault="00DB539A" w:rsidP="00DB539A">
      <w:pPr>
        <w:ind w:firstLine="708"/>
        <w:jc w:val="both"/>
        <w:rPr>
          <w:sz w:val="28"/>
          <w:szCs w:val="28"/>
        </w:rPr>
      </w:pPr>
      <w:r w:rsidRPr="00F171EA">
        <w:rPr>
          <w:sz w:val="28"/>
          <w:szCs w:val="28"/>
        </w:rPr>
        <w:t xml:space="preserve">Понятие и сущность внешнеторгового контакта. Структура внешнеторгового контракта, характеристика разделов. Регистрация внешнеторгового контракта в банке. Способы завершения внешнеторговых операций. Условия поставки товаров в соответствии с </w:t>
      </w:r>
      <w:proofErr w:type="spellStart"/>
      <w:r w:rsidRPr="00F171EA">
        <w:rPr>
          <w:sz w:val="28"/>
          <w:szCs w:val="28"/>
        </w:rPr>
        <w:t>Инкотермс</w:t>
      </w:r>
      <w:proofErr w:type="spellEnd"/>
      <w:r w:rsidRPr="00F171EA">
        <w:rPr>
          <w:sz w:val="28"/>
          <w:szCs w:val="28"/>
        </w:rPr>
        <w:t xml:space="preserve"> 2010. </w:t>
      </w:r>
    </w:p>
    <w:p w:rsidR="00DB539A" w:rsidRPr="00F171EA" w:rsidRDefault="00DB539A" w:rsidP="00DB539A">
      <w:pPr>
        <w:ind w:firstLine="708"/>
        <w:rPr>
          <w:b/>
          <w:sz w:val="28"/>
          <w:szCs w:val="28"/>
        </w:rPr>
      </w:pPr>
    </w:p>
    <w:p w:rsidR="00DB539A" w:rsidRPr="00F171EA" w:rsidRDefault="00DB539A" w:rsidP="00DB539A">
      <w:pPr>
        <w:ind w:firstLine="708"/>
        <w:jc w:val="both"/>
        <w:rPr>
          <w:b/>
          <w:sz w:val="28"/>
          <w:szCs w:val="28"/>
        </w:rPr>
      </w:pPr>
      <w:r w:rsidRPr="00F171EA">
        <w:rPr>
          <w:b/>
          <w:sz w:val="28"/>
          <w:szCs w:val="28"/>
        </w:rPr>
        <w:t>Тема 8. Стандартизация и сертификация продукции на рынке стран Таможенного союза, ЕС</w:t>
      </w:r>
    </w:p>
    <w:p w:rsidR="00DB539A" w:rsidRPr="00F171EA" w:rsidRDefault="00DB539A" w:rsidP="00DB539A">
      <w:pPr>
        <w:ind w:firstLine="708"/>
        <w:jc w:val="both"/>
        <w:rPr>
          <w:sz w:val="28"/>
          <w:szCs w:val="28"/>
        </w:rPr>
      </w:pPr>
      <w:r w:rsidRPr="00F171EA">
        <w:rPr>
          <w:sz w:val="28"/>
          <w:szCs w:val="28"/>
        </w:rPr>
        <w:t>Особенности стандартизации и сертификация продукции на рынке стран Евразийского экономического союза. Характеристика технических регламентов Таможенного союза. Единый знак обращения продукции на рынке государств-участников ЕАЭС. Особенности сертификации продукции при импорте. Маркировка продукции в странах ЕС. Сертификация продукции в странах ЕС.</w:t>
      </w:r>
    </w:p>
    <w:p w:rsidR="00DB539A" w:rsidRPr="00F171EA" w:rsidRDefault="00DB539A" w:rsidP="00DB539A">
      <w:pPr>
        <w:ind w:firstLine="708"/>
        <w:rPr>
          <w:sz w:val="28"/>
          <w:szCs w:val="28"/>
        </w:rPr>
      </w:pPr>
    </w:p>
    <w:p w:rsidR="00DB539A" w:rsidRPr="00F171EA" w:rsidRDefault="00DB539A" w:rsidP="00DB539A">
      <w:pPr>
        <w:ind w:firstLine="708"/>
        <w:rPr>
          <w:b/>
          <w:sz w:val="28"/>
          <w:szCs w:val="28"/>
        </w:rPr>
      </w:pPr>
      <w:r w:rsidRPr="00F171EA">
        <w:rPr>
          <w:b/>
          <w:sz w:val="28"/>
          <w:szCs w:val="28"/>
        </w:rPr>
        <w:t>Тема 9. Автоматизация процессов управления внешнеторговыми потоками</w:t>
      </w:r>
    </w:p>
    <w:p w:rsidR="00DB539A" w:rsidRPr="00F171EA" w:rsidRDefault="00DB539A" w:rsidP="00DB539A">
      <w:pPr>
        <w:ind w:firstLine="708"/>
        <w:jc w:val="both"/>
        <w:rPr>
          <w:sz w:val="28"/>
          <w:szCs w:val="28"/>
        </w:rPr>
      </w:pPr>
      <w:r w:rsidRPr="00F171EA">
        <w:rPr>
          <w:sz w:val="28"/>
          <w:szCs w:val="28"/>
        </w:rPr>
        <w:t>Особенности автоматизации процессов управления внешнеторговыми потоками. Характеристика функционала автоматизированной системы «Декларант+». Особенности использования автоматизированного рабочего места «ПТО» (АРМ «ПТО»). Применение автоматизированной системы «Мониторинг-ВПТО». Приложение МСАТ TIR-EPD для держателей книжек МДП.</w:t>
      </w:r>
    </w:p>
    <w:p w:rsidR="00DB539A" w:rsidRPr="00F171EA" w:rsidRDefault="00DB539A" w:rsidP="00DB539A">
      <w:pPr>
        <w:ind w:firstLine="708"/>
        <w:jc w:val="both"/>
        <w:rPr>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p>
    <w:p w:rsidR="00E926B9" w:rsidRPr="00F171EA" w:rsidRDefault="00E926B9" w:rsidP="00DB539A">
      <w:pPr>
        <w:jc w:val="center"/>
        <w:rPr>
          <w:b/>
          <w:caps/>
          <w:spacing w:val="-3"/>
          <w:sz w:val="28"/>
          <w:szCs w:val="28"/>
        </w:rPr>
      </w:pPr>
    </w:p>
    <w:p w:rsidR="00DB539A" w:rsidRPr="00F171EA" w:rsidRDefault="00DB539A" w:rsidP="00DB539A">
      <w:pPr>
        <w:jc w:val="center"/>
        <w:rPr>
          <w:b/>
          <w:caps/>
          <w:spacing w:val="-3"/>
          <w:sz w:val="28"/>
          <w:szCs w:val="28"/>
        </w:rPr>
      </w:pPr>
    </w:p>
    <w:p w:rsidR="00DB539A" w:rsidRPr="00F171EA" w:rsidRDefault="00DB539A" w:rsidP="00DB539A">
      <w:pPr>
        <w:jc w:val="center"/>
        <w:rPr>
          <w:b/>
          <w:caps/>
          <w:spacing w:val="-3"/>
          <w:sz w:val="28"/>
          <w:szCs w:val="28"/>
        </w:rPr>
      </w:pPr>
      <w:r w:rsidRPr="00F171EA">
        <w:rPr>
          <w:b/>
          <w:caps/>
          <w:spacing w:val="-3"/>
          <w:sz w:val="28"/>
          <w:szCs w:val="28"/>
        </w:rPr>
        <w:t>Учебно-методическая карта УЧЕБНОЙ дисциплины</w:t>
      </w:r>
    </w:p>
    <w:p w:rsidR="00DB539A" w:rsidRPr="00F171EA" w:rsidRDefault="00DB539A" w:rsidP="00DB539A">
      <w:pPr>
        <w:jc w:val="center"/>
        <w:rPr>
          <w:sz w:val="28"/>
          <w:szCs w:val="28"/>
        </w:rPr>
      </w:pPr>
    </w:p>
    <w:p w:rsidR="00DB539A" w:rsidRPr="00F171EA" w:rsidRDefault="00DB539A" w:rsidP="00DB539A">
      <w:pPr>
        <w:jc w:val="center"/>
        <w:rPr>
          <w:rFonts w:eastAsia="Calibri"/>
          <w:b/>
          <w:sz w:val="28"/>
          <w:szCs w:val="28"/>
          <w:lang w:eastAsia="en-US"/>
        </w:rPr>
      </w:pPr>
      <w:r w:rsidRPr="00F171EA">
        <w:rPr>
          <w:rFonts w:eastAsia="Calibri"/>
          <w:sz w:val="28"/>
          <w:szCs w:val="28"/>
          <w:lang w:eastAsia="en-US"/>
        </w:rPr>
        <w:t xml:space="preserve">Очная (дневная) форма получения высшего образования </w:t>
      </w:r>
      <w:r w:rsidRPr="00F171EA">
        <w:rPr>
          <w:rFonts w:eastAsia="Calibri"/>
          <w:sz w:val="28"/>
          <w:szCs w:val="28"/>
          <w:lang w:val="en-US" w:eastAsia="en-US"/>
        </w:rPr>
        <w:t>II</w:t>
      </w:r>
      <w:r w:rsidRPr="00F171EA">
        <w:rPr>
          <w:rFonts w:eastAsia="Calibri"/>
          <w:sz w:val="28"/>
          <w:szCs w:val="28"/>
          <w:lang w:eastAsia="en-US"/>
        </w:rPr>
        <w:t xml:space="preserve"> ступени (магистратура)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544"/>
        <w:gridCol w:w="709"/>
        <w:gridCol w:w="850"/>
        <w:gridCol w:w="851"/>
        <w:gridCol w:w="709"/>
        <w:gridCol w:w="425"/>
        <w:gridCol w:w="709"/>
        <w:gridCol w:w="1275"/>
      </w:tblGrid>
      <w:tr w:rsidR="00F171EA" w:rsidRPr="00F171EA" w:rsidTr="00DB539A">
        <w:tc>
          <w:tcPr>
            <w:tcW w:w="675" w:type="dxa"/>
            <w:vMerge w:val="restart"/>
            <w:textDirection w:val="btLr"/>
          </w:tcPr>
          <w:p w:rsidR="00DB539A" w:rsidRPr="00F171EA" w:rsidRDefault="00DB539A" w:rsidP="00DB539A">
            <w:pPr>
              <w:spacing w:before="100" w:beforeAutospacing="1"/>
              <w:ind w:left="113" w:right="113"/>
              <w:rPr>
                <w:sz w:val="28"/>
                <w:szCs w:val="28"/>
              </w:rPr>
            </w:pPr>
            <w:r w:rsidRPr="00F171EA">
              <w:rPr>
                <w:sz w:val="28"/>
                <w:szCs w:val="28"/>
              </w:rPr>
              <w:t>Номер раздела, темы</w:t>
            </w:r>
          </w:p>
        </w:tc>
        <w:tc>
          <w:tcPr>
            <w:tcW w:w="3544" w:type="dxa"/>
            <w:vMerge w:val="restart"/>
          </w:tcPr>
          <w:p w:rsidR="00DB539A" w:rsidRPr="00F171EA" w:rsidRDefault="00DB539A" w:rsidP="00DB539A">
            <w:pPr>
              <w:spacing w:before="100" w:beforeAutospacing="1"/>
              <w:rPr>
                <w:sz w:val="28"/>
                <w:szCs w:val="28"/>
              </w:rPr>
            </w:pPr>
          </w:p>
          <w:p w:rsidR="00DB539A" w:rsidRPr="00F171EA" w:rsidRDefault="00DB539A" w:rsidP="00DB539A">
            <w:pPr>
              <w:spacing w:before="100" w:beforeAutospacing="1"/>
              <w:rPr>
                <w:sz w:val="28"/>
                <w:szCs w:val="28"/>
              </w:rPr>
            </w:pPr>
          </w:p>
          <w:p w:rsidR="00DB539A" w:rsidRPr="00F171EA" w:rsidRDefault="00DB539A" w:rsidP="00DB539A">
            <w:pPr>
              <w:spacing w:before="100" w:beforeAutospacing="1"/>
              <w:jc w:val="center"/>
              <w:rPr>
                <w:sz w:val="28"/>
                <w:szCs w:val="28"/>
              </w:rPr>
            </w:pPr>
            <w:r w:rsidRPr="00F171EA">
              <w:rPr>
                <w:sz w:val="28"/>
                <w:szCs w:val="28"/>
              </w:rPr>
              <w:t>Название раздела, темы</w:t>
            </w:r>
          </w:p>
        </w:tc>
        <w:tc>
          <w:tcPr>
            <w:tcW w:w="3544" w:type="dxa"/>
            <w:gridSpan w:val="5"/>
          </w:tcPr>
          <w:p w:rsidR="00DB539A" w:rsidRPr="00F171EA" w:rsidRDefault="00DB539A" w:rsidP="00DB539A">
            <w:pPr>
              <w:spacing w:before="100" w:beforeAutospacing="1"/>
              <w:ind w:left="113" w:right="113"/>
              <w:jc w:val="center"/>
              <w:rPr>
                <w:sz w:val="28"/>
                <w:szCs w:val="28"/>
              </w:rPr>
            </w:pPr>
            <w:r w:rsidRPr="00F171EA">
              <w:rPr>
                <w:sz w:val="28"/>
                <w:szCs w:val="28"/>
              </w:rPr>
              <w:t>Количество аудиторных часов</w:t>
            </w:r>
          </w:p>
        </w:tc>
        <w:tc>
          <w:tcPr>
            <w:tcW w:w="709" w:type="dxa"/>
            <w:tcBorders>
              <w:bottom w:val="nil"/>
            </w:tcBorders>
          </w:tcPr>
          <w:p w:rsidR="00DB539A" w:rsidRPr="00F171EA" w:rsidRDefault="00DB539A" w:rsidP="00DB539A">
            <w:pPr>
              <w:spacing w:before="100" w:beforeAutospacing="1"/>
              <w:ind w:left="113" w:right="113"/>
              <w:jc w:val="center"/>
              <w:rPr>
                <w:sz w:val="28"/>
                <w:szCs w:val="28"/>
              </w:rPr>
            </w:pPr>
          </w:p>
        </w:tc>
        <w:tc>
          <w:tcPr>
            <w:tcW w:w="1275" w:type="dxa"/>
            <w:vMerge w:val="restart"/>
            <w:textDirection w:val="btLr"/>
            <w:vAlign w:val="center"/>
          </w:tcPr>
          <w:p w:rsidR="00DB539A" w:rsidRPr="00F171EA" w:rsidRDefault="00DB539A" w:rsidP="00DB539A">
            <w:pPr>
              <w:ind w:left="113" w:right="113"/>
              <w:jc w:val="center"/>
              <w:rPr>
                <w:sz w:val="28"/>
                <w:szCs w:val="28"/>
              </w:rPr>
            </w:pPr>
            <w:r w:rsidRPr="00F171EA">
              <w:rPr>
                <w:sz w:val="28"/>
                <w:szCs w:val="28"/>
              </w:rPr>
              <w:t>Форма контроля знаний</w:t>
            </w:r>
          </w:p>
        </w:tc>
      </w:tr>
      <w:tr w:rsidR="00F171EA" w:rsidRPr="00F171EA" w:rsidTr="00DB539A">
        <w:trPr>
          <w:cantSplit/>
          <w:trHeight w:val="2223"/>
        </w:trPr>
        <w:tc>
          <w:tcPr>
            <w:tcW w:w="675" w:type="dxa"/>
            <w:vMerge/>
          </w:tcPr>
          <w:p w:rsidR="00DB539A" w:rsidRPr="00F171EA" w:rsidRDefault="00DB539A" w:rsidP="00DB539A">
            <w:pPr>
              <w:jc w:val="center"/>
              <w:rPr>
                <w:sz w:val="28"/>
                <w:szCs w:val="28"/>
              </w:rPr>
            </w:pPr>
          </w:p>
        </w:tc>
        <w:tc>
          <w:tcPr>
            <w:tcW w:w="3544" w:type="dxa"/>
            <w:vMerge/>
          </w:tcPr>
          <w:p w:rsidR="00DB539A" w:rsidRPr="00F171EA" w:rsidRDefault="00DB539A" w:rsidP="00DB539A">
            <w:pPr>
              <w:jc w:val="center"/>
              <w:rPr>
                <w:sz w:val="28"/>
                <w:szCs w:val="28"/>
              </w:rPr>
            </w:pPr>
          </w:p>
        </w:tc>
        <w:tc>
          <w:tcPr>
            <w:tcW w:w="709" w:type="dxa"/>
            <w:textDirection w:val="btLr"/>
            <w:vAlign w:val="center"/>
          </w:tcPr>
          <w:p w:rsidR="00DB539A" w:rsidRPr="00F171EA" w:rsidRDefault="00DB539A" w:rsidP="00DB539A">
            <w:pPr>
              <w:ind w:left="113" w:right="113"/>
              <w:jc w:val="center"/>
              <w:rPr>
                <w:sz w:val="28"/>
                <w:szCs w:val="28"/>
              </w:rPr>
            </w:pPr>
            <w:r w:rsidRPr="00F171EA">
              <w:rPr>
                <w:sz w:val="28"/>
                <w:szCs w:val="28"/>
              </w:rPr>
              <w:t>Лекции</w:t>
            </w:r>
          </w:p>
        </w:tc>
        <w:tc>
          <w:tcPr>
            <w:tcW w:w="850" w:type="dxa"/>
            <w:textDirection w:val="btLr"/>
            <w:vAlign w:val="center"/>
          </w:tcPr>
          <w:p w:rsidR="00DB539A" w:rsidRPr="00F171EA" w:rsidRDefault="00DB539A" w:rsidP="00DB539A">
            <w:pPr>
              <w:ind w:left="113" w:right="113"/>
              <w:jc w:val="center"/>
              <w:rPr>
                <w:sz w:val="28"/>
                <w:szCs w:val="28"/>
              </w:rPr>
            </w:pPr>
            <w:r w:rsidRPr="00F171EA">
              <w:rPr>
                <w:sz w:val="28"/>
                <w:szCs w:val="28"/>
              </w:rPr>
              <w:t>Практические</w:t>
            </w:r>
          </w:p>
          <w:p w:rsidR="00DB539A" w:rsidRPr="00F171EA" w:rsidRDefault="00DB539A" w:rsidP="00DB539A">
            <w:pPr>
              <w:ind w:left="113" w:right="113"/>
              <w:jc w:val="center"/>
              <w:rPr>
                <w:sz w:val="28"/>
                <w:szCs w:val="28"/>
              </w:rPr>
            </w:pPr>
            <w:r w:rsidRPr="00F171EA">
              <w:rPr>
                <w:sz w:val="28"/>
                <w:szCs w:val="28"/>
              </w:rPr>
              <w:t>занятия</w:t>
            </w:r>
          </w:p>
        </w:tc>
        <w:tc>
          <w:tcPr>
            <w:tcW w:w="851" w:type="dxa"/>
            <w:shd w:val="clear" w:color="auto" w:fill="auto"/>
            <w:textDirection w:val="btLr"/>
            <w:vAlign w:val="center"/>
          </w:tcPr>
          <w:p w:rsidR="00DB539A" w:rsidRPr="00F171EA" w:rsidRDefault="00DB539A" w:rsidP="00DB539A">
            <w:pPr>
              <w:ind w:left="113" w:right="113"/>
              <w:jc w:val="center"/>
              <w:rPr>
                <w:sz w:val="28"/>
                <w:szCs w:val="28"/>
              </w:rPr>
            </w:pPr>
            <w:r w:rsidRPr="00F171EA">
              <w:rPr>
                <w:sz w:val="28"/>
                <w:szCs w:val="28"/>
              </w:rPr>
              <w:t>Семинарские</w:t>
            </w:r>
          </w:p>
          <w:p w:rsidR="00DB539A" w:rsidRPr="00F171EA" w:rsidRDefault="00DB539A" w:rsidP="00DB539A">
            <w:pPr>
              <w:ind w:left="113" w:right="113"/>
              <w:jc w:val="center"/>
              <w:rPr>
                <w:sz w:val="28"/>
                <w:szCs w:val="28"/>
              </w:rPr>
            </w:pPr>
            <w:r w:rsidRPr="00F171EA">
              <w:rPr>
                <w:sz w:val="28"/>
                <w:szCs w:val="28"/>
              </w:rPr>
              <w:t>занятия</w:t>
            </w:r>
          </w:p>
        </w:tc>
        <w:tc>
          <w:tcPr>
            <w:tcW w:w="709" w:type="dxa"/>
            <w:shd w:val="clear" w:color="auto" w:fill="auto"/>
            <w:textDirection w:val="btLr"/>
            <w:vAlign w:val="center"/>
          </w:tcPr>
          <w:p w:rsidR="00DB539A" w:rsidRPr="00F171EA" w:rsidRDefault="00DB539A" w:rsidP="00DB539A">
            <w:pPr>
              <w:jc w:val="center"/>
              <w:rPr>
                <w:sz w:val="28"/>
                <w:szCs w:val="28"/>
              </w:rPr>
            </w:pPr>
            <w:r w:rsidRPr="00F171EA">
              <w:rPr>
                <w:sz w:val="28"/>
                <w:szCs w:val="28"/>
              </w:rPr>
              <w:t>Лабораторные занятия</w:t>
            </w:r>
          </w:p>
        </w:tc>
        <w:tc>
          <w:tcPr>
            <w:tcW w:w="425" w:type="dxa"/>
            <w:shd w:val="clear" w:color="auto" w:fill="auto"/>
            <w:textDirection w:val="btLr"/>
            <w:vAlign w:val="center"/>
          </w:tcPr>
          <w:p w:rsidR="00DB539A" w:rsidRPr="00F171EA" w:rsidRDefault="00DB539A" w:rsidP="00DB539A">
            <w:pPr>
              <w:jc w:val="center"/>
              <w:rPr>
                <w:sz w:val="28"/>
                <w:szCs w:val="28"/>
              </w:rPr>
            </w:pPr>
            <w:r w:rsidRPr="00F171EA">
              <w:rPr>
                <w:sz w:val="28"/>
                <w:szCs w:val="28"/>
              </w:rPr>
              <w:t>Иное</w:t>
            </w:r>
          </w:p>
        </w:tc>
        <w:tc>
          <w:tcPr>
            <w:tcW w:w="709" w:type="dxa"/>
            <w:tcBorders>
              <w:top w:val="nil"/>
            </w:tcBorders>
            <w:textDirection w:val="btLr"/>
            <w:vAlign w:val="center"/>
          </w:tcPr>
          <w:p w:rsidR="00DB539A" w:rsidRPr="00F171EA" w:rsidRDefault="00DB539A" w:rsidP="00DB539A">
            <w:pPr>
              <w:ind w:left="113" w:right="113"/>
              <w:jc w:val="center"/>
              <w:rPr>
                <w:sz w:val="28"/>
                <w:szCs w:val="28"/>
              </w:rPr>
            </w:pPr>
            <w:r w:rsidRPr="00F171EA">
              <w:rPr>
                <w:sz w:val="28"/>
                <w:szCs w:val="28"/>
              </w:rPr>
              <w:t>Количество часов УСР</w:t>
            </w:r>
          </w:p>
        </w:tc>
        <w:tc>
          <w:tcPr>
            <w:tcW w:w="1275" w:type="dxa"/>
            <w:vMerge/>
          </w:tcPr>
          <w:p w:rsidR="00DB539A" w:rsidRPr="00F171EA" w:rsidRDefault="00DB539A" w:rsidP="00DB539A">
            <w:pPr>
              <w:jc w:val="center"/>
              <w:rPr>
                <w:sz w:val="28"/>
                <w:szCs w:val="28"/>
              </w:rPr>
            </w:pPr>
          </w:p>
        </w:tc>
      </w:tr>
      <w:tr w:rsidR="00F171EA" w:rsidRPr="00F171EA" w:rsidTr="00DB539A">
        <w:tc>
          <w:tcPr>
            <w:tcW w:w="675" w:type="dxa"/>
          </w:tcPr>
          <w:p w:rsidR="00DB539A" w:rsidRPr="00F171EA" w:rsidRDefault="00DB539A" w:rsidP="00DB539A">
            <w:pPr>
              <w:jc w:val="center"/>
              <w:rPr>
                <w:sz w:val="28"/>
                <w:szCs w:val="28"/>
                <w:lang w:val="en-US"/>
              </w:rPr>
            </w:pPr>
            <w:r w:rsidRPr="00F171EA">
              <w:rPr>
                <w:sz w:val="28"/>
                <w:szCs w:val="28"/>
                <w:lang w:val="en-US"/>
              </w:rPr>
              <w:t>1</w:t>
            </w:r>
          </w:p>
        </w:tc>
        <w:tc>
          <w:tcPr>
            <w:tcW w:w="3544" w:type="dxa"/>
          </w:tcPr>
          <w:p w:rsidR="00DB539A" w:rsidRPr="00F171EA" w:rsidRDefault="00DB539A" w:rsidP="00DB539A">
            <w:pPr>
              <w:jc w:val="center"/>
              <w:rPr>
                <w:sz w:val="28"/>
                <w:szCs w:val="28"/>
              </w:rPr>
            </w:pPr>
            <w:r w:rsidRPr="00F171EA">
              <w:rPr>
                <w:sz w:val="28"/>
                <w:szCs w:val="28"/>
              </w:rPr>
              <w:t>2</w:t>
            </w:r>
          </w:p>
        </w:tc>
        <w:tc>
          <w:tcPr>
            <w:tcW w:w="709" w:type="dxa"/>
          </w:tcPr>
          <w:p w:rsidR="00DB539A" w:rsidRPr="00F171EA" w:rsidRDefault="00DB539A" w:rsidP="00DB539A">
            <w:pPr>
              <w:jc w:val="center"/>
              <w:rPr>
                <w:sz w:val="28"/>
                <w:szCs w:val="28"/>
              </w:rPr>
            </w:pPr>
            <w:r w:rsidRPr="00F171EA">
              <w:rPr>
                <w:sz w:val="28"/>
                <w:szCs w:val="28"/>
              </w:rPr>
              <w:t>3</w:t>
            </w:r>
          </w:p>
        </w:tc>
        <w:tc>
          <w:tcPr>
            <w:tcW w:w="850" w:type="dxa"/>
          </w:tcPr>
          <w:p w:rsidR="00DB539A" w:rsidRPr="00F171EA" w:rsidRDefault="00DB539A" w:rsidP="00DB539A">
            <w:pPr>
              <w:jc w:val="center"/>
              <w:rPr>
                <w:sz w:val="28"/>
                <w:szCs w:val="28"/>
              </w:rPr>
            </w:pPr>
            <w:r w:rsidRPr="00F171EA">
              <w:rPr>
                <w:sz w:val="28"/>
                <w:szCs w:val="28"/>
              </w:rPr>
              <w:t>4</w:t>
            </w:r>
          </w:p>
        </w:tc>
        <w:tc>
          <w:tcPr>
            <w:tcW w:w="851" w:type="dxa"/>
            <w:shd w:val="clear" w:color="auto" w:fill="auto"/>
          </w:tcPr>
          <w:p w:rsidR="00DB539A" w:rsidRPr="00F171EA" w:rsidRDefault="00DB539A" w:rsidP="00DB539A">
            <w:pPr>
              <w:jc w:val="center"/>
              <w:rPr>
                <w:sz w:val="28"/>
                <w:szCs w:val="28"/>
              </w:rPr>
            </w:pPr>
            <w:r w:rsidRPr="00F171EA">
              <w:rPr>
                <w:sz w:val="28"/>
                <w:szCs w:val="28"/>
              </w:rPr>
              <w:t>5</w:t>
            </w:r>
          </w:p>
        </w:tc>
        <w:tc>
          <w:tcPr>
            <w:tcW w:w="709" w:type="dxa"/>
            <w:shd w:val="clear" w:color="auto" w:fill="auto"/>
          </w:tcPr>
          <w:p w:rsidR="00DB539A" w:rsidRPr="00F171EA" w:rsidRDefault="00DB539A" w:rsidP="00DB539A">
            <w:pPr>
              <w:jc w:val="center"/>
              <w:rPr>
                <w:sz w:val="28"/>
                <w:szCs w:val="28"/>
              </w:rPr>
            </w:pPr>
            <w:r w:rsidRPr="00F171EA">
              <w:rPr>
                <w:sz w:val="28"/>
                <w:szCs w:val="28"/>
              </w:rPr>
              <w:t>6</w:t>
            </w:r>
          </w:p>
        </w:tc>
        <w:tc>
          <w:tcPr>
            <w:tcW w:w="425" w:type="dxa"/>
            <w:shd w:val="clear" w:color="auto" w:fill="auto"/>
          </w:tcPr>
          <w:p w:rsidR="00DB539A" w:rsidRPr="00F171EA" w:rsidRDefault="00DB539A" w:rsidP="00DB539A">
            <w:pPr>
              <w:jc w:val="center"/>
              <w:rPr>
                <w:sz w:val="28"/>
                <w:szCs w:val="28"/>
              </w:rPr>
            </w:pPr>
            <w:r w:rsidRPr="00F171EA">
              <w:rPr>
                <w:sz w:val="28"/>
                <w:szCs w:val="28"/>
              </w:rPr>
              <w:t>7</w:t>
            </w:r>
          </w:p>
        </w:tc>
        <w:tc>
          <w:tcPr>
            <w:tcW w:w="709" w:type="dxa"/>
          </w:tcPr>
          <w:p w:rsidR="00DB539A" w:rsidRPr="00F171EA" w:rsidRDefault="00DB539A" w:rsidP="00DB539A">
            <w:pPr>
              <w:jc w:val="center"/>
              <w:rPr>
                <w:sz w:val="28"/>
                <w:szCs w:val="28"/>
              </w:rPr>
            </w:pPr>
            <w:r w:rsidRPr="00F171EA">
              <w:rPr>
                <w:sz w:val="28"/>
                <w:szCs w:val="28"/>
              </w:rPr>
              <w:t>8</w:t>
            </w:r>
          </w:p>
        </w:tc>
        <w:tc>
          <w:tcPr>
            <w:tcW w:w="1275" w:type="dxa"/>
          </w:tcPr>
          <w:p w:rsidR="00DB539A" w:rsidRPr="00F171EA" w:rsidRDefault="00DB539A" w:rsidP="00DB539A">
            <w:pPr>
              <w:jc w:val="center"/>
              <w:rPr>
                <w:sz w:val="28"/>
                <w:szCs w:val="28"/>
              </w:rPr>
            </w:pPr>
            <w:r w:rsidRPr="00F171EA">
              <w:rPr>
                <w:sz w:val="28"/>
                <w:szCs w:val="28"/>
              </w:rPr>
              <w:t>9</w:t>
            </w:r>
          </w:p>
        </w:tc>
      </w:tr>
      <w:tr w:rsidR="00F171EA" w:rsidRPr="00F171EA" w:rsidTr="00DB539A">
        <w:tc>
          <w:tcPr>
            <w:tcW w:w="9747" w:type="dxa"/>
            <w:gridSpan w:val="9"/>
          </w:tcPr>
          <w:p w:rsidR="00DB539A" w:rsidRPr="00F171EA" w:rsidRDefault="00DB539A" w:rsidP="00DB539A">
            <w:pPr>
              <w:jc w:val="center"/>
              <w:rPr>
                <w:sz w:val="28"/>
                <w:szCs w:val="28"/>
              </w:rPr>
            </w:pPr>
            <w:r w:rsidRPr="00F171EA">
              <w:rPr>
                <w:sz w:val="28"/>
                <w:szCs w:val="28"/>
              </w:rPr>
              <w:t>1 семестр</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1.</w:t>
            </w:r>
          </w:p>
        </w:tc>
        <w:tc>
          <w:tcPr>
            <w:tcW w:w="3544" w:type="dxa"/>
            <w:vAlign w:val="center"/>
          </w:tcPr>
          <w:p w:rsidR="00DB539A" w:rsidRPr="00F171EA" w:rsidRDefault="00DB539A" w:rsidP="00DB539A">
            <w:pPr>
              <w:rPr>
                <w:sz w:val="28"/>
                <w:szCs w:val="28"/>
              </w:rPr>
            </w:pPr>
            <w:r w:rsidRPr="00F171EA">
              <w:rPr>
                <w:sz w:val="28"/>
                <w:szCs w:val="28"/>
              </w:rPr>
              <w:t>Понятие и задачи таможенной логистики. Евразийский экономический союз</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1275" w:type="dxa"/>
          </w:tcPr>
          <w:p w:rsidR="00DB539A" w:rsidRPr="00F171EA" w:rsidRDefault="00DB539A" w:rsidP="00DB539A">
            <w:pPr>
              <w:rPr>
                <w:sz w:val="28"/>
                <w:szCs w:val="28"/>
              </w:rPr>
            </w:pPr>
            <w:r w:rsidRPr="00F171EA">
              <w:rPr>
                <w:sz w:val="28"/>
                <w:szCs w:val="28"/>
              </w:rPr>
              <w:t>Опрос</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2.</w:t>
            </w:r>
          </w:p>
        </w:tc>
        <w:tc>
          <w:tcPr>
            <w:tcW w:w="3544" w:type="dxa"/>
            <w:vAlign w:val="center"/>
          </w:tcPr>
          <w:p w:rsidR="00DB539A" w:rsidRPr="00F171EA" w:rsidRDefault="00DB539A" w:rsidP="00DB539A">
            <w:pPr>
              <w:rPr>
                <w:sz w:val="28"/>
                <w:szCs w:val="28"/>
              </w:rPr>
            </w:pPr>
            <w:r w:rsidRPr="00F171EA">
              <w:rPr>
                <w:sz w:val="28"/>
                <w:szCs w:val="28"/>
              </w:rPr>
              <w:t>Таможенно-тарифное регулирование в Евразийском экономическом союзе</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1275" w:type="dxa"/>
          </w:tcPr>
          <w:p w:rsidR="00DB539A" w:rsidRPr="00F171EA" w:rsidRDefault="00DB539A" w:rsidP="00DB539A">
            <w:pPr>
              <w:rPr>
                <w:sz w:val="28"/>
                <w:szCs w:val="28"/>
              </w:rPr>
            </w:pPr>
            <w:r w:rsidRPr="00F171EA">
              <w:rPr>
                <w:sz w:val="28"/>
                <w:szCs w:val="28"/>
              </w:rPr>
              <w:t>Тест</w:t>
            </w:r>
          </w:p>
        </w:tc>
      </w:tr>
      <w:tr w:rsidR="00F171EA" w:rsidRPr="00F171EA" w:rsidTr="00DB539A">
        <w:trPr>
          <w:trHeight w:val="85"/>
        </w:trPr>
        <w:tc>
          <w:tcPr>
            <w:tcW w:w="675" w:type="dxa"/>
            <w:vAlign w:val="center"/>
          </w:tcPr>
          <w:p w:rsidR="00DB539A" w:rsidRPr="00F171EA" w:rsidRDefault="00DB539A" w:rsidP="00DB539A">
            <w:pPr>
              <w:jc w:val="center"/>
              <w:rPr>
                <w:sz w:val="28"/>
                <w:szCs w:val="28"/>
              </w:rPr>
            </w:pPr>
            <w:r w:rsidRPr="00F171EA">
              <w:rPr>
                <w:sz w:val="28"/>
                <w:szCs w:val="28"/>
              </w:rPr>
              <w:t>3.</w:t>
            </w:r>
          </w:p>
        </w:tc>
        <w:tc>
          <w:tcPr>
            <w:tcW w:w="3544" w:type="dxa"/>
            <w:vAlign w:val="center"/>
          </w:tcPr>
          <w:p w:rsidR="00DB539A" w:rsidRPr="00F171EA" w:rsidRDefault="00DB539A" w:rsidP="00DB539A">
            <w:pPr>
              <w:rPr>
                <w:sz w:val="28"/>
                <w:szCs w:val="28"/>
              </w:rPr>
            </w:pPr>
            <w:r w:rsidRPr="00F171EA">
              <w:rPr>
                <w:sz w:val="28"/>
                <w:szCs w:val="28"/>
              </w:rPr>
              <w:t>Нетарифное регулирование в Евразийском экономическом союзе</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1275" w:type="dxa"/>
          </w:tcPr>
          <w:p w:rsidR="00DB539A" w:rsidRPr="00F171EA" w:rsidRDefault="00DB539A" w:rsidP="00DB539A">
            <w:pPr>
              <w:rPr>
                <w:sz w:val="28"/>
                <w:szCs w:val="28"/>
              </w:rPr>
            </w:pPr>
            <w:r w:rsidRPr="00F171EA">
              <w:rPr>
                <w:sz w:val="28"/>
                <w:szCs w:val="28"/>
              </w:rPr>
              <w:t>Контр.</w:t>
            </w:r>
          </w:p>
          <w:p w:rsidR="00DB539A" w:rsidRPr="00F171EA" w:rsidRDefault="00DB539A" w:rsidP="00DB539A">
            <w:pPr>
              <w:rPr>
                <w:sz w:val="28"/>
                <w:szCs w:val="28"/>
              </w:rPr>
            </w:pPr>
            <w:r w:rsidRPr="00F171EA">
              <w:rPr>
                <w:sz w:val="28"/>
                <w:szCs w:val="28"/>
              </w:rPr>
              <w:t>раб.</w:t>
            </w:r>
          </w:p>
        </w:tc>
      </w:tr>
      <w:tr w:rsidR="00F171EA" w:rsidRPr="00F171EA" w:rsidTr="00DB539A">
        <w:trPr>
          <w:trHeight w:val="53"/>
        </w:trPr>
        <w:tc>
          <w:tcPr>
            <w:tcW w:w="675"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p>
        </w:tc>
        <w:tc>
          <w:tcPr>
            <w:tcW w:w="3544"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rPr>
                <w:sz w:val="28"/>
                <w:szCs w:val="28"/>
              </w:rPr>
            </w:pPr>
            <w:r w:rsidRPr="00F171EA">
              <w:rPr>
                <w:sz w:val="28"/>
                <w:szCs w:val="28"/>
              </w:rPr>
              <w:t>ИТОГО</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8</w:t>
            </w:r>
          </w:p>
        </w:tc>
        <w:tc>
          <w:tcPr>
            <w:tcW w:w="850"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10</w:t>
            </w:r>
          </w:p>
        </w:tc>
        <w:tc>
          <w:tcPr>
            <w:tcW w:w="1275" w:type="dxa"/>
            <w:tcBorders>
              <w:top w:val="single" w:sz="4" w:space="0" w:color="auto"/>
              <w:left w:val="single" w:sz="4" w:space="0" w:color="auto"/>
              <w:bottom w:val="single" w:sz="4" w:space="0" w:color="auto"/>
              <w:right w:val="single" w:sz="4" w:space="0" w:color="auto"/>
            </w:tcBorders>
          </w:tcPr>
          <w:p w:rsidR="00DB539A" w:rsidRPr="00F171EA" w:rsidRDefault="00DB539A" w:rsidP="00DB539A">
            <w:pPr>
              <w:rPr>
                <w:sz w:val="28"/>
                <w:szCs w:val="28"/>
              </w:rPr>
            </w:pPr>
            <w:r w:rsidRPr="00F171EA">
              <w:rPr>
                <w:sz w:val="28"/>
                <w:szCs w:val="28"/>
              </w:rPr>
              <w:t>Зачет</w:t>
            </w:r>
          </w:p>
        </w:tc>
      </w:tr>
      <w:tr w:rsidR="00F171EA" w:rsidRPr="00F171EA" w:rsidTr="00DB539A">
        <w:tc>
          <w:tcPr>
            <w:tcW w:w="9747" w:type="dxa"/>
            <w:gridSpan w:val="9"/>
          </w:tcPr>
          <w:p w:rsidR="00DB539A" w:rsidRPr="00F171EA" w:rsidRDefault="00DB539A" w:rsidP="00DB539A">
            <w:pPr>
              <w:jc w:val="center"/>
              <w:rPr>
                <w:sz w:val="28"/>
                <w:szCs w:val="28"/>
              </w:rPr>
            </w:pPr>
            <w:r w:rsidRPr="00F171EA">
              <w:rPr>
                <w:sz w:val="28"/>
                <w:szCs w:val="28"/>
              </w:rPr>
              <w:t>2 семестр</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4.</w:t>
            </w:r>
          </w:p>
        </w:tc>
        <w:tc>
          <w:tcPr>
            <w:tcW w:w="3544" w:type="dxa"/>
            <w:vAlign w:val="center"/>
          </w:tcPr>
          <w:p w:rsidR="00DB539A" w:rsidRPr="00F171EA" w:rsidRDefault="00DB539A" w:rsidP="00DB539A">
            <w:pPr>
              <w:rPr>
                <w:sz w:val="28"/>
                <w:szCs w:val="28"/>
              </w:rPr>
            </w:pPr>
            <w:r w:rsidRPr="00F171EA">
              <w:rPr>
                <w:sz w:val="28"/>
                <w:szCs w:val="28"/>
              </w:rPr>
              <w:t>Электронное предварительное информирование</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1275" w:type="dxa"/>
          </w:tcPr>
          <w:p w:rsidR="00DB539A" w:rsidRPr="00F171EA" w:rsidRDefault="00DB539A" w:rsidP="00DB539A">
            <w:pPr>
              <w:rPr>
                <w:sz w:val="28"/>
                <w:szCs w:val="28"/>
              </w:rPr>
            </w:pPr>
            <w:r w:rsidRPr="00F171EA">
              <w:rPr>
                <w:sz w:val="28"/>
                <w:szCs w:val="28"/>
              </w:rPr>
              <w:t>Опрос</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5.</w:t>
            </w:r>
          </w:p>
        </w:tc>
        <w:tc>
          <w:tcPr>
            <w:tcW w:w="3544" w:type="dxa"/>
            <w:vAlign w:val="center"/>
          </w:tcPr>
          <w:p w:rsidR="00DB539A" w:rsidRPr="00F171EA" w:rsidRDefault="00DB539A" w:rsidP="00DB539A">
            <w:pPr>
              <w:rPr>
                <w:sz w:val="28"/>
                <w:szCs w:val="28"/>
              </w:rPr>
            </w:pPr>
            <w:r w:rsidRPr="00F171EA">
              <w:rPr>
                <w:sz w:val="28"/>
                <w:szCs w:val="28"/>
              </w:rPr>
              <w:t>Таможенное оформление товара, электронное декларирование</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1275" w:type="dxa"/>
          </w:tcPr>
          <w:p w:rsidR="00DB539A" w:rsidRPr="00F171EA" w:rsidRDefault="00DB539A" w:rsidP="00DB539A">
            <w:pPr>
              <w:rPr>
                <w:sz w:val="28"/>
                <w:szCs w:val="28"/>
              </w:rPr>
            </w:pPr>
            <w:r w:rsidRPr="00F171EA">
              <w:rPr>
                <w:sz w:val="28"/>
                <w:szCs w:val="28"/>
              </w:rPr>
              <w:t>Тест</w:t>
            </w:r>
          </w:p>
        </w:tc>
      </w:tr>
      <w:tr w:rsidR="00F171EA" w:rsidRPr="00F171EA" w:rsidTr="00DB539A">
        <w:trPr>
          <w:trHeight w:val="85"/>
        </w:trPr>
        <w:tc>
          <w:tcPr>
            <w:tcW w:w="675" w:type="dxa"/>
            <w:vAlign w:val="center"/>
          </w:tcPr>
          <w:p w:rsidR="00DB539A" w:rsidRPr="00F171EA" w:rsidRDefault="00DB539A" w:rsidP="00DB539A">
            <w:pPr>
              <w:jc w:val="center"/>
              <w:rPr>
                <w:sz w:val="28"/>
                <w:szCs w:val="28"/>
              </w:rPr>
            </w:pPr>
            <w:r w:rsidRPr="00F171EA">
              <w:rPr>
                <w:sz w:val="28"/>
                <w:szCs w:val="28"/>
              </w:rPr>
              <w:t>6.</w:t>
            </w:r>
          </w:p>
        </w:tc>
        <w:tc>
          <w:tcPr>
            <w:tcW w:w="3544" w:type="dxa"/>
          </w:tcPr>
          <w:p w:rsidR="00DB539A" w:rsidRPr="00F171EA" w:rsidRDefault="00DB539A" w:rsidP="00DB539A">
            <w:pPr>
              <w:rPr>
                <w:sz w:val="20"/>
                <w:szCs w:val="20"/>
              </w:rPr>
            </w:pPr>
            <w:r w:rsidRPr="00F171EA">
              <w:rPr>
                <w:bCs/>
                <w:sz w:val="28"/>
                <w:szCs w:val="28"/>
              </w:rPr>
              <w:t>Р</w:t>
            </w:r>
            <w:r w:rsidRPr="00F171EA">
              <w:rPr>
                <w:sz w:val="28"/>
                <w:szCs w:val="28"/>
              </w:rPr>
              <w:t>асчет таможенных пошлин и иных платежей</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850" w:type="dxa"/>
            <w:vAlign w:val="center"/>
          </w:tcPr>
          <w:p w:rsidR="00DB539A" w:rsidRPr="00F171EA" w:rsidRDefault="00DB539A" w:rsidP="00DB539A">
            <w:pPr>
              <w:jc w:val="center"/>
              <w:rPr>
                <w:sz w:val="28"/>
                <w:szCs w:val="28"/>
              </w:rPr>
            </w:pPr>
            <w:r w:rsidRPr="00F171EA">
              <w:rPr>
                <w:sz w:val="28"/>
                <w:szCs w:val="28"/>
              </w:rPr>
              <w:t>4</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1275" w:type="dxa"/>
          </w:tcPr>
          <w:p w:rsidR="00DB539A" w:rsidRPr="00F171EA" w:rsidRDefault="00DB539A" w:rsidP="00DB539A">
            <w:pPr>
              <w:rPr>
                <w:sz w:val="28"/>
                <w:szCs w:val="28"/>
              </w:rPr>
            </w:pPr>
            <w:r w:rsidRPr="00F171EA">
              <w:rPr>
                <w:sz w:val="28"/>
                <w:szCs w:val="28"/>
              </w:rPr>
              <w:t>Контр.</w:t>
            </w:r>
          </w:p>
          <w:p w:rsidR="00DB539A" w:rsidRPr="00F171EA" w:rsidRDefault="00DB539A" w:rsidP="00DB539A">
            <w:pPr>
              <w:rPr>
                <w:sz w:val="28"/>
                <w:szCs w:val="28"/>
              </w:rPr>
            </w:pPr>
            <w:r w:rsidRPr="00F171EA">
              <w:rPr>
                <w:sz w:val="28"/>
                <w:szCs w:val="28"/>
              </w:rPr>
              <w:t>раб.</w:t>
            </w:r>
          </w:p>
        </w:tc>
      </w:tr>
      <w:tr w:rsidR="00F171EA" w:rsidRPr="00F171EA" w:rsidTr="00DB539A">
        <w:trPr>
          <w:trHeight w:val="53"/>
        </w:trPr>
        <w:tc>
          <w:tcPr>
            <w:tcW w:w="675"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p>
        </w:tc>
        <w:tc>
          <w:tcPr>
            <w:tcW w:w="3544"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rPr>
                <w:sz w:val="28"/>
                <w:szCs w:val="28"/>
              </w:rPr>
            </w:pPr>
            <w:r w:rsidRPr="00F171EA">
              <w:rPr>
                <w:sz w:val="28"/>
                <w:szCs w:val="28"/>
              </w:rPr>
              <w:t>ИТОГО</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8</w:t>
            </w:r>
          </w:p>
        </w:tc>
        <w:tc>
          <w:tcPr>
            <w:tcW w:w="850"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10</w:t>
            </w:r>
          </w:p>
        </w:tc>
        <w:tc>
          <w:tcPr>
            <w:tcW w:w="1275" w:type="dxa"/>
            <w:tcBorders>
              <w:top w:val="single" w:sz="4" w:space="0" w:color="auto"/>
              <w:left w:val="single" w:sz="4" w:space="0" w:color="auto"/>
              <w:bottom w:val="single" w:sz="4" w:space="0" w:color="auto"/>
              <w:right w:val="single" w:sz="4" w:space="0" w:color="auto"/>
            </w:tcBorders>
          </w:tcPr>
          <w:p w:rsidR="00DB539A" w:rsidRPr="00F171EA" w:rsidRDefault="00DB539A" w:rsidP="00DB539A">
            <w:pPr>
              <w:rPr>
                <w:sz w:val="28"/>
                <w:szCs w:val="28"/>
              </w:rPr>
            </w:pPr>
            <w:r w:rsidRPr="00F171EA">
              <w:rPr>
                <w:sz w:val="28"/>
                <w:szCs w:val="28"/>
              </w:rPr>
              <w:t>Экзамен</w:t>
            </w:r>
          </w:p>
        </w:tc>
      </w:tr>
      <w:tr w:rsidR="00F171EA" w:rsidRPr="00F171EA" w:rsidTr="00DB539A">
        <w:tc>
          <w:tcPr>
            <w:tcW w:w="9747" w:type="dxa"/>
            <w:gridSpan w:val="9"/>
          </w:tcPr>
          <w:p w:rsidR="00DB539A" w:rsidRPr="00F171EA" w:rsidRDefault="00DB539A" w:rsidP="00DB539A">
            <w:pPr>
              <w:jc w:val="center"/>
              <w:rPr>
                <w:sz w:val="28"/>
                <w:szCs w:val="28"/>
              </w:rPr>
            </w:pPr>
            <w:r w:rsidRPr="00F171EA">
              <w:rPr>
                <w:sz w:val="28"/>
                <w:szCs w:val="28"/>
              </w:rPr>
              <w:t>3 семестр</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7.</w:t>
            </w:r>
          </w:p>
        </w:tc>
        <w:tc>
          <w:tcPr>
            <w:tcW w:w="3544" w:type="dxa"/>
            <w:vAlign w:val="center"/>
          </w:tcPr>
          <w:p w:rsidR="00DB539A" w:rsidRPr="00F171EA" w:rsidRDefault="00DB539A" w:rsidP="00DB539A">
            <w:pPr>
              <w:rPr>
                <w:sz w:val="28"/>
                <w:szCs w:val="28"/>
              </w:rPr>
            </w:pPr>
            <w:r w:rsidRPr="00F171EA">
              <w:rPr>
                <w:sz w:val="28"/>
                <w:szCs w:val="28"/>
              </w:rPr>
              <w:t>Управление контрактами</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1275" w:type="dxa"/>
          </w:tcPr>
          <w:p w:rsidR="00DB539A" w:rsidRPr="00F171EA" w:rsidRDefault="00DB539A" w:rsidP="00DB539A">
            <w:pPr>
              <w:rPr>
                <w:sz w:val="28"/>
                <w:szCs w:val="28"/>
              </w:rPr>
            </w:pPr>
            <w:r w:rsidRPr="00F171EA">
              <w:rPr>
                <w:sz w:val="28"/>
                <w:szCs w:val="28"/>
              </w:rPr>
              <w:t>Опрос</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8.</w:t>
            </w:r>
          </w:p>
        </w:tc>
        <w:tc>
          <w:tcPr>
            <w:tcW w:w="3544" w:type="dxa"/>
            <w:vAlign w:val="center"/>
          </w:tcPr>
          <w:p w:rsidR="00DB539A" w:rsidRPr="00F171EA" w:rsidRDefault="00DB539A" w:rsidP="00DB539A">
            <w:pPr>
              <w:rPr>
                <w:sz w:val="28"/>
                <w:szCs w:val="28"/>
              </w:rPr>
            </w:pPr>
            <w:r w:rsidRPr="00F171EA">
              <w:rPr>
                <w:sz w:val="28"/>
                <w:szCs w:val="28"/>
              </w:rPr>
              <w:t>Стандартизация и сертификация продукции на рынке стран Таможенного союза, ЕС</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1275" w:type="dxa"/>
          </w:tcPr>
          <w:p w:rsidR="00DB539A" w:rsidRPr="00F171EA" w:rsidRDefault="00DB539A" w:rsidP="00DB539A">
            <w:pPr>
              <w:rPr>
                <w:sz w:val="28"/>
                <w:szCs w:val="28"/>
              </w:rPr>
            </w:pPr>
            <w:r w:rsidRPr="00F171EA">
              <w:rPr>
                <w:sz w:val="28"/>
                <w:szCs w:val="28"/>
              </w:rPr>
              <w:t>Тест</w:t>
            </w:r>
          </w:p>
        </w:tc>
      </w:tr>
      <w:tr w:rsidR="00F171EA" w:rsidRPr="00F171EA" w:rsidTr="00DB539A">
        <w:trPr>
          <w:trHeight w:val="85"/>
        </w:trPr>
        <w:tc>
          <w:tcPr>
            <w:tcW w:w="675" w:type="dxa"/>
            <w:vAlign w:val="center"/>
          </w:tcPr>
          <w:p w:rsidR="00DB539A" w:rsidRPr="00F171EA" w:rsidRDefault="00DB539A" w:rsidP="00DB539A">
            <w:pPr>
              <w:jc w:val="center"/>
              <w:rPr>
                <w:sz w:val="28"/>
                <w:szCs w:val="28"/>
              </w:rPr>
            </w:pPr>
            <w:r w:rsidRPr="00F171EA">
              <w:rPr>
                <w:sz w:val="28"/>
                <w:szCs w:val="28"/>
              </w:rPr>
              <w:lastRenderedPageBreak/>
              <w:t>9.</w:t>
            </w:r>
          </w:p>
        </w:tc>
        <w:tc>
          <w:tcPr>
            <w:tcW w:w="3544" w:type="dxa"/>
          </w:tcPr>
          <w:p w:rsidR="00DB539A" w:rsidRPr="00F171EA" w:rsidRDefault="00DB539A" w:rsidP="00DB539A">
            <w:pPr>
              <w:rPr>
                <w:sz w:val="20"/>
                <w:szCs w:val="20"/>
              </w:rPr>
            </w:pPr>
            <w:r w:rsidRPr="00F171EA">
              <w:rPr>
                <w:sz w:val="28"/>
                <w:szCs w:val="28"/>
              </w:rPr>
              <w:t>Автоматизация процессов управления внешнеторговыми потоками</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1275" w:type="dxa"/>
          </w:tcPr>
          <w:p w:rsidR="00DB539A" w:rsidRPr="00F171EA" w:rsidRDefault="00DB539A" w:rsidP="00DB539A">
            <w:pPr>
              <w:rPr>
                <w:sz w:val="28"/>
                <w:szCs w:val="28"/>
              </w:rPr>
            </w:pPr>
            <w:r w:rsidRPr="00F171EA">
              <w:rPr>
                <w:sz w:val="28"/>
                <w:szCs w:val="28"/>
              </w:rPr>
              <w:t>Контр.</w:t>
            </w:r>
          </w:p>
          <w:p w:rsidR="00DB539A" w:rsidRPr="00F171EA" w:rsidRDefault="00DB539A" w:rsidP="00DB539A">
            <w:pPr>
              <w:rPr>
                <w:sz w:val="28"/>
                <w:szCs w:val="28"/>
              </w:rPr>
            </w:pPr>
            <w:r w:rsidRPr="00F171EA">
              <w:rPr>
                <w:sz w:val="28"/>
                <w:szCs w:val="28"/>
              </w:rPr>
              <w:t>раб.</w:t>
            </w:r>
          </w:p>
        </w:tc>
      </w:tr>
      <w:tr w:rsidR="00DB539A" w:rsidRPr="00F171EA" w:rsidTr="00DB539A">
        <w:trPr>
          <w:trHeight w:val="53"/>
        </w:trPr>
        <w:tc>
          <w:tcPr>
            <w:tcW w:w="675"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p>
        </w:tc>
        <w:tc>
          <w:tcPr>
            <w:tcW w:w="3544"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rPr>
                <w:sz w:val="28"/>
                <w:szCs w:val="28"/>
              </w:rPr>
            </w:pPr>
            <w:r w:rsidRPr="00F171EA">
              <w:rPr>
                <w:sz w:val="28"/>
                <w:szCs w:val="28"/>
              </w:rPr>
              <w:t>ИТОГО</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8</w:t>
            </w:r>
          </w:p>
        </w:tc>
        <w:tc>
          <w:tcPr>
            <w:tcW w:w="850"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10</w:t>
            </w:r>
          </w:p>
        </w:tc>
        <w:tc>
          <w:tcPr>
            <w:tcW w:w="1275" w:type="dxa"/>
            <w:tcBorders>
              <w:top w:val="single" w:sz="4" w:space="0" w:color="auto"/>
              <w:left w:val="single" w:sz="4" w:space="0" w:color="auto"/>
              <w:bottom w:val="single" w:sz="4" w:space="0" w:color="auto"/>
              <w:right w:val="single" w:sz="4" w:space="0" w:color="auto"/>
            </w:tcBorders>
          </w:tcPr>
          <w:p w:rsidR="00DB539A" w:rsidRPr="00F171EA" w:rsidRDefault="00DB539A" w:rsidP="00DB539A">
            <w:pPr>
              <w:rPr>
                <w:sz w:val="28"/>
                <w:szCs w:val="28"/>
              </w:rPr>
            </w:pPr>
            <w:r w:rsidRPr="00F171EA">
              <w:rPr>
                <w:sz w:val="28"/>
                <w:szCs w:val="28"/>
              </w:rPr>
              <w:t>Экзамен</w:t>
            </w:r>
          </w:p>
        </w:tc>
      </w:tr>
    </w:tbl>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rFonts w:eastAsia="Calibri"/>
          <w:b/>
          <w:sz w:val="30"/>
          <w:szCs w:val="30"/>
          <w:lang w:eastAsia="en-US"/>
        </w:rPr>
      </w:pPr>
    </w:p>
    <w:p w:rsidR="00DB539A" w:rsidRPr="00F171EA" w:rsidRDefault="00DB539A" w:rsidP="00DB539A">
      <w:pPr>
        <w:jc w:val="center"/>
        <w:rPr>
          <w:b/>
          <w:caps/>
          <w:spacing w:val="-3"/>
          <w:sz w:val="28"/>
          <w:szCs w:val="28"/>
        </w:rPr>
      </w:pPr>
      <w:r w:rsidRPr="00F171EA">
        <w:rPr>
          <w:b/>
          <w:caps/>
          <w:spacing w:val="-3"/>
          <w:sz w:val="28"/>
          <w:szCs w:val="28"/>
        </w:rPr>
        <w:lastRenderedPageBreak/>
        <w:t>Учебно-методическая карта УЧЕБНОЙ дисциплины</w:t>
      </w:r>
    </w:p>
    <w:p w:rsidR="00DB539A" w:rsidRPr="00F171EA" w:rsidRDefault="00DB539A" w:rsidP="00DB539A">
      <w:pPr>
        <w:jc w:val="center"/>
        <w:rPr>
          <w:sz w:val="28"/>
          <w:szCs w:val="28"/>
        </w:rPr>
      </w:pPr>
    </w:p>
    <w:p w:rsidR="00DB539A" w:rsidRPr="00F171EA" w:rsidRDefault="00DB539A" w:rsidP="00DB539A">
      <w:pPr>
        <w:jc w:val="center"/>
        <w:rPr>
          <w:sz w:val="28"/>
          <w:szCs w:val="28"/>
        </w:rPr>
      </w:pPr>
      <w:r w:rsidRPr="00F171EA">
        <w:rPr>
          <w:sz w:val="28"/>
          <w:szCs w:val="28"/>
        </w:rPr>
        <w:t>Заочная форма получения высшего образования</w:t>
      </w:r>
      <w:r w:rsidRPr="00F171EA">
        <w:rPr>
          <w:rFonts w:eastAsia="Calibri"/>
          <w:sz w:val="28"/>
          <w:szCs w:val="28"/>
          <w:lang w:eastAsia="en-US"/>
        </w:rPr>
        <w:t xml:space="preserve"> </w:t>
      </w:r>
      <w:r w:rsidRPr="00F171EA">
        <w:rPr>
          <w:rFonts w:eastAsia="Calibri"/>
          <w:sz w:val="28"/>
          <w:szCs w:val="28"/>
          <w:lang w:val="en-US" w:eastAsia="en-US"/>
        </w:rPr>
        <w:t>II</w:t>
      </w:r>
      <w:r w:rsidRPr="00F171EA">
        <w:rPr>
          <w:rFonts w:eastAsia="Calibri"/>
          <w:sz w:val="28"/>
          <w:szCs w:val="28"/>
          <w:lang w:eastAsia="en-US"/>
        </w:rPr>
        <w:t xml:space="preserve"> ступени</w:t>
      </w:r>
      <w:r w:rsidRPr="00F171EA">
        <w:rPr>
          <w:sz w:val="28"/>
          <w:szCs w:val="28"/>
        </w:rPr>
        <w:t xml:space="preserve"> (магистратура)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544"/>
        <w:gridCol w:w="709"/>
        <w:gridCol w:w="850"/>
        <w:gridCol w:w="851"/>
        <w:gridCol w:w="709"/>
        <w:gridCol w:w="425"/>
        <w:gridCol w:w="709"/>
        <w:gridCol w:w="1275"/>
      </w:tblGrid>
      <w:tr w:rsidR="00F171EA" w:rsidRPr="00F171EA" w:rsidTr="00DB539A">
        <w:tc>
          <w:tcPr>
            <w:tcW w:w="675" w:type="dxa"/>
            <w:vMerge w:val="restart"/>
            <w:textDirection w:val="btLr"/>
          </w:tcPr>
          <w:p w:rsidR="00DB539A" w:rsidRPr="00F171EA" w:rsidRDefault="00DB539A" w:rsidP="00DB539A">
            <w:pPr>
              <w:spacing w:before="100" w:beforeAutospacing="1"/>
              <w:ind w:left="113" w:right="113"/>
              <w:rPr>
                <w:sz w:val="28"/>
                <w:szCs w:val="28"/>
              </w:rPr>
            </w:pPr>
            <w:r w:rsidRPr="00F171EA">
              <w:rPr>
                <w:sz w:val="28"/>
                <w:szCs w:val="28"/>
              </w:rPr>
              <w:t>Номер раздела, темы</w:t>
            </w:r>
          </w:p>
        </w:tc>
        <w:tc>
          <w:tcPr>
            <w:tcW w:w="3544" w:type="dxa"/>
            <w:vMerge w:val="restart"/>
          </w:tcPr>
          <w:p w:rsidR="00DB539A" w:rsidRPr="00F171EA" w:rsidRDefault="00DB539A" w:rsidP="00DB539A">
            <w:pPr>
              <w:spacing w:before="100" w:beforeAutospacing="1"/>
              <w:rPr>
                <w:sz w:val="28"/>
                <w:szCs w:val="28"/>
              </w:rPr>
            </w:pPr>
          </w:p>
          <w:p w:rsidR="00DB539A" w:rsidRPr="00F171EA" w:rsidRDefault="00DB539A" w:rsidP="00DB539A">
            <w:pPr>
              <w:spacing w:before="100" w:beforeAutospacing="1"/>
              <w:rPr>
                <w:sz w:val="28"/>
                <w:szCs w:val="28"/>
              </w:rPr>
            </w:pPr>
          </w:p>
          <w:p w:rsidR="00DB539A" w:rsidRPr="00F171EA" w:rsidRDefault="00DB539A" w:rsidP="00DB539A">
            <w:pPr>
              <w:spacing w:before="100" w:beforeAutospacing="1"/>
              <w:jc w:val="center"/>
              <w:rPr>
                <w:sz w:val="28"/>
                <w:szCs w:val="28"/>
              </w:rPr>
            </w:pPr>
            <w:r w:rsidRPr="00F171EA">
              <w:rPr>
                <w:sz w:val="28"/>
                <w:szCs w:val="28"/>
              </w:rPr>
              <w:t>Название раздела, темы</w:t>
            </w:r>
          </w:p>
        </w:tc>
        <w:tc>
          <w:tcPr>
            <w:tcW w:w="3544" w:type="dxa"/>
            <w:gridSpan w:val="5"/>
          </w:tcPr>
          <w:p w:rsidR="00DB539A" w:rsidRPr="00F171EA" w:rsidRDefault="00DB539A" w:rsidP="00DB539A">
            <w:pPr>
              <w:spacing w:before="100" w:beforeAutospacing="1"/>
              <w:ind w:left="113" w:right="113"/>
              <w:jc w:val="center"/>
              <w:rPr>
                <w:sz w:val="28"/>
                <w:szCs w:val="28"/>
              </w:rPr>
            </w:pPr>
            <w:r w:rsidRPr="00F171EA">
              <w:rPr>
                <w:sz w:val="28"/>
                <w:szCs w:val="28"/>
              </w:rPr>
              <w:t>Количество аудиторных часов</w:t>
            </w:r>
          </w:p>
        </w:tc>
        <w:tc>
          <w:tcPr>
            <w:tcW w:w="709" w:type="dxa"/>
            <w:tcBorders>
              <w:bottom w:val="nil"/>
            </w:tcBorders>
          </w:tcPr>
          <w:p w:rsidR="00DB539A" w:rsidRPr="00F171EA" w:rsidRDefault="00DB539A" w:rsidP="00DB539A">
            <w:pPr>
              <w:spacing w:before="100" w:beforeAutospacing="1"/>
              <w:ind w:left="113" w:right="113"/>
              <w:jc w:val="center"/>
              <w:rPr>
                <w:sz w:val="28"/>
                <w:szCs w:val="28"/>
              </w:rPr>
            </w:pPr>
          </w:p>
        </w:tc>
        <w:tc>
          <w:tcPr>
            <w:tcW w:w="1275" w:type="dxa"/>
            <w:vMerge w:val="restart"/>
            <w:textDirection w:val="btLr"/>
            <w:vAlign w:val="center"/>
          </w:tcPr>
          <w:p w:rsidR="00DB539A" w:rsidRPr="00F171EA" w:rsidRDefault="00DB539A" w:rsidP="00DB539A">
            <w:pPr>
              <w:ind w:left="113" w:right="113"/>
              <w:jc w:val="center"/>
              <w:rPr>
                <w:sz w:val="28"/>
                <w:szCs w:val="28"/>
              </w:rPr>
            </w:pPr>
            <w:r w:rsidRPr="00F171EA">
              <w:rPr>
                <w:sz w:val="28"/>
                <w:szCs w:val="28"/>
              </w:rPr>
              <w:t>Форма контроля знаний</w:t>
            </w:r>
          </w:p>
        </w:tc>
      </w:tr>
      <w:tr w:rsidR="00F171EA" w:rsidRPr="00F171EA" w:rsidTr="00DB539A">
        <w:trPr>
          <w:cantSplit/>
          <w:trHeight w:val="2223"/>
        </w:trPr>
        <w:tc>
          <w:tcPr>
            <w:tcW w:w="675" w:type="dxa"/>
            <w:vMerge/>
          </w:tcPr>
          <w:p w:rsidR="00DB539A" w:rsidRPr="00F171EA" w:rsidRDefault="00DB539A" w:rsidP="00DB539A">
            <w:pPr>
              <w:jc w:val="center"/>
              <w:rPr>
                <w:sz w:val="28"/>
                <w:szCs w:val="28"/>
              </w:rPr>
            </w:pPr>
          </w:p>
        </w:tc>
        <w:tc>
          <w:tcPr>
            <w:tcW w:w="3544" w:type="dxa"/>
            <w:vMerge/>
          </w:tcPr>
          <w:p w:rsidR="00DB539A" w:rsidRPr="00F171EA" w:rsidRDefault="00DB539A" w:rsidP="00DB539A">
            <w:pPr>
              <w:jc w:val="center"/>
              <w:rPr>
                <w:sz w:val="28"/>
                <w:szCs w:val="28"/>
              </w:rPr>
            </w:pPr>
          </w:p>
        </w:tc>
        <w:tc>
          <w:tcPr>
            <w:tcW w:w="709" w:type="dxa"/>
            <w:textDirection w:val="btLr"/>
            <w:vAlign w:val="center"/>
          </w:tcPr>
          <w:p w:rsidR="00DB539A" w:rsidRPr="00F171EA" w:rsidRDefault="00DB539A" w:rsidP="00DB539A">
            <w:pPr>
              <w:ind w:left="113" w:right="113"/>
              <w:jc w:val="center"/>
              <w:rPr>
                <w:sz w:val="28"/>
                <w:szCs w:val="28"/>
              </w:rPr>
            </w:pPr>
            <w:r w:rsidRPr="00F171EA">
              <w:rPr>
                <w:sz w:val="28"/>
                <w:szCs w:val="28"/>
              </w:rPr>
              <w:t>Лекции</w:t>
            </w:r>
          </w:p>
        </w:tc>
        <w:tc>
          <w:tcPr>
            <w:tcW w:w="850" w:type="dxa"/>
            <w:textDirection w:val="btLr"/>
            <w:vAlign w:val="center"/>
          </w:tcPr>
          <w:p w:rsidR="00DB539A" w:rsidRPr="00F171EA" w:rsidRDefault="00DB539A" w:rsidP="00DB539A">
            <w:pPr>
              <w:ind w:left="113" w:right="113"/>
              <w:jc w:val="center"/>
              <w:rPr>
                <w:sz w:val="28"/>
                <w:szCs w:val="28"/>
              </w:rPr>
            </w:pPr>
            <w:r w:rsidRPr="00F171EA">
              <w:rPr>
                <w:sz w:val="28"/>
                <w:szCs w:val="28"/>
              </w:rPr>
              <w:t>Практические</w:t>
            </w:r>
          </w:p>
          <w:p w:rsidR="00DB539A" w:rsidRPr="00F171EA" w:rsidRDefault="00DB539A" w:rsidP="00DB539A">
            <w:pPr>
              <w:ind w:left="113" w:right="113"/>
              <w:jc w:val="center"/>
              <w:rPr>
                <w:sz w:val="28"/>
                <w:szCs w:val="28"/>
              </w:rPr>
            </w:pPr>
            <w:r w:rsidRPr="00F171EA">
              <w:rPr>
                <w:sz w:val="28"/>
                <w:szCs w:val="28"/>
              </w:rPr>
              <w:t>занятия</w:t>
            </w:r>
          </w:p>
        </w:tc>
        <w:tc>
          <w:tcPr>
            <w:tcW w:w="851" w:type="dxa"/>
            <w:shd w:val="clear" w:color="auto" w:fill="auto"/>
            <w:textDirection w:val="btLr"/>
            <w:vAlign w:val="center"/>
          </w:tcPr>
          <w:p w:rsidR="00DB539A" w:rsidRPr="00F171EA" w:rsidRDefault="00DB539A" w:rsidP="00DB539A">
            <w:pPr>
              <w:ind w:left="113" w:right="113"/>
              <w:jc w:val="center"/>
              <w:rPr>
                <w:sz w:val="28"/>
                <w:szCs w:val="28"/>
              </w:rPr>
            </w:pPr>
            <w:r w:rsidRPr="00F171EA">
              <w:rPr>
                <w:sz w:val="28"/>
                <w:szCs w:val="28"/>
              </w:rPr>
              <w:t>Семинарские</w:t>
            </w:r>
          </w:p>
          <w:p w:rsidR="00DB539A" w:rsidRPr="00F171EA" w:rsidRDefault="00DB539A" w:rsidP="00DB539A">
            <w:pPr>
              <w:ind w:left="113" w:right="113"/>
              <w:jc w:val="center"/>
              <w:rPr>
                <w:sz w:val="28"/>
                <w:szCs w:val="28"/>
              </w:rPr>
            </w:pPr>
            <w:r w:rsidRPr="00F171EA">
              <w:rPr>
                <w:sz w:val="28"/>
                <w:szCs w:val="28"/>
              </w:rPr>
              <w:t>занятия</w:t>
            </w:r>
          </w:p>
        </w:tc>
        <w:tc>
          <w:tcPr>
            <w:tcW w:w="709" w:type="dxa"/>
            <w:shd w:val="clear" w:color="auto" w:fill="auto"/>
            <w:textDirection w:val="btLr"/>
            <w:vAlign w:val="center"/>
          </w:tcPr>
          <w:p w:rsidR="00DB539A" w:rsidRPr="00F171EA" w:rsidRDefault="00DB539A" w:rsidP="00DB539A">
            <w:pPr>
              <w:jc w:val="center"/>
              <w:rPr>
                <w:sz w:val="28"/>
                <w:szCs w:val="28"/>
              </w:rPr>
            </w:pPr>
            <w:r w:rsidRPr="00F171EA">
              <w:rPr>
                <w:sz w:val="28"/>
                <w:szCs w:val="28"/>
              </w:rPr>
              <w:t>Лабораторные занятия</w:t>
            </w:r>
          </w:p>
        </w:tc>
        <w:tc>
          <w:tcPr>
            <w:tcW w:w="425" w:type="dxa"/>
            <w:shd w:val="clear" w:color="auto" w:fill="auto"/>
            <w:textDirection w:val="btLr"/>
            <w:vAlign w:val="center"/>
          </w:tcPr>
          <w:p w:rsidR="00DB539A" w:rsidRPr="00F171EA" w:rsidRDefault="00DB539A" w:rsidP="00DB539A">
            <w:pPr>
              <w:jc w:val="center"/>
              <w:rPr>
                <w:sz w:val="28"/>
                <w:szCs w:val="28"/>
              </w:rPr>
            </w:pPr>
            <w:r w:rsidRPr="00F171EA">
              <w:rPr>
                <w:sz w:val="28"/>
                <w:szCs w:val="28"/>
              </w:rPr>
              <w:t>Иное</w:t>
            </w:r>
          </w:p>
        </w:tc>
        <w:tc>
          <w:tcPr>
            <w:tcW w:w="709" w:type="dxa"/>
            <w:tcBorders>
              <w:top w:val="nil"/>
            </w:tcBorders>
            <w:textDirection w:val="btLr"/>
            <w:vAlign w:val="center"/>
          </w:tcPr>
          <w:p w:rsidR="00DB539A" w:rsidRPr="00F171EA" w:rsidRDefault="00DB539A" w:rsidP="00DB539A">
            <w:pPr>
              <w:ind w:left="113" w:right="113"/>
              <w:jc w:val="center"/>
              <w:rPr>
                <w:sz w:val="28"/>
                <w:szCs w:val="28"/>
              </w:rPr>
            </w:pPr>
            <w:r w:rsidRPr="00F171EA">
              <w:rPr>
                <w:sz w:val="28"/>
                <w:szCs w:val="28"/>
              </w:rPr>
              <w:t>Количество часов УСР</w:t>
            </w:r>
          </w:p>
        </w:tc>
        <w:tc>
          <w:tcPr>
            <w:tcW w:w="1275" w:type="dxa"/>
            <w:vMerge/>
          </w:tcPr>
          <w:p w:rsidR="00DB539A" w:rsidRPr="00F171EA" w:rsidRDefault="00DB539A" w:rsidP="00DB539A">
            <w:pPr>
              <w:jc w:val="center"/>
              <w:rPr>
                <w:sz w:val="28"/>
                <w:szCs w:val="28"/>
              </w:rPr>
            </w:pPr>
          </w:p>
        </w:tc>
      </w:tr>
      <w:tr w:rsidR="00F171EA" w:rsidRPr="00F171EA" w:rsidTr="00DB539A">
        <w:tc>
          <w:tcPr>
            <w:tcW w:w="675" w:type="dxa"/>
          </w:tcPr>
          <w:p w:rsidR="00DB539A" w:rsidRPr="00F171EA" w:rsidRDefault="00DB539A" w:rsidP="00DB539A">
            <w:pPr>
              <w:jc w:val="center"/>
              <w:rPr>
                <w:sz w:val="28"/>
                <w:szCs w:val="28"/>
                <w:lang w:val="en-US"/>
              </w:rPr>
            </w:pPr>
            <w:r w:rsidRPr="00F171EA">
              <w:rPr>
                <w:sz w:val="28"/>
                <w:szCs w:val="28"/>
                <w:lang w:val="en-US"/>
              </w:rPr>
              <w:t>1</w:t>
            </w:r>
          </w:p>
        </w:tc>
        <w:tc>
          <w:tcPr>
            <w:tcW w:w="3544" w:type="dxa"/>
          </w:tcPr>
          <w:p w:rsidR="00DB539A" w:rsidRPr="00F171EA" w:rsidRDefault="00DB539A" w:rsidP="00DB539A">
            <w:pPr>
              <w:jc w:val="center"/>
              <w:rPr>
                <w:sz w:val="28"/>
                <w:szCs w:val="28"/>
              </w:rPr>
            </w:pPr>
            <w:r w:rsidRPr="00F171EA">
              <w:rPr>
                <w:sz w:val="28"/>
                <w:szCs w:val="28"/>
              </w:rPr>
              <w:t>2</w:t>
            </w:r>
          </w:p>
        </w:tc>
        <w:tc>
          <w:tcPr>
            <w:tcW w:w="709" w:type="dxa"/>
          </w:tcPr>
          <w:p w:rsidR="00DB539A" w:rsidRPr="00F171EA" w:rsidRDefault="00DB539A" w:rsidP="00DB539A">
            <w:pPr>
              <w:jc w:val="center"/>
              <w:rPr>
                <w:sz w:val="28"/>
                <w:szCs w:val="28"/>
              </w:rPr>
            </w:pPr>
            <w:r w:rsidRPr="00F171EA">
              <w:rPr>
                <w:sz w:val="28"/>
                <w:szCs w:val="28"/>
              </w:rPr>
              <w:t>3</w:t>
            </w:r>
          </w:p>
        </w:tc>
        <w:tc>
          <w:tcPr>
            <w:tcW w:w="850" w:type="dxa"/>
          </w:tcPr>
          <w:p w:rsidR="00DB539A" w:rsidRPr="00F171EA" w:rsidRDefault="00DB539A" w:rsidP="00DB539A">
            <w:pPr>
              <w:jc w:val="center"/>
              <w:rPr>
                <w:sz w:val="28"/>
                <w:szCs w:val="28"/>
              </w:rPr>
            </w:pPr>
            <w:r w:rsidRPr="00F171EA">
              <w:rPr>
                <w:sz w:val="28"/>
                <w:szCs w:val="28"/>
              </w:rPr>
              <w:t>4</w:t>
            </w:r>
          </w:p>
        </w:tc>
        <w:tc>
          <w:tcPr>
            <w:tcW w:w="851" w:type="dxa"/>
            <w:shd w:val="clear" w:color="auto" w:fill="auto"/>
          </w:tcPr>
          <w:p w:rsidR="00DB539A" w:rsidRPr="00F171EA" w:rsidRDefault="00DB539A" w:rsidP="00DB539A">
            <w:pPr>
              <w:jc w:val="center"/>
              <w:rPr>
                <w:sz w:val="28"/>
                <w:szCs w:val="28"/>
              </w:rPr>
            </w:pPr>
            <w:r w:rsidRPr="00F171EA">
              <w:rPr>
                <w:sz w:val="28"/>
                <w:szCs w:val="28"/>
              </w:rPr>
              <w:t>5</w:t>
            </w:r>
          </w:p>
        </w:tc>
        <w:tc>
          <w:tcPr>
            <w:tcW w:w="709" w:type="dxa"/>
            <w:shd w:val="clear" w:color="auto" w:fill="auto"/>
          </w:tcPr>
          <w:p w:rsidR="00DB539A" w:rsidRPr="00F171EA" w:rsidRDefault="00DB539A" w:rsidP="00DB539A">
            <w:pPr>
              <w:jc w:val="center"/>
              <w:rPr>
                <w:sz w:val="28"/>
                <w:szCs w:val="28"/>
              </w:rPr>
            </w:pPr>
            <w:r w:rsidRPr="00F171EA">
              <w:rPr>
                <w:sz w:val="28"/>
                <w:szCs w:val="28"/>
              </w:rPr>
              <w:t>6</w:t>
            </w:r>
          </w:p>
        </w:tc>
        <w:tc>
          <w:tcPr>
            <w:tcW w:w="425" w:type="dxa"/>
            <w:shd w:val="clear" w:color="auto" w:fill="auto"/>
          </w:tcPr>
          <w:p w:rsidR="00DB539A" w:rsidRPr="00F171EA" w:rsidRDefault="00DB539A" w:rsidP="00DB539A">
            <w:pPr>
              <w:jc w:val="center"/>
              <w:rPr>
                <w:sz w:val="28"/>
                <w:szCs w:val="28"/>
              </w:rPr>
            </w:pPr>
            <w:r w:rsidRPr="00F171EA">
              <w:rPr>
                <w:sz w:val="28"/>
                <w:szCs w:val="28"/>
              </w:rPr>
              <w:t>7</w:t>
            </w:r>
          </w:p>
        </w:tc>
        <w:tc>
          <w:tcPr>
            <w:tcW w:w="709" w:type="dxa"/>
          </w:tcPr>
          <w:p w:rsidR="00DB539A" w:rsidRPr="00F171EA" w:rsidRDefault="00DB539A" w:rsidP="00DB539A">
            <w:pPr>
              <w:jc w:val="center"/>
              <w:rPr>
                <w:sz w:val="28"/>
                <w:szCs w:val="28"/>
              </w:rPr>
            </w:pPr>
            <w:r w:rsidRPr="00F171EA">
              <w:rPr>
                <w:sz w:val="28"/>
                <w:szCs w:val="28"/>
              </w:rPr>
              <w:t>8</w:t>
            </w:r>
          </w:p>
        </w:tc>
        <w:tc>
          <w:tcPr>
            <w:tcW w:w="1275" w:type="dxa"/>
          </w:tcPr>
          <w:p w:rsidR="00DB539A" w:rsidRPr="00F171EA" w:rsidRDefault="00DB539A" w:rsidP="00DB539A">
            <w:pPr>
              <w:jc w:val="center"/>
              <w:rPr>
                <w:sz w:val="28"/>
                <w:szCs w:val="28"/>
              </w:rPr>
            </w:pPr>
            <w:r w:rsidRPr="00F171EA">
              <w:rPr>
                <w:sz w:val="28"/>
                <w:szCs w:val="28"/>
              </w:rPr>
              <w:t>9</w:t>
            </w:r>
          </w:p>
        </w:tc>
      </w:tr>
      <w:tr w:rsidR="00F171EA" w:rsidRPr="00F171EA" w:rsidTr="00DB539A">
        <w:tc>
          <w:tcPr>
            <w:tcW w:w="9747" w:type="dxa"/>
            <w:gridSpan w:val="9"/>
          </w:tcPr>
          <w:p w:rsidR="00DB539A" w:rsidRPr="00F171EA" w:rsidRDefault="00DB539A" w:rsidP="00DB539A">
            <w:pPr>
              <w:jc w:val="center"/>
              <w:rPr>
                <w:sz w:val="28"/>
                <w:szCs w:val="28"/>
              </w:rPr>
            </w:pPr>
            <w:r w:rsidRPr="00F171EA">
              <w:rPr>
                <w:sz w:val="28"/>
                <w:szCs w:val="28"/>
              </w:rPr>
              <w:t>2 семестр</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1.</w:t>
            </w:r>
          </w:p>
        </w:tc>
        <w:tc>
          <w:tcPr>
            <w:tcW w:w="3544" w:type="dxa"/>
            <w:vAlign w:val="center"/>
          </w:tcPr>
          <w:p w:rsidR="00DB539A" w:rsidRPr="00F171EA" w:rsidRDefault="00DB539A" w:rsidP="00DB539A">
            <w:pPr>
              <w:rPr>
                <w:sz w:val="28"/>
                <w:szCs w:val="28"/>
              </w:rPr>
            </w:pPr>
            <w:r w:rsidRPr="00F171EA">
              <w:rPr>
                <w:sz w:val="28"/>
                <w:szCs w:val="28"/>
              </w:rPr>
              <w:t>Понятие и задачи таможенной логистики. Евразийский экономический союз</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0"/>
                <w:szCs w:val="20"/>
              </w:rPr>
            </w:pPr>
            <w:r w:rsidRPr="00F171EA">
              <w:rPr>
                <w:sz w:val="28"/>
                <w:szCs w:val="28"/>
              </w:rPr>
              <w:t>–</w:t>
            </w:r>
          </w:p>
        </w:tc>
        <w:tc>
          <w:tcPr>
            <w:tcW w:w="1275" w:type="dxa"/>
          </w:tcPr>
          <w:p w:rsidR="00DB539A" w:rsidRPr="00F171EA" w:rsidRDefault="00DB539A" w:rsidP="00DB539A">
            <w:pPr>
              <w:rPr>
                <w:sz w:val="28"/>
                <w:szCs w:val="28"/>
              </w:rPr>
            </w:pPr>
            <w:r w:rsidRPr="00F171EA">
              <w:rPr>
                <w:sz w:val="28"/>
                <w:szCs w:val="28"/>
              </w:rPr>
              <w:t>Опрос</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2.</w:t>
            </w:r>
          </w:p>
        </w:tc>
        <w:tc>
          <w:tcPr>
            <w:tcW w:w="3544" w:type="dxa"/>
            <w:vAlign w:val="center"/>
          </w:tcPr>
          <w:p w:rsidR="00DB539A" w:rsidRPr="00F171EA" w:rsidRDefault="00DB539A" w:rsidP="00DB539A">
            <w:pPr>
              <w:rPr>
                <w:sz w:val="28"/>
                <w:szCs w:val="28"/>
              </w:rPr>
            </w:pPr>
            <w:r w:rsidRPr="00F171EA">
              <w:rPr>
                <w:sz w:val="28"/>
                <w:szCs w:val="28"/>
              </w:rPr>
              <w:t>Таможенно-тарифное регулирование в Евразийском экономическом союзе</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0"/>
                <w:szCs w:val="20"/>
              </w:rPr>
            </w:pPr>
            <w:r w:rsidRPr="00F171EA">
              <w:rPr>
                <w:sz w:val="28"/>
                <w:szCs w:val="28"/>
              </w:rPr>
              <w:t>–</w:t>
            </w:r>
          </w:p>
        </w:tc>
        <w:tc>
          <w:tcPr>
            <w:tcW w:w="1275" w:type="dxa"/>
          </w:tcPr>
          <w:p w:rsidR="00DB539A" w:rsidRPr="00F171EA" w:rsidRDefault="00DB539A" w:rsidP="00DB539A">
            <w:pPr>
              <w:rPr>
                <w:sz w:val="28"/>
                <w:szCs w:val="28"/>
              </w:rPr>
            </w:pPr>
            <w:r w:rsidRPr="00F171EA">
              <w:rPr>
                <w:sz w:val="28"/>
                <w:szCs w:val="28"/>
              </w:rPr>
              <w:t>Тест</w:t>
            </w:r>
          </w:p>
        </w:tc>
      </w:tr>
      <w:tr w:rsidR="00F171EA" w:rsidRPr="00F171EA" w:rsidTr="00DB539A">
        <w:trPr>
          <w:trHeight w:val="85"/>
        </w:trPr>
        <w:tc>
          <w:tcPr>
            <w:tcW w:w="675" w:type="dxa"/>
            <w:vAlign w:val="center"/>
          </w:tcPr>
          <w:p w:rsidR="00DB539A" w:rsidRPr="00F171EA" w:rsidRDefault="00DB539A" w:rsidP="00DB539A">
            <w:pPr>
              <w:jc w:val="center"/>
              <w:rPr>
                <w:sz w:val="28"/>
                <w:szCs w:val="28"/>
              </w:rPr>
            </w:pPr>
            <w:r w:rsidRPr="00F171EA">
              <w:rPr>
                <w:sz w:val="28"/>
                <w:szCs w:val="28"/>
              </w:rPr>
              <w:t>3.</w:t>
            </w:r>
          </w:p>
        </w:tc>
        <w:tc>
          <w:tcPr>
            <w:tcW w:w="3544" w:type="dxa"/>
            <w:vAlign w:val="center"/>
          </w:tcPr>
          <w:p w:rsidR="00DB539A" w:rsidRPr="00F171EA" w:rsidRDefault="00DB539A" w:rsidP="00DB539A">
            <w:pPr>
              <w:rPr>
                <w:sz w:val="28"/>
                <w:szCs w:val="28"/>
              </w:rPr>
            </w:pPr>
            <w:r w:rsidRPr="00F171EA">
              <w:rPr>
                <w:sz w:val="28"/>
                <w:szCs w:val="28"/>
              </w:rPr>
              <w:t>Нетарифное регулирование в Евразийском экономическом союзе</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0"/>
                <w:szCs w:val="20"/>
              </w:rPr>
            </w:pPr>
            <w:r w:rsidRPr="00F171EA">
              <w:rPr>
                <w:sz w:val="28"/>
                <w:szCs w:val="28"/>
              </w:rPr>
              <w:t>–</w:t>
            </w:r>
          </w:p>
        </w:tc>
        <w:tc>
          <w:tcPr>
            <w:tcW w:w="1275" w:type="dxa"/>
          </w:tcPr>
          <w:p w:rsidR="00DB539A" w:rsidRPr="00F171EA" w:rsidRDefault="00DB539A" w:rsidP="00DB539A">
            <w:pPr>
              <w:rPr>
                <w:sz w:val="28"/>
                <w:szCs w:val="28"/>
              </w:rPr>
            </w:pPr>
            <w:r w:rsidRPr="00F171EA">
              <w:rPr>
                <w:sz w:val="28"/>
                <w:szCs w:val="28"/>
              </w:rPr>
              <w:t>Контр.</w:t>
            </w:r>
          </w:p>
          <w:p w:rsidR="00DB539A" w:rsidRPr="00F171EA" w:rsidRDefault="00DB539A" w:rsidP="00DB539A">
            <w:pPr>
              <w:rPr>
                <w:sz w:val="28"/>
                <w:szCs w:val="28"/>
              </w:rPr>
            </w:pPr>
            <w:r w:rsidRPr="00F171EA">
              <w:rPr>
                <w:sz w:val="28"/>
                <w:szCs w:val="28"/>
              </w:rPr>
              <w:t>раб.</w:t>
            </w:r>
          </w:p>
        </w:tc>
      </w:tr>
      <w:tr w:rsidR="00F171EA" w:rsidRPr="00F171EA" w:rsidTr="00DB539A">
        <w:trPr>
          <w:trHeight w:val="53"/>
        </w:trPr>
        <w:tc>
          <w:tcPr>
            <w:tcW w:w="675"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p>
        </w:tc>
        <w:tc>
          <w:tcPr>
            <w:tcW w:w="3544"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rPr>
                <w:sz w:val="28"/>
                <w:szCs w:val="28"/>
              </w:rPr>
            </w:pPr>
            <w:r w:rsidRPr="00F171EA">
              <w:rPr>
                <w:sz w:val="28"/>
                <w:szCs w:val="28"/>
              </w:rPr>
              <w:t>ИТОГО</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8</w:t>
            </w:r>
          </w:p>
        </w:tc>
        <w:tc>
          <w:tcPr>
            <w:tcW w:w="850"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0"/>
                <w:szCs w:val="20"/>
              </w:rPr>
            </w:pPr>
            <w:r w:rsidRPr="00F171EA">
              <w:rPr>
                <w:sz w:val="28"/>
                <w:szCs w:val="28"/>
              </w:rPr>
              <w:t>–</w:t>
            </w:r>
          </w:p>
        </w:tc>
        <w:tc>
          <w:tcPr>
            <w:tcW w:w="1275" w:type="dxa"/>
            <w:tcBorders>
              <w:top w:val="single" w:sz="4" w:space="0" w:color="auto"/>
              <w:left w:val="single" w:sz="4" w:space="0" w:color="auto"/>
              <w:bottom w:val="single" w:sz="4" w:space="0" w:color="auto"/>
              <w:right w:val="single" w:sz="4" w:space="0" w:color="auto"/>
            </w:tcBorders>
          </w:tcPr>
          <w:p w:rsidR="00DB539A" w:rsidRPr="00F171EA" w:rsidRDefault="00DB539A" w:rsidP="00DB539A">
            <w:pPr>
              <w:rPr>
                <w:sz w:val="28"/>
                <w:szCs w:val="28"/>
              </w:rPr>
            </w:pPr>
            <w:r w:rsidRPr="00F171EA">
              <w:rPr>
                <w:sz w:val="28"/>
                <w:szCs w:val="28"/>
              </w:rPr>
              <w:t>Зачет</w:t>
            </w:r>
          </w:p>
        </w:tc>
      </w:tr>
      <w:tr w:rsidR="00F171EA" w:rsidRPr="00F171EA" w:rsidTr="00DB539A">
        <w:tc>
          <w:tcPr>
            <w:tcW w:w="9747" w:type="dxa"/>
            <w:gridSpan w:val="9"/>
          </w:tcPr>
          <w:p w:rsidR="00DB539A" w:rsidRPr="00F171EA" w:rsidRDefault="00DB539A" w:rsidP="00DB539A">
            <w:pPr>
              <w:jc w:val="center"/>
              <w:rPr>
                <w:sz w:val="28"/>
                <w:szCs w:val="28"/>
              </w:rPr>
            </w:pPr>
            <w:r w:rsidRPr="00F171EA">
              <w:rPr>
                <w:sz w:val="28"/>
                <w:szCs w:val="28"/>
              </w:rPr>
              <w:t>3 семестр</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4.</w:t>
            </w:r>
          </w:p>
        </w:tc>
        <w:tc>
          <w:tcPr>
            <w:tcW w:w="3544" w:type="dxa"/>
            <w:vAlign w:val="center"/>
          </w:tcPr>
          <w:p w:rsidR="00DB539A" w:rsidRPr="00F171EA" w:rsidRDefault="00DB539A" w:rsidP="00DB539A">
            <w:pPr>
              <w:rPr>
                <w:sz w:val="28"/>
                <w:szCs w:val="28"/>
              </w:rPr>
            </w:pPr>
            <w:r w:rsidRPr="00F171EA">
              <w:rPr>
                <w:sz w:val="28"/>
                <w:szCs w:val="28"/>
              </w:rPr>
              <w:t>Электронное предварительное информирование</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0"/>
                <w:szCs w:val="20"/>
              </w:rPr>
            </w:pPr>
            <w:r w:rsidRPr="00F171EA">
              <w:rPr>
                <w:sz w:val="28"/>
                <w:szCs w:val="28"/>
              </w:rPr>
              <w:t>–</w:t>
            </w:r>
          </w:p>
        </w:tc>
        <w:tc>
          <w:tcPr>
            <w:tcW w:w="1275" w:type="dxa"/>
          </w:tcPr>
          <w:p w:rsidR="00DB539A" w:rsidRPr="00F171EA" w:rsidRDefault="00DB539A" w:rsidP="00DB539A">
            <w:pPr>
              <w:rPr>
                <w:sz w:val="28"/>
                <w:szCs w:val="28"/>
              </w:rPr>
            </w:pPr>
            <w:r w:rsidRPr="00F171EA">
              <w:rPr>
                <w:sz w:val="28"/>
                <w:szCs w:val="28"/>
              </w:rPr>
              <w:t>Опрос</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5.</w:t>
            </w:r>
          </w:p>
        </w:tc>
        <w:tc>
          <w:tcPr>
            <w:tcW w:w="3544" w:type="dxa"/>
            <w:vAlign w:val="center"/>
          </w:tcPr>
          <w:p w:rsidR="00DB539A" w:rsidRPr="00F171EA" w:rsidRDefault="00DB539A" w:rsidP="00DB539A">
            <w:pPr>
              <w:rPr>
                <w:sz w:val="28"/>
                <w:szCs w:val="28"/>
              </w:rPr>
            </w:pPr>
            <w:r w:rsidRPr="00F171EA">
              <w:rPr>
                <w:sz w:val="28"/>
                <w:szCs w:val="28"/>
              </w:rPr>
              <w:t>Таможенное оформление товара, электронное декларирование</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0"/>
                <w:szCs w:val="20"/>
              </w:rPr>
            </w:pPr>
            <w:r w:rsidRPr="00F171EA">
              <w:rPr>
                <w:sz w:val="28"/>
                <w:szCs w:val="28"/>
              </w:rPr>
              <w:t>–</w:t>
            </w:r>
          </w:p>
        </w:tc>
        <w:tc>
          <w:tcPr>
            <w:tcW w:w="1275" w:type="dxa"/>
          </w:tcPr>
          <w:p w:rsidR="00DB539A" w:rsidRPr="00F171EA" w:rsidRDefault="00DB539A" w:rsidP="00DB539A">
            <w:pPr>
              <w:rPr>
                <w:sz w:val="28"/>
                <w:szCs w:val="28"/>
              </w:rPr>
            </w:pPr>
            <w:r w:rsidRPr="00F171EA">
              <w:rPr>
                <w:sz w:val="28"/>
                <w:szCs w:val="28"/>
              </w:rPr>
              <w:t>Тест</w:t>
            </w:r>
          </w:p>
        </w:tc>
      </w:tr>
      <w:tr w:rsidR="00F171EA" w:rsidRPr="00F171EA" w:rsidTr="00DB539A">
        <w:trPr>
          <w:trHeight w:val="85"/>
        </w:trPr>
        <w:tc>
          <w:tcPr>
            <w:tcW w:w="675" w:type="dxa"/>
            <w:vAlign w:val="center"/>
          </w:tcPr>
          <w:p w:rsidR="00DB539A" w:rsidRPr="00F171EA" w:rsidRDefault="00DB539A" w:rsidP="00DB539A">
            <w:pPr>
              <w:jc w:val="center"/>
              <w:rPr>
                <w:sz w:val="28"/>
                <w:szCs w:val="28"/>
              </w:rPr>
            </w:pPr>
            <w:r w:rsidRPr="00F171EA">
              <w:rPr>
                <w:sz w:val="28"/>
                <w:szCs w:val="28"/>
              </w:rPr>
              <w:t>6.</w:t>
            </w:r>
          </w:p>
        </w:tc>
        <w:tc>
          <w:tcPr>
            <w:tcW w:w="3544" w:type="dxa"/>
          </w:tcPr>
          <w:p w:rsidR="00DB539A" w:rsidRPr="00F171EA" w:rsidRDefault="00DB539A" w:rsidP="00DB539A">
            <w:pPr>
              <w:rPr>
                <w:sz w:val="20"/>
                <w:szCs w:val="20"/>
              </w:rPr>
            </w:pPr>
            <w:r w:rsidRPr="00F171EA">
              <w:rPr>
                <w:bCs/>
                <w:sz w:val="28"/>
                <w:szCs w:val="28"/>
              </w:rPr>
              <w:t>Р</w:t>
            </w:r>
            <w:r w:rsidRPr="00F171EA">
              <w:rPr>
                <w:sz w:val="28"/>
                <w:szCs w:val="28"/>
              </w:rPr>
              <w:t>асчет таможенных пошлин и иных платежей</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850" w:type="dxa"/>
            <w:vAlign w:val="center"/>
          </w:tcPr>
          <w:p w:rsidR="00DB539A" w:rsidRPr="00F171EA" w:rsidRDefault="00DB539A" w:rsidP="00DB539A">
            <w:pPr>
              <w:jc w:val="center"/>
              <w:rPr>
                <w:sz w:val="28"/>
                <w:szCs w:val="28"/>
              </w:rPr>
            </w:pPr>
            <w:r w:rsidRPr="00F171EA">
              <w:rPr>
                <w:sz w:val="28"/>
                <w:szCs w:val="28"/>
              </w:rPr>
              <w:t>4</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0"/>
                <w:szCs w:val="20"/>
              </w:rPr>
            </w:pPr>
            <w:r w:rsidRPr="00F171EA">
              <w:rPr>
                <w:sz w:val="28"/>
                <w:szCs w:val="28"/>
              </w:rPr>
              <w:t>–</w:t>
            </w:r>
          </w:p>
        </w:tc>
        <w:tc>
          <w:tcPr>
            <w:tcW w:w="1275" w:type="dxa"/>
          </w:tcPr>
          <w:p w:rsidR="00DB539A" w:rsidRPr="00F171EA" w:rsidRDefault="00DB539A" w:rsidP="00DB539A">
            <w:pPr>
              <w:rPr>
                <w:sz w:val="28"/>
                <w:szCs w:val="28"/>
              </w:rPr>
            </w:pPr>
            <w:r w:rsidRPr="00F171EA">
              <w:rPr>
                <w:sz w:val="28"/>
                <w:szCs w:val="28"/>
              </w:rPr>
              <w:t>Контр.</w:t>
            </w:r>
          </w:p>
          <w:p w:rsidR="00DB539A" w:rsidRPr="00F171EA" w:rsidRDefault="00DB539A" w:rsidP="00DB539A">
            <w:pPr>
              <w:rPr>
                <w:sz w:val="28"/>
                <w:szCs w:val="28"/>
              </w:rPr>
            </w:pPr>
            <w:r w:rsidRPr="00F171EA">
              <w:rPr>
                <w:sz w:val="28"/>
                <w:szCs w:val="28"/>
              </w:rPr>
              <w:t>раб.</w:t>
            </w:r>
          </w:p>
        </w:tc>
      </w:tr>
      <w:tr w:rsidR="00F171EA" w:rsidRPr="00F171EA" w:rsidTr="00DB539A">
        <w:trPr>
          <w:trHeight w:val="53"/>
        </w:trPr>
        <w:tc>
          <w:tcPr>
            <w:tcW w:w="675"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p>
        </w:tc>
        <w:tc>
          <w:tcPr>
            <w:tcW w:w="3544"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rPr>
                <w:sz w:val="28"/>
                <w:szCs w:val="28"/>
              </w:rPr>
            </w:pPr>
            <w:r w:rsidRPr="00F171EA">
              <w:rPr>
                <w:sz w:val="28"/>
                <w:szCs w:val="28"/>
              </w:rPr>
              <w:t>ИТОГО</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8</w:t>
            </w:r>
          </w:p>
        </w:tc>
        <w:tc>
          <w:tcPr>
            <w:tcW w:w="850"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0"/>
                <w:szCs w:val="20"/>
              </w:rPr>
            </w:pPr>
            <w:r w:rsidRPr="00F171EA">
              <w:rPr>
                <w:sz w:val="28"/>
                <w:szCs w:val="28"/>
              </w:rPr>
              <w:t>–</w:t>
            </w:r>
          </w:p>
        </w:tc>
        <w:tc>
          <w:tcPr>
            <w:tcW w:w="1275" w:type="dxa"/>
            <w:tcBorders>
              <w:top w:val="single" w:sz="4" w:space="0" w:color="auto"/>
              <w:left w:val="single" w:sz="4" w:space="0" w:color="auto"/>
              <w:bottom w:val="single" w:sz="4" w:space="0" w:color="auto"/>
              <w:right w:val="single" w:sz="4" w:space="0" w:color="auto"/>
            </w:tcBorders>
          </w:tcPr>
          <w:p w:rsidR="00DB539A" w:rsidRPr="00F171EA" w:rsidRDefault="00DB539A" w:rsidP="00DB539A">
            <w:pPr>
              <w:rPr>
                <w:sz w:val="28"/>
                <w:szCs w:val="28"/>
              </w:rPr>
            </w:pPr>
            <w:r w:rsidRPr="00F171EA">
              <w:rPr>
                <w:sz w:val="28"/>
                <w:szCs w:val="28"/>
              </w:rPr>
              <w:t>Экзамен</w:t>
            </w:r>
          </w:p>
        </w:tc>
      </w:tr>
      <w:tr w:rsidR="00F171EA" w:rsidRPr="00F171EA" w:rsidTr="00DB539A">
        <w:tc>
          <w:tcPr>
            <w:tcW w:w="9747" w:type="dxa"/>
            <w:gridSpan w:val="9"/>
          </w:tcPr>
          <w:p w:rsidR="00DB539A" w:rsidRPr="00F171EA" w:rsidRDefault="00DB539A" w:rsidP="00DB539A">
            <w:pPr>
              <w:jc w:val="center"/>
              <w:rPr>
                <w:sz w:val="28"/>
                <w:szCs w:val="28"/>
              </w:rPr>
            </w:pPr>
            <w:r w:rsidRPr="00F171EA">
              <w:rPr>
                <w:sz w:val="28"/>
                <w:szCs w:val="28"/>
              </w:rPr>
              <w:t>4 семестр</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7.</w:t>
            </w:r>
          </w:p>
        </w:tc>
        <w:tc>
          <w:tcPr>
            <w:tcW w:w="3544" w:type="dxa"/>
            <w:vAlign w:val="center"/>
          </w:tcPr>
          <w:p w:rsidR="00DB539A" w:rsidRPr="00F171EA" w:rsidRDefault="00DB539A" w:rsidP="00DB539A">
            <w:pPr>
              <w:rPr>
                <w:sz w:val="28"/>
                <w:szCs w:val="28"/>
              </w:rPr>
            </w:pPr>
            <w:r w:rsidRPr="00F171EA">
              <w:rPr>
                <w:sz w:val="28"/>
                <w:szCs w:val="28"/>
              </w:rPr>
              <w:t>Управление контрактами</w:t>
            </w:r>
          </w:p>
        </w:tc>
        <w:tc>
          <w:tcPr>
            <w:tcW w:w="709" w:type="dxa"/>
            <w:vAlign w:val="center"/>
          </w:tcPr>
          <w:p w:rsidR="00DB539A" w:rsidRPr="00F171EA" w:rsidRDefault="00DB539A" w:rsidP="00DB539A">
            <w:pPr>
              <w:jc w:val="center"/>
              <w:rPr>
                <w:sz w:val="28"/>
                <w:szCs w:val="28"/>
              </w:rPr>
            </w:pPr>
            <w:r w:rsidRPr="00F171EA">
              <w:rPr>
                <w:sz w:val="28"/>
                <w:szCs w:val="28"/>
              </w:rPr>
              <w:t>4</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0"/>
                <w:szCs w:val="20"/>
              </w:rPr>
            </w:pPr>
            <w:r w:rsidRPr="00F171EA">
              <w:rPr>
                <w:sz w:val="28"/>
                <w:szCs w:val="28"/>
              </w:rPr>
              <w:t>–</w:t>
            </w:r>
          </w:p>
        </w:tc>
        <w:tc>
          <w:tcPr>
            <w:tcW w:w="1275" w:type="dxa"/>
          </w:tcPr>
          <w:p w:rsidR="00DB539A" w:rsidRPr="00F171EA" w:rsidRDefault="00DB539A" w:rsidP="00DB539A">
            <w:pPr>
              <w:rPr>
                <w:sz w:val="28"/>
                <w:szCs w:val="28"/>
              </w:rPr>
            </w:pPr>
            <w:r w:rsidRPr="00F171EA">
              <w:rPr>
                <w:sz w:val="28"/>
                <w:szCs w:val="28"/>
              </w:rPr>
              <w:t>Опрос</w:t>
            </w:r>
          </w:p>
        </w:tc>
      </w:tr>
      <w:tr w:rsidR="00F171EA" w:rsidRPr="00F171EA" w:rsidTr="00DB539A">
        <w:tc>
          <w:tcPr>
            <w:tcW w:w="675" w:type="dxa"/>
            <w:vAlign w:val="center"/>
          </w:tcPr>
          <w:p w:rsidR="00DB539A" w:rsidRPr="00F171EA" w:rsidRDefault="00DB539A" w:rsidP="00DB539A">
            <w:pPr>
              <w:jc w:val="center"/>
              <w:rPr>
                <w:sz w:val="28"/>
                <w:szCs w:val="28"/>
              </w:rPr>
            </w:pPr>
            <w:r w:rsidRPr="00F171EA">
              <w:rPr>
                <w:sz w:val="28"/>
                <w:szCs w:val="28"/>
              </w:rPr>
              <w:t>8.</w:t>
            </w:r>
          </w:p>
        </w:tc>
        <w:tc>
          <w:tcPr>
            <w:tcW w:w="3544" w:type="dxa"/>
            <w:vAlign w:val="center"/>
          </w:tcPr>
          <w:p w:rsidR="00DB539A" w:rsidRPr="00F171EA" w:rsidRDefault="00DB539A" w:rsidP="00DB539A">
            <w:pPr>
              <w:rPr>
                <w:sz w:val="28"/>
                <w:szCs w:val="28"/>
              </w:rPr>
            </w:pPr>
            <w:r w:rsidRPr="00F171EA">
              <w:rPr>
                <w:sz w:val="28"/>
                <w:szCs w:val="28"/>
              </w:rPr>
              <w:t>Стандартизация и сертификация продукции на рынке стран Таможенного союза, ЕС</w:t>
            </w:r>
          </w:p>
        </w:tc>
        <w:tc>
          <w:tcPr>
            <w:tcW w:w="709" w:type="dxa"/>
            <w:vAlign w:val="center"/>
          </w:tcPr>
          <w:p w:rsidR="00DB539A" w:rsidRPr="00F171EA" w:rsidRDefault="00DB539A" w:rsidP="00DB539A">
            <w:pPr>
              <w:jc w:val="center"/>
              <w:rPr>
                <w:sz w:val="28"/>
                <w:szCs w:val="28"/>
              </w:rPr>
            </w:pPr>
            <w:r w:rsidRPr="00F171EA">
              <w:rPr>
                <w:sz w:val="28"/>
                <w:szCs w:val="28"/>
              </w:rPr>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0"/>
                <w:szCs w:val="20"/>
              </w:rPr>
            </w:pPr>
            <w:r w:rsidRPr="00F171EA">
              <w:rPr>
                <w:sz w:val="28"/>
                <w:szCs w:val="28"/>
              </w:rPr>
              <w:t>–</w:t>
            </w:r>
          </w:p>
        </w:tc>
        <w:tc>
          <w:tcPr>
            <w:tcW w:w="1275" w:type="dxa"/>
          </w:tcPr>
          <w:p w:rsidR="00DB539A" w:rsidRPr="00F171EA" w:rsidRDefault="00DB539A" w:rsidP="00DB539A">
            <w:pPr>
              <w:rPr>
                <w:sz w:val="28"/>
                <w:szCs w:val="28"/>
              </w:rPr>
            </w:pPr>
            <w:r w:rsidRPr="00F171EA">
              <w:rPr>
                <w:sz w:val="28"/>
                <w:szCs w:val="28"/>
              </w:rPr>
              <w:t>Тест</w:t>
            </w:r>
          </w:p>
        </w:tc>
      </w:tr>
      <w:tr w:rsidR="00F171EA" w:rsidRPr="00F171EA" w:rsidTr="00DB539A">
        <w:trPr>
          <w:trHeight w:val="85"/>
        </w:trPr>
        <w:tc>
          <w:tcPr>
            <w:tcW w:w="675" w:type="dxa"/>
            <w:vAlign w:val="center"/>
          </w:tcPr>
          <w:p w:rsidR="00DB539A" w:rsidRPr="00F171EA" w:rsidRDefault="00DB539A" w:rsidP="00DB539A">
            <w:pPr>
              <w:jc w:val="center"/>
              <w:rPr>
                <w:sz w:val="28"/>
                <w:szCs w:val="28"/>
              </w:rPr>
            </w:pPr>
            <w:r w:rsidRPr="00F171EA">
              <w:rPr>
                <w:sz w:val="28"/>
                <w:szCs w:val="28"/>
              </w:rPr>
              <w:t>9.</w:t>
            </w:r>
          </w:p>
        </w:tc>
        <w:tc>
          <w:tcPr>
            <w:tcW w:w="3544" w:type="dxa"/>
          </w:tcPr>
          <w:p w:rsidR="00DB539A" w:rsidRPr="00F171EA" w:rsidRDefault="00DB539A" w:rsidP="00DB539A">
            <w:pPr>
              <w:rPr>
                <w:sz w:val="20"/>
                <w:szCs w:val="20"/>
              </w:rPr>
            </w:pPr>
            <w:r w:rsidRPr="00F171EA">
              <w:rPr>
                <w:sz w:val="28"/>
                <w:szCs w:val="28"/>
              </w:rPr>
              <w:t xml:space="preserve">Автоматизация процессов управления </w:t>
            </w:r>
            <w:r w:rsidRPr="00F171EA">
              <w:rPr>
                <w:sz w:val="28"/>
                <w:szCs w:val="28"/>
              </w:rPr>
              <w:lastRenderedPageBreak/>
              <w:t>внешнеторговыми потоками</w:t>
            </w:r>
          </w:p>
        </w:tc>
        <w:tc>
          <w:tcPr>
            <w:tcW w:w="709" w:type="dxa"/>
            <w:vAlign w:val="center"/>
          </w:tcPr>
          <w:p w:rsidR="00DB539A" w:rsidRPr="00F171EA" w:rsidRDefault="00DB539A" w:rsidP="00DB539A">
            <w:pPr>
              <w:jc w:val="center"/>
              <w:rPr>
                <w:sz w:val="28"/>
                <w:szCs w:val="28"/>
              </w:rPr>
            </w:pPr>
            <w:r w:rsidRPr="00F171EA">
              <w:rPr>
                <w:sz w:val="28"/>
                <w:szCs w:val="28"/>
              </w:rPr>
              <w:lastRenderedPageBreak/>
              <w:t>2</w:t>
            </w:r>
          </w:p>
        </w:tc>
        <w:tc>
          <w:tcPr>
            <w:tcW w:w="850" w:type="dxa"/>
            <w:vAlign w:val="center"/>
          </w:tcPr>
          <w:p w:rsidR="00DB539A" w:rsidRPr="00F171EA" w:rsidRDefault="00DB539A" w:rsidP="00DB539A">
            <w:pPr>
              <w:jc w:val="center"/>
              <w:rPr>
                <w:sz w:val="28"/>
                <w:szCs w:val="28"/>
              </w:rPr>
            </w:pPr>
            <w:r w:rsidRPr="00F171EA">
              <w:rPr>
                <w:sz w:val="28"/>
                <w:szCs w:val="28"/>
              </w:rPr>
              <w:t>2</w:t>
            </w:r>
          </w:p>
        </w:tc>
        <w:tc>
          <w:tcPr>
            <w:tcW w:w="851"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vAlign w:val="center"/>
          </w:tcPr>
          <w:p w:rsidR="00DB539A" w:rsidRPr="00F171EA" w:rsidRDefault="00DB539A" w:rsidP="00DB539A">
            <w:pPr>
              <w:jc w:val="center"/>
              <w:rPr>
                <w:sz w:val="20"/>
                <w:szCs w:val="20"/>
              </w:rPr>
            </w:pPr>
            <w:r w:rsidRPr="00F171EA">
              <w:rPr>
                <w:sz w:val="28"/>
                <w:szCs w:val="28"/>
              </w:rPr>
              <w:t>–</w:t>
            </w:r>
          </w:p>
        </w:tc>
        <w:tc>
          <w:tcPr>
            <w:tcW w:w="1275" w:type="dxa"/>
          </w:tcPr>
          <w:p w:rsidR="00DB539A" w:rsidRPr="00F171EA" w:rsidRDefault="00DB539A" w:rsidP="00DB539A">
            <w:pPr>
              <w:rPr>
                <w:sz w:val="28"/>
                <w:szCs w:val="28"/>
              </w:rPr>
            </w:pPr>
            <w:r w:rsidRPr="00F171EA">
              <w:rPr>
                <w:sz w:val="28"/>
                <w:szCs w:val="28"/>
              </w:rPr>
              <w:t>Контр.</w:t>
            </w:r>
          </w:p>
          <w:p w:rsidR="00DB539A" w:rsidRPr="00F171EA" w:rsidRDefault="00DB539A" w:rsidP="00DB539A">
            <w:pPr>
              <w:rPr>
                <w:sz w:val="28"/>
                <w:szCs w:val="28"/>
              </w:rPr>
            </w:pPr>
            <w:r w:rsidRPr="00F171EA">
              <w:rPr>
                <w:sz w:val="28"/>
                <w:szCs w:val="28"/>
              </w:rPr>
              <w:t>раб.</w:t>
            </w:r>
          </w:p>
        </w:tc>
      </w:tr>
      <w:tr w:rsidR="00DB539A" w:rsidRPr="00F171EA" w:rsidTr="00DB539A">
        <w:trPr>
          <w:trHeight w:val="53"/>
        </w:trPr>
        <w:tc>
          <w:tcPr>
            <w:tcW w:w="675"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p>
        </w:tc>
        <w:tc>
          <w:tcPr>
            <w:tcW w:w="3544"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rPr>
                <w:sz w:val="28"/>
                <w:szCs w:val="28"/>
              </w:rPr>
            </w:pPr>
            <w:r w:rsidRPr="00F171EA">
              <w:rPr>
                <w:sz w:val="28"/>
                <w:szCs w:val="28"/>
              </w:rPr>
              <w:t>ИТОГО</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8</w:t>
            </w:r>
          </w:p>
        </w:tc>
        <w:tc>
          <w:tcPr>
            <w:tcW w:w="850"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DB539A" w:rsidRPr="00F171EA" w:rsidRDefault="00DB539A" w:rsidP="00DB539A">
            <w:pPr>
              <w:jc w:val="center"/>
              <w:rPr>
                <w:sz w:val="28"/>
                <w:szCs w:val="28"/>
              </w:rPr>
            </w:pPr>
            <w:r w:rsidRPr="00F171EA">
              <w:rPr>
                <w:sz w:val="28"/>
                <w:szCs w:val="28"/>
              </w:rPr>
              <w:t>–</w:t>
            </w:r>
          </w:p>
        </w:tc>
        <w:tc>
          <w:tcPr>
            <w:tcW w:w="709" w:type="dxa"/>
            <w:tcBorders>
              <w:top w:val="single" w:sz="4" w:space="0" w:color="auto"/>
              <w:left w:val="single" w:sz="4" w:space="0" w:color="auto"/>
              <w:bottom w:val="single" w:sz="4" w:space="0" w:color="auto"/>
              <w:right w:val="single" w:sz="4" w:space="0" w:color="auto"/>
            </w:tcBorders>
            <w:vAlign w:val="center"/>
          </w:tcPr>
          <w:p w:rsidR="00DB539A" w:rsidRPr="00F171EA" w:rsidRDefault="00DB539A" w:rsidP="00DB539A">
            <w:pPr>
              <w:jc w:val="center"/>
              <w:rPr>
                <w:sz w:val="28"/>
                <w:szCs w:val="28"/>
              </w:rPr>
            </w:pPr>
            <w:r w:rsidRPr="00F171EA">
              <w:rPr>
                <w:sz w:val="28"/>
                <w:szCs w:val="28"/>
              </w:rPr>
              <w:t>–</w:t>
            </w:r>
          </w:p>
        </w:tc>
        <w:tc>
          <w:tcPr>
            <w:tcW w:w="1275" w:type="dxa"/>
            <w:tcBorders>
              <w:top w:val="single" w:sz="4" w:space="0" w:color="auto"/>
              <w:left w:val="single" w:sz="4" w:space="0" w:color="auto"/>
              <w:bottom w:val="single" w:sz="4" w:space="0" w:color="auto"/>
              <w:right w:val="single" w:sz="4" w:space="0" w:color="auto"/>
            </w:tcBorders>
          </w:tcPr>
          <w:p w:rsidR="00DB539A" w:rsidRPr="00F171EA" w:rsidRDefault="00DB539A" w:rsidP="00DB539A">
            <w:pPr>
              <w:rPr>
                <w:sz w:val="28"/>
                <w:szCs w:val="28"/>
              </w:rPr>
            </w:pPr>
            <w:r w:rsidRPr="00F171EA">
              <w:rPr>
                <w:sz w:val="28"/>
                <w:szCs w:val="28"/>
              </w:rPr>
              <w:t>Экзамен</w:t>
            </w:r>
          </w:p>
        </w:tc>
      </w:tr>
    </w:tbl>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p>
    <w:p w:rsidR="00DB539A" w:rsidRPr="00F171EA" w:rsidRDefault="00DB539A" w:rsidP="00DB539A">
      <w:pPr>
        <w:jc w:val="center"/>
        <w:rPr>
          <w:rFonts w:eastAsia="Calibri"/>
          <w:b/>
          <w:spacing w:val="1"/>
          <w:sz w:val="28"/>
          <w:szCs w:val="28"/>
          <w:lang w:eastAsia="en-US"/>
        </w:rPr>
      </w:pPr>
      <w:r w:rsidRPr="00F171EA">
        <w:rPr>
          <w:rFonts w:eastAsia="Calibri"/>
          <w:b/>
          <w:spacing w:val="1"/>
          <w:sz w:val="28"/>
          <w:szCs w:val="28"/>
          <w:lang w:eastAsia="en-US"/>
        </w:rPr>
        <w:t>ИНФОРМАЦИОННО-МЕТОДИЧЕСКАЯ ЧАСТЬ</w:t>
      </w:r>
    </w:p>
    <w:p w:rsidR="00DB539A" w:rsidRPr="00F171EA" w:rsidRDefault="00DB539A" w:rsidP="00DB539A">
      <w:pPr>
        <w:ind w:firstLine="709"/>
        <w:jc w:val="both"/>
        <w:rPr>
          <w:rFonts w:eastAsia="Calibri"/>
          <w:b/>
          <w:spacing w:val="1"/>
          <w:sz w:val="28"/>
          <w:szCs w:val="28"/>
          <w:lang w:eastAsia="en-US"/>
        </w:rPr>
      </w:pPr>
    </w:p>
    <w:p w:rsidR="00DB539A" w:rsidRPr="00F171EA" w:rsidRDefault="00DB539A" w:rsidP="00DB539A">
      <w:pPr>
        <w:ind w:firstLine="709"/>
        <w:jc w:val="both"/>
        <w:rPr>
          <w:b/>
          <w:sz w:val="28"/>
          <w:szCs w:val="28"/>
        </w:rPr>
      </w:pPr>
      <w:r w:rsidRPr="00F171EA">
        <w:rPr>
          <w:b/>
          <w:sz w:val="28"/>
          <w:szCs w:val="28"/>
        </w:rPr>
        <w:t>Перечень основной литературы</w:t>
      </w:r>
    </w:p>
    <w:p w:rsidR="00DB539A" w:rsidRPr="00F171EA" w:rsidRDefault="00DB539A" w:rsidP="00DB539A">
      <w:pPr>
        <w:ind w:firstLine="709"/>
        <w:jc w:val="both"/>
        <w:rPr>
          <w:bCs/>
          <w:sz w:val="28"/>
          <w:szCs w:val="28"/>
        </w:rPr>
      </w:pPr>
    </w:p>
    <w:p w:rsidR="00DB539A" w:rsidRPr="00F171EA" w:rsidRDefault="00DB539A" w:rsidP="00DB539A">
      <w:pPr>
        <w:ind w:firstLine="709"/>
        <w:jc w:val="both"/>
        <w:rPr>
          <w:sz w:val="28"/>
          <w:szCs w:val="28"/>
        </w:rPr>
      </w:pPr>
      <w:r w:rsidRPr="00F171EA">
        <w:rPr>
          <w:bCs/>
          <w:sz w:val="28"/>
          <w:szCs w:val="28"/>
        </w:rPr>
        <w:t xml:space="preserve">1. СТБ 2047-2010. </w:t>
      </w:r>
      <w:r w:rsidRPr="00F171EA">
        <w:rPr>
          <w:sz w:val="28"/>
          <w:szCs w:val="28"/>
        </w:rPr>
        <w:t>Логистическая деятельность. Термины и определения / [</w:t>
      </w:r>
      <w:proofErr w:type="spellStart"/>
      <w:r w:rsidRPr="00F171EA">
        <w:rPr>
          <w:sz w:val="28"/>
          <w:szCs w:val="28"/>
        </w:rPr>
        <w:t>БелНИИТ</w:t>
      </w:r>
      <w:proofErr w:type="spellEnd"/>
      <w:r w:rsidRPr="00F171EA">
        <w:rPr>
          <w:sz w:val="28"/>
          <w:szCs w:val="28"/>
        </w:rPr>
        <w:t xml:space="preserve"> "</w:t>
      </w:r>
      <w:proofErr w:type="spellStart"/>
      <w:r w:rsidRPr="00F171EA">
        <w:rPr>
          <w:sz w:val="28"/>
          <w:szCs w:val="28"/>
        </w:rPr>
        <w:t>Транстехника</w:t>
      </w:r>
      <w:proofErr w:type="spellEnd"/>
      <w:r w:rsidRPr="00F171EA">
        <w:rPr>
          <w:sz w:val="28"/>
          <w:szCs w:val="28"/>
        </w:rPr>
        <w:t xml:space="preserve">"]. - Изд. офиц. - </w:t>
      </w:r>
      <w:proofErr w:type="spellStart"/>
      <w:r w:rsidRPr="00F171EA">
        <w:rPr>
          <w:sz w:val="28"/>
          <w:szCs w:val="28"/>
        </w:rPr>
        <w:t>Введ</w:t>
      </w:r>
      <w:proofErr w:type="spellEnd"/>
      <w:r w:rsidRPr="00F171EA">
        <w:rPr>
          <w:sz w:val="28"/>
          <w:szCs w:val="28"/>
        </w:rPr>
        <w:t>. 2011-01-01. – Минск: Госстандарт, 2010. – 19 с.</w:t>
      </w:r>
    </w:p>
    <w:p w:rsidR="00DB539A" w:rsidRPr="00F171EA" w:rsidRDefault="00DB539A" w:rsidP="00DB539A">
      <w:pPr>
        <w:ind w:firstLine="709"/>
        <w:jc w:val="both"/>
        <w:rPr>
          <w:sz w:val="28"/>
          <w:szCs w:val="28"/>
        </w:rPr>
      </w:pPr>
      <w:r w:rsidRPr="00F171EA">
        <w:rPr>
          <w:sz w:val="28"/>
          <w:szCs w:val="28"/>
        </w:rPr>
        <w:t xml:space="preserve">2. Договор о Таможенном кодексе таможенного союза: ратифицирован Законом </w:t>
      </w:r>
      <w:proofErr w:type="spellStart"/>
      <w:r w:rsidRPr="00F171EA">
        <w:rPr>
          <w:sz w:val="28"/>
          <w:szCs w:val="28"/>
        </w:rPr>
        <w:t>Респ</w:t>
      </w:r>
      <w:proofErr w:type="spellEnd"/>
      <w:r w:rsidRPr="00F171EA">
        <w:rPr>
          <w:sz w:val="28"/>
          <w:szCs w:val="28"/>
        </w:rPr>
        <w:t xml:space="preserve">. Беларусь от 2 июля 2010 г., № 158-З (с изм. и доп. от 16 апр. 2010 г.)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3. Договор о Евразийском экономическом союзе: ратифицирован Законом </w:t>
      </w:r>
      <w:proofErr w:type="spellStart"/>
      <w:r w:rsidRPr="00F171EA">
        <w:rPr>
          <w:sz w:val="28"/>
          <w:szCs w:val="28"/>
        </w:rPr>
        <w:t>Респ</w:t>
      </w:r>
      <w:proofErr w:type="spellEnd"/>
      <w:r w:rsidRPr="00F171EA">
        <w:rPr>
          <w:sz w:val="28"/>
          <w:szCs w:val="28"/>
        </w:rPr>
        <w:t xml:space="preserve">. Беларусь от 9 окт. 2014 г., 193-З (с изм. и доп. от 8 мая 2015 г.)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4. Конвенция о договоре международной перевозки грузов автомобильным транспортом (КДПГ) от 19 мая 1956 г.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5. Таможенная конвенция о международной перевозке грузов с применением книжки МДП от 14 ноября 1975 г.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6. Кодекс Республики Беларусь об административных правонарушениях, 21 апр. 2003 г., №194-З: в ред. Закона </w:t>
      </w:r>
      <w:proofErr w:type="spellStart"/>
      <w:r w:rsidRPr="00F171EA">
        <w:rPr>
          <w:sz w:val="28"/>
          <w:szCs w:val="28"/>
        </w:rPr>
        <w:t>Респ</w:t>
      </w:r>
      <w:proofErr w:type="spellEnd"/>
      <w:r w:rsidRPr="00F171EA">
        <w:rPr>
          <w:sz w:val="28"/>
          <w:szCs w:val="28"/>
        </w:rPr>
        <w:t xml:space="preserve">. Беларусь от 20 апр. 2016 г., № 358-З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7. Налоговый кодекс Республики Беларусь (Особенная часть), 29 дек. 2009 г., № 71-З: в ред. Закона </w:t>
      </w:r>
      <w:proofErr w:type="spellStart"/>
      <w:r w:rsidRPr="00F171EA">
        <w:rPr>
          <w:sz w:val="28"/>
          <w:szCs w:val="28"/>
        </w:rPr>
        <w:t>Респ</w:t>
      </w:r>
      <w:proofErr w:type="spellEnd"/>
      <w:r w:rsidRPr="00F171EA">
        <w:rPr>
          <w:sz w:val="28"/>
          <w:szCs w:val="28"/>
        </w:rPr>
        <w:t xml:space="preserve">. Беларусь от 13 июня 2016 г., № 372-З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bCs/>
          <w:iCs/>
          <w:sz w:val="28"/>
          <w:szCs w:val="28"/>
          <w:shd w:val="clear" w:color="auto" w:fill="FFFFFF"/>
        </w:rPr>
        <w:t xml:space="preserve">8. О мерах нетарифного регулирования: решением Коллегии ЕЭК от 21 апр. 2015 г., № 30: в ред. решением Коллегии ЕЭК от </w:t>
      </w:r>
      <w:r w:rsidRPr="00F171EA">
        <w:rPr>
          <w:sz w:val="28"/>
          <w:szCs w:val="28"/>
        </w:rPr>
        <w:t xml:space="preserve">14 июня 2016 г., № 74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9. Об освобождении от налога на добавленную стоимость при ввозе на территорию Республики Беларусь некоторых категорий товаров: Указ Президента </w:t>
      </w:r>
      <w:proofErr w:type="spellStart"/>
      <w:r w:rsidRPr="00F171EA">
        <w:rPr>
          <w:sz w:val="28"/>
          <w:szCs w:val="28"/>
        </w:rPr>
        <w:t>Респ</w:t>
      </w:r>
      <w:proofErr w:type="spellEnd"/>
      <w:r w:rsidRPr="00F171EA">
        <w:rPr>
          <w:sz w:val="28"/>
          <w:szCs w:val="28"/>
        </w:rPr>
        <w:t xml:space="preserve">. Беларусь, 24 фев. 2012 г., № 107: в ред. Указа Президента </w:t>
      </w:r>
      <w:proofErr w:type="spellStart"/>
      <w:r w:rsidRPr="00F171EA">
        <w:rPr>
          <w:sz w:val="28"/>
          <w:szCs w:val="28"/>
        </w:rPr>
        <w:t>Респ</w:t>
      </w:r>
      <w:proofErr w:type="spellEnd"/>
      <w:r w:rsidRPr="00F171EA">
        <w:rPr>
          <w:sz w:val="28"/>
          <w:szCs w:val="28"/>
        </w:rPr>
        <w:t xml:space="preserve">. Беларусь от 11 авг. 2016 г., № 305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10. О налогообложении продовольственных товаров и товаров для детей: Указ Президента </w:t>
      </w:r>
      <w:proofErr w:type="spellStart"/>
      <w:r w:rsidRPr="00F171EA">
        <w:rPr>
          <w:sz w:val="28"/>
          <w:szCs w:val="28"/>
        </w:rPr>
        <w:t>Респ</w:t>
      </w:r>
      <w:proofErr w:type="spellEnd"/>
      <w:r w:rsidRPr="00F171EA">
        <w:rPr>
          <w:sz w:val="28"/>
          <w:szCs w:val="28"/>
        </w:rPr>
        <w:t xml:space="preserve">. Беларусь, 21 июня 2007 г., № 287: в ред. Указа Президента </w:t>
      </w:r>
      <w:proofErr w:type="spellStart"/>
      <w:r w:rsidRPr="00F171EA">
        <w:rPr>
          <w:sz w:val="28"/>
          <w:szCs w:val="28"/>
        </w:rPr>
        <w:t>Респ</w:t>
      </w:r>
      <w:proofErr w:type="spellEnd"/>
      <w:r w:rsidRPr="00F171EA">
        <w:rPr>
          <w:sz w:val="28"/>
          <w:szCs w:val="28"/>
        </w:rPr>
        <w:t xml:space="preserve">. Беларусь от 16 дек. 2013 г., № 570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lastRenderedPageBreak/>
        <w:t xml:space="preserve">11. О лицензировании отдельных видов деятельности: Указ Президента </w:t>
      </w:r>
      <w:proofErr w:type="spellStart"/>
      <w:r w:rsidRPr="00F171EA">
        <w:rPr>
          <w:sz w:val="28"/>
          <w:szCs w:val="28"/>
        </w:rPr>
        <w:t>Респ</w:t>
      </w:r>
      <w:proofErr w:type="spellEnd"/>
      <w:r w:rsidRPr="00F171EA">
        <w:rPr>
          <w:sz w:val="28"/>
          <w:szCs w:val="28"/>
        </w:rPr>
        <w:t xml:space="preserve">. Беларусь от 1 сент. 2010 г., № 450: в ред. Указа Президента </w:t>
      </w:r>
      <w:proofErr w:type="spellStart"/>
      <w:r w:rsidRPr="00F171EA">
        <w:rPr>
          <w:sz w:val="28"/>
          <w:szCs w:val="28"/>
        </w:rPr>
        <w:t>Респ</w:t>
      </w:r>
      <w:proofErr w:type="spellEnd"/>
      <w:r w:rsidRPr="00F171EA">
        <w:rPr>
          <w:sz w:val="28"/>
          <w:szCs w:val="28"/>
        </w:rPr>
        <w:t xml:space="preserve">. Беларусь от 26 ноября 2015 г., № 475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12. О порядке проведения и контроля внешнеторговых операций: Указ Президента </w:t>
      </w:r>
      <w:proofErr w:type="spellStart"/>
      <w:r w:rsidRPr="00F171EA">
        <w:rPr>
          <w:sz w:val="28"/>
          <w:szCs w:val="28"/>
        </w:rPr>
        <w:t>Респ</w:t>
      </w:r>
      <w:proofErr w:type="spellEnd"/>
      <w:r w:rsidRPr="00F171EA">
        <w:rPr>
          <w:sz w:val="28"/>
          <w:szCs w:val="28"/>
        </w:rPr>
        <w:t xml:space="preserve">. Беларусь, 27 марта 2008 г., № 178: Указ Президента </w:t>
      </w:r>
      <w:proofErr w:type="spellStart"/>
      <w:r w:rsidRPr="00F171EA">
        <w:rPr>
          <w:sz w:val="28"/>
          <w:szCs w:val="28"/>
        </w:rPr>
        <w:t>Респ</w:t>
      </w:r>
      <w:proofErr w:type="spellEnd"/>
      <w:r w:rsidRPr="00F171EA">
        <w:rPr>
          <w:sz w:val="28"/>
          <w:szCs w:val="28"/>
        </w:rPr>
        <w:t xml:space="preserve">. Беларусь от 23 </w:t>
      </w:r>
      <w:proofErr w:type="spellStart"/>
      <w:r w:rsidRPr="00F171EA">
        <w:rPr>
          <w:sz w:val="28"/>
          <w:szCs w:val="28"/>
        </w:rPr>
        <w:t>нояб</w:t>
      </w:r>
      <w:proofErr w:type="spellEnd"/>
      <w:r w:rsidRPr="00F171EA">
        <w:rPr>
          <w:sz w:val="28"/>
          <w:szCs w:val="28"/>
        </w:rPr>
        <w:t xml:space="preserve">. 2015 г. № 471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13. О таможенных сборах: Указ Президента </w:t>
      </w:r>
      <w:proofErr w:type="spellStart"/>
      <w:r w:rsidRPr="00F171EA">
        <w:rPr>
          <w:sz w:val="28"/>
          <w:szCs w:val="28"/>
        </w:rPr>
        <w:t>Респ</w:t>
      </w:r>
      <w:proofErr w:type="spellEnd"/>
      <w:r w:rsidRPr="00F171EA">
        <w:rPr>
          <w:sz w:val="28"/>
          <w:szCs w:val="28"/>
        </w:rPr>
        <w:t xml:space="preserve">. Беларусь, 13 июля 2006 г., № 443: в ред. Указа Президента </w:t>
      </w:r>
      <w:proofErr w:type="spellStart"/>
      <w:r w:rsidRPr="00F171EA">
        <w:rPr>
          <w:sz w:val="28"/>
          <w:szCs w:val="28"/>
        </w:rPr>
        <w:t>Респ</w:t>
      </w:r>
      <w:proofErr w:type="spellEnd"/>
      <w:r w:rsidRPr="00F171EA">
        <w:rPr>
          <w:sz w:val="28"/>
          <w:szCs w:val="28"/>
        </w:rPr>
        <w:t xml:space="preserve">. Беларусь от 17 дек. 2015 г., № 496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14. Об утверждении Республиканской программы развития логистической системы и транзитного потенциала на 2016–2020 годы: Постановление Совета Министров </w:t>
      </w:r>
      <w:proofErr w:type="spellStart"/>
      <w:r w:rsidRPr="00F171EA">
        <w:rPr>
          <w:sz w:val="28"/>
          <w:szCs w:val="28"/>
        </w:rPr>
        <w:t>Респ</w:t>
      </w:r>
      <w:proofErr w:type="spellEnd"/>
      <w:r w:rsidRPr="00F171EA">
        <w:rPr>
          <w:sz w:val="28"/>
          <w:szCs w:val="28"/>
        </w:rPr>
        <w:t xml:space="preserve">. Беларусь, </w:t>
      </w:r>
      <w:r w:rsidRPr="00F171EA">
        <w:rPr>
          <w:bCs/>
          <w:sz w:val="28"/>
          <w:szCs w:val="28"/>
        </w:rPr>
        <w:t xml:space="preserve">18 июля 2016 г., № 560 </w:t>
      </w:r>
      <w:r w:rsidRPr="00F171EA">
        <w:rPr>
          <w:sz w:val="28"/>
          <w:szCs w:val="28"/>
        </w:rPr>
        <w:t xml:space="preserve">//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15. Об утверждении Инструкции о порядке оформления международной товарно-транспортной накладной «CMR» и признании утра</w:t>
      </w:r>
      <w:r w:rsidRPr="00F171EA">
        <w:rPr>
          <w:sz w:val="28"/>
          <w:szCs w:val="28"/>
        </w:rPr>
        <w:softHyphen/>
        <w:t>тившими силу некоторых постановлений Министерства транспор</w:t>
      </w:r>
      <w:r w:rsidRPr="00F171EA">
        <w:rPr>
          <w:sz w:val="28"/>
          <w:szCs w:val="28"/>
        </w:rPr>
        <w:softHyphen/>
        <w:t xml:space="preserve">та и коммуникаций Республики Беларусь: Постановление Министерства транспорта и коммуникаций </w:t>
      </w:r>
      <w:proofErr w:type="spellStart"/>
      <w:r w:rsidRPr="00F171EA">
        <w:rPr>
          <w:sz w:val="28"/>
          <w:szCs w:val="28"/>
        </w:rPr>
        <w:t>Респ</w:t>
      </w:r>
      <w:proofErr w:type="spellEnd"/>
      <w:r w:rsidRPr="00F171EA">
        <w:rPr>
          <w:sz w:val="28"/>
          <w:szCs w:val="28"/>
        </w:rPr>
        <w:t xml:space="preserve">. Беларусь, 20 февраля 2012 г., № 11 // Эталон – Беларусь [Электронный ресурс] / Нац. центр правовой </w:t>
      </w:r>
      <w:proofErr w:type="spellStart"/>
      <w:r w:rsidRPr="00F171EA">
        <w:rPr>
          <w:sz w:val="28"/>
          <w:szCs w:val="28"/>
        </w:rPr>
        <w:t>информ</w:t>
      </w:r>
      <w:proofErr w:type="spellEnd"/>
      <w:r w:rsidRPr="00F171EA">
        <w:rPr>
          <w:sz w:val="28"/>
          <w:szCs w:val="28"/>
        </w:rPr>
        <w:t xml:space="preserve">. </w:t>
      </w:r>
      <w:proofErr w:type="spellStart"/>
      <w:r w:rsidRPr="00F171EA">
        <w:rPr>
          <w:sz w:val="28"/>
          <w:szCs w:val="28"/>
        </w:rPr>
        <w:t>Респ</w:t>
      </w:r>
      <w:proofErr w:type="spellEnd"/>
      <w:r w:rsidRPr="00F171EA">
        <w:rPr>
          <w:sz w:val="28"/>
          <w:szCs w:val="28"/>
        </w:rPr>
        <w:t>. Беларусь. – Минск, 2016.</w:t>
      </w:r>
    </w:p>
    <w:p w:rsidR="00DB539A" w:rsidRPr="00F171EA" w:rsidRDefault="00DB539A" w:rsidP="00DB539A">
      <w:pPr>
        <w:ind w:firstLine="709"/>
        <w:jc w:val="both"/>
        <w:rPr>
          <w:sz w:val="28"/>
          <w:szCs w:val="28"/>
        </w:rPr>
      </w:pPr>
      <w:r w:rsidRPr="00F171EA">
        <w:rPr>
          <w:sz w:val="28"/>
          <w:szCs w:val="28"/>
        </w:rPr>
        <w:t xml:space="preserve">16. Курочкин, Д.В. Логистика и управление цепями поставок: </w:t>
      </w:r>
      <w:proofErr w:type="spellStart"/>
      <w:r w:rsidRPr="00F171EA">
        <w:rPr>
          <w:sz w:val="28"/>
          <w:szCs w:val="28"/>
        </w:rPr>
        <w:t>практ</w:t>
      </w:r>
      <w:proofErr w:type="spellEnd"/>
      <w:r w:rsidRPr="00F171EA">
        <w:rPr>
          <w:sz w:val="28"/>
          <w:szCs w:val="28"/>
        </w:rPr>
        <w:t>. пособие / Д.В. Курочкин. – Минск: Альфа Книга, 2016. – 784 с.</w:t>
      </w:r>
    </w:p>
    <w:p w:rsidR="00DB539A" w:rsidRPr="00F171EA" w:rsidRDefault="00DB539A" w:rsidP="00DB539A">
      <w:pPr>
        <w:ind w:firstLine="709"/>
        <w:jc w:val="both"/>
        <w:rPr>
          <w:sz w:val="28"/>
          <w:szCs w:val="28"/>
        </w:rPr>
      </w:pPr>
      <w:r w:rsidRPr="00F171EA">
        <w:rPr>
          <w:sz w:val="28"/>
          <w:szCs w:val="28"/>
        </w:rPr>
        <w:t>17. Курочкин, Д.В. Справочник экономиста. Логистика как инструмент повышения эффективности работы предприятия / Д.В. Курочкин. – Минск: ООО «</w:t>
      </w:r>
      <w:proofErr w:type="spellStart"/>
      <w:r w:rsidRPr="00F171EA">
        <w:rPr>
          <w:sz w:val="28"/>
          <w:szCs w:val="28"/>
        </w:rPr>
        <w:t>Промкомплекс</w:t>
      </w:r>
      <w:proofErr w:type="spellEnd"/>
      <w:r w:rsidRPr="00F171EA">
        <w:rPr>
          <w:sz w:val="28"/>
          <w:szCs w:val="28"/>
        </w:rPr>
        <w:t>», 2016. – 104 с.</w:t>
      </w:r>
    </w:p>
    <w:p w:rsidR="00DB539A" w:rsidRPr="00F171EA" w:rsidRDefault="00DB539A" w:rsidP="00DB539A">
      <w:pPr>
        <w:ind w:firstLine="709"/>
        <w:jc w:val="both"/>
        <w:rPr>
          <w:sz w:val="28"/>
          <w:szCs w:val="28"/>
        </w:rPr>
      </w:pPr>
      <w:r w:rsidRPr="00F171EA">
        <w:rPr>
          <w:sz w:val="28"/>
          <w:szCs w:val="28"/>
        </w:rPr>
        <w:t xml:space="preserve">18. Построение логистики на предприятиях легкой промышленности: </w:t>
      </w:r>
      <w:proofErr w:type="spellStart"/>
      <w:r w:rsidRPr="00F171EA">
        <w:rPr>
          <w:sz w:val="28"/>
          <w:szCs w:val="28"/>
        </w:rPr>
        <w:t>практ</w:t>
      </w:r>
      <w:proofErr w:type="spellEnd"/>
      <w:r w:rsidRPr="00F171EA">
        <w:rPr>
          <w:sz w:val="28"/>
          <w:szCs w:val="28"/>
        </w:rPr>
        <w:t xml:space="preserve">. руководство / под руководством Д. Черноморца. – Минск: </w:t>
      </w:r>
      <w:r w:rsidRPr="00F171EA">
        <w:rPr>
          <w:sz w:val="28"/>
          <w:szCs w:val="28"/>
          <w:lang w:val="en-US"/>
        </w:rPr>
        <w:t>Apply</w:t>
      </w:r>
      <w:r w:rsidRPr="00F171EA">
        <w:rPr>
          <w:sz w:val="28"/>
          <w:szCs w:val="28"/>
        </w:rPr>
        <w:t xml:space="preserve"> </w:t>
      </w:r>
      <w:r w:rsidRPr="00F171EA">
        <w:rPr>
          <w:sz w:val="28"/>
          <w:szCs w:val="28"/>
          <w:lang w:val="en-US"/>
        </w:rPr>
        <w:t>Logistic</w:t>
      </w:r>
      <w:r w:rsidRPr="00F171EA">
        <w:rPr>
          <w:sz w:val="28"/>
          <w:szCs w:val="28"/>
        </w:rPr>
        <w:t>, 2011. – 60 с.</w:t>
      </w:r>
    </w:p>
    <w:p w:rsidR="00DB539A" w:rsidRPr="00F171EA" w:rsidRDefault="00DB539A" w:rsidP="00DB539A">
      <w:pPr>
        <w:ind w:firstLine="709"/>
        <w:jc w:val="both"/>
        <w:rPr>
          <w:sz w:val="28"/>
          <w:szCs w:val="28"/>
        </w:rPr>
      </w:pPr>
      <w:r w:rsidRPr="00F171EA">
        <w:rPr>
          <w:sz w:val="28"/>
          <w:szCs w:val="28"/>
        </w:rPr>
        <w:t xml:space="preserve">19. </w:t>
      </w:r>
      <w:proofErr w:type="gramStart"/>
      <w:r w:rsidRPr="00F171EA">
        <w:rPr>
          <w:sz w:val="28"/>
          <w:szCs w:val="28"/>
        </w:rPr>
        <w:t>Таможенное  дело</w:t>
      </w:r>
      <w:proofErr w:type="gramEnd"/>
      <w:r w:rsidRPr="00F171EA">
        <w:rPr>
          <w:sz w:val="28"/>
          <w:szCs w:val="28"/>
        </w:rPr>
        <w:t xml:space="preserve">: учеб. пособие / В.И. </w:t>
      </w:r>
      <w:proofErr w:type="spellStart"/>
      <w:r w:rsidRPr="00F171EA">
        <w:rPr>
          <w:sz w:val="28"/>
          <w:szCs w:val="28"/>
        </w:rPr>
        <w:t>Цыкунов</w:t>
      </w:r>
      <w:proofErr w:type="spellEnd"/>
      <w:r w:rsidRPr="00F171EA">
        <w:rPr>
          <w:sz w:val="28"/>
          <w:szCs w:val="28"/>
        </w:rPr>
        <w:t xml:space="preserve"> [и др.]; под общ. Ред. И.В. </w:t>
      </w:r>
      <w:proofErr w:type="spellStart"/>
      <w:r w:rsidRPr="00F171EA">
        <w:rPr>
          <w:sz w:val="28"/>
          <w:szCs w:val="28"/>
        </w:rPr>
        <w:t>Цыкунова</w:t>
      </w:r>
      <w:proofErr w:type="spellEnd"/>
      <w:r w:rsidRPr="00F171EA">
        <w:rPr>
          <w:sz w:val="28"/>
          <w:szCs w:val="28"/>
        </w:rPr>
        <w:t xml:space="preserve">. – </w:t>
      </w:r>
      <w:proofErr w:type="spellStart"/>
      <w:proofErr w:type="gramStart"/>
      <w:r w:rsidRPr="00F171EA">
        <w:rPr>
          <w:sz w:val="28"/>
          <w:szCs w:val="28"/>
        </w:rPr>
        <w:t>Минск:Вышэйшая</w:t>
      </w:r>
      <w:proofErr w:type="spellEnd"/>
      <w:proofErr w:type="gramEnd"/>
      <w:r w:rsidRPr="00F171EA">
        <w:rPr>
          <w:sz w:val="28"/>
          <w:szCs w:val="28"/>
        </w:rPr>
        <w:t xml:space="preserve"> школа, 2015. – 287 с.: ил.</w:t>
      </w: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r w:rsidRPr="00F171EA">
        <w:rPr>
          <w:b/>
          <w:sz w:val="28"/>
          <w:szCs w:val="28"/>
        </w:rPr>
        <w:t>Перечень дополнительной литературы</w:t>
      </w: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r w:rsidRPr="00F171EA">
        <w:rPr>
          <w:sz w:val="28"/>
          <w:szCs w:val="28"/>
        </w:rPr>
        <w:t xml:space="preserve">20. Договор о Евразийском экономическом союзе. – Минск: </w:t>
      </w:r>
      <w:proofErr w:type="spellStart"/>
      <w:r w:rsidRPr="00F171EA">
        <w:rPr>
          <w:sz w:val="28"/>
          <w:szCs w:val="28"/>
        </w:rPr>
        <w:t>Амалфея</w:t>
      </w:r>
      <w:proofErr w:type="spellEnd"/>
      <w:r w:rsidRPr="00F171EA">
        <w:rPr>
          <w:sz w:val="28"/>
          <w:szCs w:val="28"/>
        </w:rPr>
        <w:t>, 2015 – 688 с.</w:t>
      </w:r>
    </w:p>
    <w:p w:rsidR="00DB539A" w:rsidRPr="00F171EA" w:rsidRDefault="00DB539A" w:rsidP="00DB539A">
      <w:pPr>
        <w:ind w:firstLine="709"/>
        <w:jc w:val="both"/>
        <w:rPr>
          <w:sz w:val="28"/>
          <w:szCs w:val="28"/>
        </w:rPr>
      </w:pPr>
      <w:r w:rsidRPr="00F171EA">
        <w:rPr>
          <w:sz w:val="28"/>
          <w:szCs w:val="28"/>
        </w:rPr>
        <w:t xml:space="preserve">21. </w:t>
      </w:r>
      <w:proofErr w:type="spellStart"/>
      <w:r w:rsidRPr="00F171EA">
        <w:rPr>
          <w:sz w:val="28"/>
          <w:szCs w:val="28"/>
        </w:rPr>
        <w:t>Дыбская</w:t>
      </w:r>
      <w:proofErr w:type="spellEnd"/>
      <w:r w:rsidRPr="00F171EA">
        <w:rPr>
          <w:sz w:val="28"/>
          <w:szCs w:val="28"/>
        </w:rPr>
        <w:t xml:space="preserve">, В.В. Логистика: учебник / В.В. </w:t>
      </w:r>
      <w:proofErr w:type="spellStart"/>
      <w:r w:rsidRPr="00F171EA">
        <w:rPr>
          <w:sz w:val="28"/>
          <w:szCs w:val="28"/>
        </w:rPr>
        <w:t>Дыбская</w:t>
      </w:r>
      <w:proofErr w:type="spellEnd"/>
      <w:r w:rsidRPr="00F171EA">
        <w:rPr>
          <w:sz w:val="28"/>
          <w:szCs w:val="28"/>
        </w:rPr>
        <w:t xml:space="preserve">, Е.И. Зайцев, В.И. Сергеев, А.Н. </w:t>
      </w:r>
      <w:proofErr w:type="spellStart"/>
      <w:r w:rsidRPr="00F171EA">
        <w:rPr>
          <w:sz w:val="28"/>
          <w:szCs w:val="28"/>
        </w:rPr>
        <w:t>Стерлигова</w:t>
      </w:r>
      <w:proofErr w:type="spellEnd"/>
      <w:r w:rsidRPr="00F171EA">
        <w:rPr>
          <w:sz w:val="28"/>
          <w:szCs w:val="28"/>
        </w:rPr>
        <w:t xml:space="preserve">; под ред. В.И. Сергеева. – Москва: </w:t>
      </w:r>
      <w:proofErr w:type="spellStart"/>
      <w:r w:rsidRPr="00F171EA">
        <w:rPr>
          <w:sz w:val="28"/>
          <w:szCs w:val="28"/>
        </w:rPr>
        <w:t>Эксмо</w:t>
      </w:r>
      <w:proofErr w:type="spellEnd"/>
      <w:r w:rsidRPr="00F171EA">
        <w:rPr>
          <w:sz w:val="28"/>
          <w:szCs w:val="28"/>
        </w:rPr>
        <w:t>, 2011. – 944 с.</w:t>
      </w:r>
    </w:p>
    <w:p w:rsidR="00DB539A" w:rsidRPr="00F171EA" w:rsidRDefault="00DB539A" w:rsidP="00DB539A">
      <w:pPr>
        <w:ind w:firstLine="709"/>
        <w:jc w:val="both"/>
        <w:rPr>
          <w:rFonts w:eastAsia="Arial Unicode MS"/>
          <w:sz w:val="28"/>
          <w:szCs w:val="28"/>
        </w:rPr>
      </w:pPr>
      <w:r w:rsidRPr="00F171EA">
        <w:rPr>
          <w:rFonts w:eastAsia="Arial Unicode MS"/>
          <w:sz w:val="28"/>
          <w:szCs w:val="28"/>
        </w:rPr>
        <w:t xml:space="preserve">22. Таможенный кодекс таможенного союза с комментарием / [авт. </w:t>
      </w:r>
      <w:proofErr w:type="spellStart"/>
      <w:proofErr w:type="gramStart"/>
      <w:r w:rsidRPr="00F171EA">
        <w:rPr>
          <w:rFonts w:eastAsia="Arial Unicode MS"/>
          <w:sz w:val="28"/>
          <w:szCs w:val="28"/>
        </w:rPr>
        <w:t>коммент</w:t>
      </w:r>
      <w:proofErr w:type="spellEnd"/>
      <w:r w:rsidRPr="00F171EA">
        <w:rPr>
          <w:rFonts w:eastAsia="Arial Unicode MS"/>
          <w:sz w:val="28"/>
          <w:szCs w:val="28"/>
        </w:rPr>
        <w:t>.:</w:t>
      </w:r>
      <w:proofErr w:type="gramEnd"/>
      <w:r w:rsidRPr="00F171EA">
        <w:rPr>
          <w:rFonts w:eastAsia="Arial Unicode MS"/>
          <w:sz w:val="28"/>
          <w:szCs w:val="28"/>
        </w:rPr>
        <w:t xml:space="preserve"> Л.В. Дрозд и др.]. – Минск: Регистр, 2010. – 643 с.</w:t>
      </w:r>
    </w:p>
    <w:p w:rsidR="00DB539A" w:rsidRPr="00F171EA" w:rsidRDefault="00DB539A" w:rsidP="00DB539A">
      <w:pPr>
        <w:ind w:firstLine="709"/>
        <w:jc w:val="both"/>
        <w:rPr>
          <w:sz w:val="28"/>
          <w:szCs w:val="28"/>
        </w:rPr>
      </w:pPr>
      <w:r w:rsidRPr="00F171EA">
        <w:rPr>
          <w:sz w:val="28"/>
          <w:szCs w:val="28"/>
        </w:rPr>
        <w:lastRenderedPageBreak/>
        <w:t xml:space="preserve">23. Государственный таможенный комитет Республики Беларусь [Электронный ресурс]. – Режим доступа: </w:t>
      </w:r>
      <w:hyperlink r:id="rId9" w:history="1">
        <w:r w:rsidRPr="00F171EA">
          <w:rPr>
            <w:sz w:val="28"/>
            <w:szCs w:val="28"/>
            <w:lang w:val="en-US"/>
          </w:rPr>
          <w:t>http</w:t>
        </w:r>
        <w:r w:rsidRPr="00F171EA">
          <w:rPr>
            <w:sz w:val="28"/>
            <w:szCs w:val="28"/>
          </w:rPr>
          <w:t>://</w:t>
        </w:r>
        <w:proofErr w:type="spellStart"/>
        <w:r w:rsidRPr="00F171EA">
          <w:rPr>
            <w:sz w:val="28"/>
            <w:szCs w:val="28"/>
            <w:lang w:val="en-US"/>
          </w:rPr>
          <w:t>gtk</w:t>
        </w:r>
        <w:proofErr w:type="spellEnd"/>
        <w:r w:rsidRPr="00F171EA">
          <w:rPr>
            <w:sz w:val="28"/>
            <w:szCs w:val="28"/>
          </w:rPr>
          <w:t>.</w:t>
        </w:r>
        <w:proofErr w:type="spellStart"/>
        <w:r w:rsidRPr="00F171EA">
          <w:rPr>
            <w:sz w:val="28"/>
            <w:szCs w:val="28"/>
            <w:lang w:val="en-US"/>
          </w:rPr>
          <w:t>gov</w:t>
        </w:r>
        <w:proofErr w:type="spellEnd"/>
        <w:r w:rsidRPr="00F171EA">
          <w:rPr>
            <w:sz w:val="28"/>
            <w:szCs w:val="28"/>
          </w:rPr>
          <w:t>.</w:t>
        </w:r>
        <w:r w:rsidRPr="00F171EA">
          <w:rPr>
            <w:sz w:val="28"/>
            <w:szCs w:val="28"/>
            <w:lang w:val="en-US"/>
          </w:rPr>
          <w:t>by</w:t>
        </w:r>
        <w:r w:rsidRPr="00F171EA">
          <w:rPr>
            <w:sz w:val="28"/>
            <w:szCs w:val="28"/>
          </w:rPr>
          <w:t>/</w:t>
        </w:r>
      </w:hyperlink>
      <w:r w:rsidRPr="00F171EA">
        <w:rPr>
          <w:sz w:val="28"/>
          <w:szCs w:val="28"/>
        </w:rPr>
        <w:t>. – Дата доступа: 1.10.2017.</w:t>
      </w:r>
    </w:p>
    <w:p w:rsidR="00DB539A" w:rsidRPr="00F171EA" w:rsidRDefault="00DB539A" w:rsidP="00DB539A">
      <w:pPr>
        <w:ind w:firstLine="709"/>
        <w:jc w:val="both"/>
        <w:rPr>
          <w:sz w:val="28"/>
          <w:szCs w:val="28"/>
        </w:rPr>
      </w:pPr>
      <w:r w:rsidRPr="00F171EA">
        <w:rPr>
          <w:sz w:val="28"/>
          <w:szCs w:val="28"/>
        </w:rPr>
        <w:t>24. Евразийская экономическая комиссия [Электронный ресурс]. – Режим доступа: http://eurasiancommission.org/. – Дата доступа: 1.09.2016.</w:t>
      </w:r>
    </w:p>
    <w:p w:rsidR="00DB539A" w:rsidRPr="00F171EA" w:rsidRDefault="00DB539A" w:rsidP="00DB539A">
      <w:pPr>
        <w:ind w:firstLine="709"/>
        <w:jc w:val="both"/>
        <w:rPr>
          <w:sz w:val="28"/>
          <w:szCs w:val="28"/>
        </w:rPr>
      </w:pPr>
      <w:r w:rsidRPr="00F171EA">
        <w:rPr>
          <w:sz w:val="28"/>
          <w:szCs w:val="28"/>
        </w:rPr>
        <w:t>25. Клуб логистов [Электронный ресурс]. – Режим доступа: http://logists.by/. – Дата доступа: 1.10.2017.</w:t>
      </w:r>
    </w:p>
    <w:p w:rsidR="00DB539A" w:rsidRPr="00F171EA" w:rsidRDefault="00DB539A" w:rsidP="00DB539A">
      <w:pPr>
        <w:ind w:firstLine="709"/>
        <w:jc w:val="both"/>
        <w:rPr>
          <w:sz w:val="28"/>
          <w:szCs w:val="28"/>
        </w:rPr>
      </w:pPr>
      <w:r w:rsidRPr="00F171EA">
        <w:rPr>
          <w:sz w:val="28"/>
          <w:szCs w:val="28"/>
        </w:rPr>
        <w:t>26. Национальный статистический комитет Республики Беларусь [Электронный ресурс]. – Режим доступа: http://belstat.gov.by/. – Дата доступа: 1.10.2017.</w:t>
      </w:r>
    </w:p>
    <w:p w:rsidR="00DB539A" w:rsidRPr="00F171EA" w:rsidRDefault="00DB539A" w:rsidP="00DB539A">
      <w:pPr>
        <w:ind w:firstLine="709"/>
        <w:jc w:val="both"/>
        <w:rPr>
          <w:sz w:val="28"/>
          <w:szCs w:val="28"/>
        </w:rPr>
      </w:pPr>
      <w:r w:rsidRPr="00F171EA">
        <w:rPr>
          <w:sz w:val="28"/>
          <w:szCs w:val="28"/>
        </w:rPr>
        <w:t>27. Республиканское унитарное предприятие «</w:t>
      </w:r>
      <w:proofErr w:type="spellStart"/>
      <w:r w:rsidRPr="00F171EA">
        <w:rPr>
          <w:sz w:val="28"/>
          <w:szCs w:val="28"/>
        </w:rPr>
        <w:t>Белтаможсервис</w:t>
      </w:r>
      <w:proofErr w:type="spellEnd"/>
      <w:r w:rsidRPr="00F171EA">
        <w:rPr>
          <w:sz w:val="28"/>
          <w:szCs w:val="28"/>
        </w:rPr>
        <w:t>» [Электронный ресурс]. – Режим доступа: http://declarant.by/. – Дата доступа: 1.10.2017.</w:t>
      </w: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p>
    <w:p w:rsidR="00DB539A" w:rsidRPr="00F171EA" w:rsidRDefault="00DB539A" w:rsidP="00DB539A">
      <w:pPr>
        <w:jc w:val="center"/>
        <w:rPr>
          <w:b/>
          <w:sz w:val="28"/>
          <w:szCs w:val="28"/>
        </w:rPr>
      </w:pPr>
      <w:r w:rsidRPr="00F171EA">
        <w:rPr>
          <w:b/>
          <w:sz w:val="28"/>
          <w:szCs w:val="28"/>
        </w:rPr>
        <w:lastRenderedPageBreak/>
        <w:t xml:space="preserve">ПЕРЕЧЕНЬ </w:t>
      </w:r>
      <w:proofErr w:type="gramStart"/>
      <w:r w:rsidRPr="00F171EA">
        <w:rPr>
          <w:b/>
          <w:sz w:val="28"/>
          <w:szCs w:val="28"/>
        </w:rPr>
        <w:t>ВОПРОСОВ  К</w:t>
      </w:r>
      <w:proofErr w:type="gramEnd"/>
      <w:r w:rsidRPr="00F171EA">
        <w:rPr>
          <w:b/>
          <w:sz w:val="28"/>
          <w:szCs w:val="28"/>
        </w:rPr>
        <w:t xml:space="preserve">  ЭКЗАМЕНУ ПО ДИСЦИПЛИНЕ </w:t>
      </w:r>
    </w:p>
    <w:p w:rsidR="00DB539A" w:rsidRPr="00F171EA" w:rsidRDefault="00DB539A" w:rsidP="00DB539A">
      <w:pPr>
        <w:jc w:val="center"/>
        <w:rPr>
          <w:b/>
          <w:sz w:val="28"/>
          <w:szCs w:val="28"/>
        </w:rPr>
      </w:pPr>
      <w:r w:rsidRPr="00F171EA">
        <w:rPr>
          <w:b/>
          <w:sz w:val="28"/>
          <w:szCs w:val="28"/>
        </w:rPr>
        <w:t>«ТАМОЖЕННАЯ ЛОГИСТИКА (ПРОДВИНУТЫЙ УРОВЕНЬ)»</w:t>
      </w:r>
    </w:p>
    <w:p w:rsidR="00DB539A" w:rsidRPr="00F171EA" w:rsidRDefault="00DB539A" w:rsidP="00DB539A">
      <w:pPr>
        <w:jc w:val="center"/>
        <w:rPr>
          <w:b/>
          <w:sz w:val="28"/>
          <w:szCs w:val="28"/>
        </w:rPr>
      </w:pPr>
    </w:p>
    <w:p w:rsidR="00DB539A" w:rsidRPr="00F171EA" w:rsidRDefault="00DB539A" w:rsidP="00DB539A">
      <w:pPr>
        <w:ind w:firstLine="709"/>
        <w:jc w:val="both"/>
        <w:rPr>
          <w:sz w:val="28"/>
          <w:szCs w:val="28"/>
        </w:rPr>
      </w:pPr>
      <w:r w:rsidRPr="00F171EA">
        <w:rPr>
          <w:sz w:val="28"/>
          <w:szCs w:val="28"/>
        </w:rPr>
        <w:t>1. Понятие и сущность управления внешнеторговыми потоками</w:t>
      </w:r>
    </w:p>
    <w:p w:rsidR="00DB539A" w:rsidRPr="00F171EA" w:rsidRDefault="00DB539A" w:rsidP="00DB539A">
      <w:pPr>
        <w:ind w:firstLine="709"/>
        <w:jc w:val="both"/>
        <w:rPr>
          <w:sz w:val="28"/>
          <w:szCs w:val="28"/>
        </w:rPr>
      </w:pPr>
      <w:r w:rsidRPr="00F171EA">
        <w:rPr>
          <w:sz w:val="28"/>
          <w:szCs w:val="28"/>
        </w:rPr>
        <w:t>2. Таможенная логистика как функциональная область логистики</w:t>
      </w:r>
    </w:p>
    <w:p w:rsidR="00DB539A" w:rsidRPr="00F171EA" w:rsidRDefault="00DB539A" w:rsidP="00DB539A">
      <w:pPr>
        <w:ind w:firstLine="709"/>
        <w:jc w:val="both"/>
        <w:rPr>
          <w:sz w:val="28"/>
          <w:szCs w:val="28"/>
        </w:rPr>
      </w:pPr>
      <w:r w:rsidRPr="00F171EA">
        <w:rPr>
          <w:sz w:val="28"/>
          <w:szCs w:val="28"/>
        </w:rPr>
        <w:t>3. Задачи таможенной логистики</w:t>
      </w:r>
    </w:p>
    <w:p w:rsidR="00DB539A" w:rsidRPr="00F171EA" w:rsidRDefault="00DB539A" w:rsidP="00DB539A">
      <w:pPr>
        <w:ind w:firstLine="709"/>
        <w:jc w:val="both"/>
        <w:rPr>
          <w:sz w:val="28"/>
          <w:szCs w:val="28"/>
        </w:rPr>
      </w:pPr>
      <w:r w:rsidRPr="00F171EA">
        <w:rPr>
          <w:sz w:val="28"/>
          <w:szCs w:val="28"/>
        </w:rPr>
        <w:t xml:space="preserve">4. Таможенный союз России, Беларуси и </w:t>
      </w:r>
      <w:proofErr w:type="gramStart"/>
      <w:r w:rsidRPr="00F171EA">
        <w:rPr>
          <w:sz w:val="28"/>
          <w:szCs w:val="28"/>
        </w:rPr>
        <w:t>Казахстана</w:t>
      </w:r>
      <w:proofErr w:type="gramEnd"/>
      <w:r w:rsidRPr="00F171EA">
        <w:rPr>
          <w:sz w:val="28"/>
          <w:szCs w:val="28"/>
        </w:rPr>
        <w:t xml:space="preserve"> и его роль в развитии логистики</w:t>
      </w:r>
    </w:p>
    <w:p w:rsidR="00DB539A" w:rsidRPr="00F171EA" w:rsidRDefault="00DB539A" w:rsidP="00DB539A">
      <w:pPr>
        <w:ind w:firstLine="709"/>
        <w:jc w:val="both"/>
        <w:rPr>
          <w:sz w:val="28"/>
          <w:szCs w:val="28"/>
        </w:rPr>
      </w:pPr>
      <w:r w:rsidRPr="00F171EA">
        <w:rPr>
          <w:sz w:val="28"/>
          <w:szCs w:val="28"/>
        </w:rPr>
        <w:t>5. Евразийский экономический союз (ЕАЭС) и использование его потенциала.</w:t>
      </w:r>
    </w:p>
    <w:p w:rsidR="00DB539A" w:rsidRPr="00F171EA" w:rsidRDefault="00DB539A" w:rsidP="00DB539A">
      <w:pPr>
        <w:ind w:firstLine="709"/>
        <w:jc w:val="both"/>
        <w:rPr>
          <w:sz w:val="28"/>
          <w:szCs w:val="28"/>
        </w:rPr>
      </w:pPr>
      <w:r w:rsidRPr="00F171EA">
        <w:rPr>
          <w:sz w:val="28"/>
          <w:szCs w:val="28"/>
        </w:rPr>
        <w:t>6. Сущность таможенно-тарифного регулирования в Республике Беларусь</w:t>
      </w:r>
    </w:p>
    <w:p w:rsidR="00DB539A" w:rsidRPr="00F171EA" w:rsidRDefault="00DB539A" w:rsidP="00DB539A">
      <w:pPr>
        <w:ind w:firstLine="709"/>
        <w:jc w:val="both"/>
        <w:rPr>
          <w:sz w:val="28"/>
          <w:szCs w:val="28"/>
        </w:rPr>
      </w:pPr>
      <w:r w:rsidRPr="00F171EA">
        <w:rPr>
          <w:sz w:val="28"/>
          <w:szCs w:val="28"/>
        </w:rPr>
        <w:t>7. Понятие мер таможенно-тарифного регулирования в Евразийском экономическом союзе</w:t>
      </w:r>
    </w:p>
    <w:p w:rsidR="00DB539A" w:rsidRPr="00F171EA" w:rsidRDefault="00DB539A" w:rsidP="00DB539A">
      <w:pPr>
        <w:ind w:firstLine="709"/>
        <w:jc w:val="both"/>
        <w:rPr>
          <w:sz w:val="28"/>
          <w:szCs w:val="28"/>
        </w:rPr>
      </w:pPr>
      <w:r w:rsidRPr="00F171EA">
        <w:rPr>
          <w:rFonts w:eastAsia="Arial Unicode MS"/>
          <w:bCs/>
          <w:sz w:val="28"/>
          <w:szCs w:val="28"/>
        </w:rPr>
        <w:t>8. Товарная номенклатура внешнеэкономической деятельности</w:t>
      </w:r>
      <w:r w:rsidRPr="00F171EA">
        <w:rPr>
          <w:rFonts w:eastAsia="Arial Unicode MS"/>
          <w:b/>
          <w:bCs/>
          <w:sz w:val="28"/>
          <w:szCs w:val="28"/>
        </w:rPr>
        <w:t xml:space="preserve"> </w:t>
      </w:r>
      <w:r w:rsidRPr="00F171EA">
        <w:rPr>
          <w:sz w:val="28"/>
          <w:szCs w:val="28"/>
        </w:rPr>
        <w:t>Евразийского экономического союза</w:t>
      </w:r>
      <w:r w:rsidRPr="00F171EA">
        <w:rPr>
          <w:rFonts w:eastAsia="Arial Unicode MS"/>
          <w:b/>
          <w:bCs/>
          <w:sz w:val="28"/>
          <w:szCs w:val="28"/>
        </w:rPr>
        <w:t xml:space="preserve"> (</w:t>
      </w:r>
      <w:r w:rsidRPr="00F171EA">
        <w:rPr>
          <w:sz w:val="28"/>
          <w:szCs w:val="28"/>
        </w:rPr>
        <w:t>ТН ВЭД ЕАЭС)</w:t>
      </w:r>
    </w:p>
    <w:p w:rsidR="00DB539A" w:rsidRPr="00F171EA" w:rsidRDefault="00DB539A" w:rsidP="00DB539A">
      <w:pPr>
        <w:ind w:firstLine="709"/>
        <w:jc w:val="both"/>
        <w:rPr>
          <w:sz w:val="28"/>
          <w:szCs w:val="28"/>
        </w:rPr>
      </w:pPr>
      <w:r w:rsidRPr="00F171EA">
        <w:rPr>
          <w:sz w:val="28"/>
          <w:szCs w:val="28"/>
        </w:rPr>
        <w:t>9. Единая система тарифных преференций в Евразийском экономическом союзе и ее сущность</w:t>
      </w:r>
    </w:p>
    <w:p w:rsidR="00DB539A" w:rsidRPr="00F171EA" w:rsidRDefault="00DB539A" w:rsidP="00DB539A">
      <w:pPr>
        <w:ind w:firstLine="708"/>
        <w:jc w:val="both"/>
        <w:rPr>
          <w:sz w:val="28"/>
          <w:szCs w:val="28"/>
        </w:rPr>
      </w:pPr>
      <w:r w:rsidRPr="00F171EA">
        <w:rPr>
          <w:sz w:val="28"/>
          <w:szCs w:val="28"/>
        </w:rPr>
        <w:t>10. Понятие мер нетарифного регулирования в Евразийском экономическом союзе</w:t>
      </w:r>
    </w:p>
    <w:p w:rsidR="00DB539A" w:rsidRPr="00F171EA" w:rsidRDefault="00DB539A" w:rsidP="00DB539A">
      <w:pPr>
        <w:ind w:firstLine="708"/>
        <w:jc w:val="both"/>
        <w:rPr>
          <w:sz w:val="28"/>
          <w:szCs w:val="28"/>
        </w:rPr>
      </w:pPr>
      <w:r w:rsidRPr="00F171EA">
        <w:rPr>
          <w:sz w:val="28"/>
          <w:szCs w:val="28"/>
        </w:rPr>
        <w:t>11. Сущность количественного ограничения экспорта или импорта отдельных категорий товаров</w:t>
      </w:r>
    </w:p>
    <w:p w:rsidR="00DB539A" w:rsidRPr="00F171EA" w:rsidRDefault="00DB539A" w:rsidP="00DB539A">
      <w:pPr>
        <w:ind w:firstLine="708"/>
        <w:jc w:val="both"/>
        <w:rPr>
          <w:sz w:val="28"/>
          <w:szCs w:val="28"/>
        </w:rPr>
      </w:pPr>
      <w:r w:rsidRPr="00F171EA">
        <w:rPr>
          <w:sz w:val="28"/>
          <w:szCs w:val="28"/>
        </w:rPr>
        <w:t>12. Особенности исключительного права на экспорт и (или) импорт отдельных видов товаров</w:t>
      </w:r>
    </w:p>
    <w:p w:rsidR="00DB539A" w:rsidRPr="00F171EA" w:rsidRDefault="00DB539A" w:rsidP="00DB539A">
      <w:pPr>
        <w:ind w:firstLine="708"/>
        <w:jc w:val="both"/>
        <w:rPr>
          <w:sz w:val="28"/>
          <w:szCs w:val="28"/>
        </w:rPr>
      </w:pPr>
      <w:r w:rsidRPr="00F171EA">
        <w:rPr>
          <w:sz w:val="28"/>
          <w:szCs w:val="28"/>
        </w:rPr>
        <w:t>13. Правовое регулирование лицензирования в сфере внешней торговли товарами</w:t>
      </w:r>
    </w:p>
    <w:p w:rsidR="00DB539A" w:rsidRPr="00F171EA" w:rsidRDefault="00DB539A" w:rsidP="00DB539A">
      <w:pPr>
        <w:ind w:firstLine="708"/>
        <w:jc w:val="both"/>
        <w:rPr>
          <w:sz w:val="28"/>
          <w:szCs w:val="28"/>
        </w:rPr>
      </w:pPr>
      <w:r w:rsidRPr="00F171EA">
        <w:rPr>
          <w:sz w:val="28"/>
          <w:szCs w:val="28"/>
        </w:rPr>
        <w:t>14. Меры, затрагивающие внешнюю торговлю товарами и вводимые исходя из национальных интересов</w:t>
      </w:r>
    </w:p>
    <w:p w:rsidR="00DB539A" w:rsidRPr="00F171EA" w:rsidRDefault="00DB539A" w:rsidP="00DB539A">
      <w:pPr>
        <w:ind w:firstLine="708"/>
        <w:jc w:val="both"/>
        <w:rPr>
          <w:sz w:val="28"/>
          <w:szCs w:val="28"/>
        </w:rPr>
      </w:pPr>
      <w:r w:rsidRPr="00F171EA">
        <w:rPr>
          <w:sz w:val="28"/>
          <w:szCs w:val="28"/>
        </w:rPr>
        <w:t>15. Особые виды запретов и ограничений внешней торговли товарами</w:t>
      </w:r>
    </w:p>
    <w:p w:rsidR="00DB539A" w:rsidRPr="00F171EA" w:rsidRDefault="00DB539A" w:rsidP="00DB539A">
      <w:pPr>
        <w:ind w:firstLine="708"/>
        <w:jc w:val="both"/>
        <w:rPr>
          <w:sz w:val="28"/>
          <w:szCs w:val="28"/>
        </w:rPr>
      </w:pPr>
      <w:r w:rsidRPr="00F171EA">
        <w:rPr>
          <w:sz w:val="28"/>
          <w:szCs w:val="28"/>
        </w:rPr>
        <w:t xml:space="preserve">16. Особенности электронного предварительного информирования </w:t>
      </w:r>
      <w:r w:rsidRPr="00F171EA">
        <w:rPr>
          <w:bCs/>
          <w:sz w:val="28"/>
          <w:szCs w:val="28"/>
        </w:rPr>
        <w:t xml:space="preserve">о товарах, ввозимых на единую таможенную территорию </w:t>
      </w:r>
      <w:r w:rsidRPr="00F171EA">
        <w:rPr>
          <w:sz w:val="28"/>
          <w:szCs w:val="28"/>
        </w:rPr>
        <w:t>Евразийского экономического союза</w:t>
      </w:r>
    </w:p>
    <w:p w:rsidR="00DB539A" w:rsidRPr="00F171EA" w:rsidRDefault="00DB539A" w:rsidP="00DB539A">
      <w:pPr>
        <w:ind w:firstLine="708"/>
        <w:jc w:val="both"/>
        <w:rPr>
          <w:sz w:val="28"/>
          <w:szCs w:val="28"/>
        </w:rPr>
      </w:pPr>
      <w:r w:rsidRPr="00F171EA">
        <w:rPr>
          <w:sz w:val="28"/>
          <w:szCs w:val="28"/>
        </w:rPr>
        <w:t>17. Правила электронного предварительного информирования</w:t>
      </w:r>
    </w:p>
    <w:p w:rsidR="00DB539A" w:rsidRPr="00F171EA" w:rsidRDefault="00DB539A" w:rsidP="00DB539A">
      <w:pPr>
        <w:ind w:firstLine="708"/>
        <w:jc w:val="both"/>
        <w:rPr>
          <w:sz w:val="28"/>
          <w:szCs w:val="28"/>
        </w:rPr>
      </w:pPr>
      <w:r w:rsidRPr="00F171EA">
        <w:rPr>
          <w:sz w:val="28"/>
          <w:szCs w:val="28"/>
        </w:rPr>
        <w:t>18. Информация, предоставляемая в таможенные органы для электронного предварительного информирования</w:t>
      </w:r>
    </w:p>
    <w:p w:rsidR="00DB539A" w:rsidRPr="00F171EA" w:rsidRDefault="00DB539A" w:rsidP="00DB539A">
      <w:pPr>
        <w:ind w:firstLine="708"/>
        <w:jc w:val="both"/>
        <w:rPr>
          <w:sz w:val="28"/>
          <w:szCs w:val="28"/>
        </w:rPr>
      </w:pPr>
      <w:r w:rsidRPr="00F171EA">
        <w:rPr>
          <w:sz w:val="28"/>
          <w:szCs w:val="28"/>
        </w:rPr>
        <w:t>19. Особенности таможенного оформления товара при ввозе товара (импорт) на таможенную территорию Евразийского экономического союза</w:t>
      </w:r>
    </w:p>
    <w:p w:rsidR="00DB539A" w:rsidRPr="00F171EA" w:rsidRDefault="00DB539A" w:rsidP="00DB539A">
      <w:pPr>
        <w:ind w:firstLine="708"/>
        <w:jc w:val="both"/>
        <w:rPr>
          <w:sz w:val="28"/>
          <w:szCs w:val="28"/>
        </w:rPr>
      </w:pPr>
      <w:r w:rsidRPr="00F171EA">
        <w:rPr>
          <w:sz w:val="28"/>
          <w:szCs w:val="28"/>
        </w:rPr>
        <w:t xml:space="preserve">20. Минимальный и расширенный перечень </w:t>
      </w:r>
      <w:proofErr w:type="gramStart"/>
      <w:r w:rsidRPr="00F171EA">
        <w:rPr>
          <w:sz w:val="28"/>
          <w:szCs w:val="28"/>
        </w:rPr>
        <w:t>документов  необходимый</w:t>
      </w:r>
      <w:proofErr w:type="gramEnd"/>
      <w:r w:rsidRPr="00F171EA">
        <w:rPr>
          <w:sz w:val="28"/>
          <w:szCs w:val="28"/>
        </w:rPr>
        <w:t xml:space="preserve"> для таможенного оформления товара</w:t>
      </w:r>
    </w:p>
    <w:p w:rsidR="00DB539A" w:rsidRPr="00F171EA" w:rsidRDefault="00DB539A" w:rsidP="00DB539A">
      <w:pPr>
        <w:ind w:firstLine="708"/>
        <w:jc w:val="both"/>
        <w:rPr>
          <w:sz w:val="28"/>
          <w:szCs w:val="28"/>
        </w:rPr>
      </w:pPr>
      <w:r w:rsidRPr="00F171EA">
        <w:rPr>
          <w:sz w:val="28"/>
          <w:szCs w:val="28"/>
        </w:rPr>
        <w:t>21. Особенности электронного декларирования</w:t>
      </w:r>
    </w:p>
    <w:p w:rsidR="00DB539A" w:rsidRPr="00F171EA" w:rsidRDefault="00DB539A" w:rsidP="00DB539A">
      <w:pPr>
        <w:ind w:firstLine="708"/>
        <w:jc w:val="both"/>
        <w:rPr>
          <w:sz w:val="28"/>
          <w:szCs w:val="28"/>
        </w:rPr>
      </w:pPr>
      <w:r w:rsidRPr="00F171EA">
        <w:rPr>
          <w:sz w:val="28"/>
          <w:szCs w:val="28"/>
        </w:rPr>
        <w:t>22. Основные таможенные платежи, подлежащие уплате при таможенном оформлении при импорте и экспорте</w:t>
      </w:r>
    </w:p>
    <w:p w:rsidR="00DB539A" w:rsidRPr="00F171EA" w:rsidRDefault="00DB539A" w:rsidP="00DB539A">
      <w:pPr>
        <w:ind w:firstLine="708"/>
        <w:jc w:val="both"/>
        <w:rPr>
          <w:sz w:val="28"/>
          <w:szCs w:val="28"/>
        </w:rPr>
      </w:pPr>
      <w:r w:rsidRPr="00F171EA">
        <w:rPr>
          <w:sz w:val="28"/>
          <w:szCs w:val="28"/>
        </w:rPr>
        <w:t>23. Особенности расчета сбора за таможенное оформление</w:t>
      </w:r>
    </w:p>
    <w:p w:rsidR="00DB539A" w:rsidRPr="00F171EA" w:rsidRDefault="00DB539A" w:rsidP="00DB539A">
      <w:pPr>
        <w:ind w:firstLine="708"/>
        <w:jc w:val="both"/>
        <w:rPr>
          <w:sz w:val="28"/>
          <w:szCs w:val="28"/>
        </w:rPr>
      </w:pPr>
      <w:r w:rsidRPr="00F171EA">
        <w:rPr>
          <w:sz w:val="28"/>
          <w:szCs w:val="28"/>
        </w:rPr>
        <w:t>24. Ставки акцизов и порядок расчета</w:t>
      </w:r>
    </w:p>
    <w:p w:rsidR="00DB539A" w:rsidRPr="00F171EA" w:rsidRDefault="00DB539A" w:rsidP="00DB539A">
      <w:pPr>
        <w:ind w:firstLine="708"/>
        <w:jc w:val="both"/>
        <w:rPr>
          <w:sz w:val="28"/>
          <w:szCs w:val="28"/>
        </w:rPr>
      </w:pPr>
      <w:r w:rsidRPr="00F171EA">
        <w:rPr>
          <w:sz w:val="28"/>
          <w:szCs w:val="28"/>
        </w:rPr>
        <w:t>25. Виды таможенных пошлин и правила их расчета</w:t>
      </w:r>
    </w:p>
    <w:p w:rsidR="00DB539A" w:rsidRPr="00F171EA" w:rsidRDefault="00DB539A" w:rsidP="00DB539A">
      <w:pPr>
        <w:ind w:firstLine="708"/>
        <w:jc w:val="both"/>
        <w:rPr>
          <w:sz w:val="28"/>
          <w:szCs w:val="28"/>
        </w:rPr>
      </w:pPr>
      <w:r w:rsidRPr="00F171EA">
        <w:rPr>
          <w:sz w:val="28"/>
          <w:szCs w:val="28"/>
        </w:rPr>
        <w:lastRenderedPageBreak/>
        <w:t>26. Налог на добавленную стоимость и порядок его расчета и уплаты</w:t>
      </w:r>
    </w:p>
    <w:p w:rsidR="00DB539A" w:rsidRPr="00F171EA" w:rsidRDefault="00DB539A" w:rsidP="00DB539A">
      <w:pPr>
        <w:ind w:firstLine="708"/>
        <w:jc w:val="both"/>
        <w:rPr>
          <w:sz w:val="28"/>
          <w:szCs w:val="28"/>
        </w:rPr>
      </w:pPr>
      <w:r w:rsidRPr="00F171EA">
        <w:rPr>
          <w:sz w:val="28"/>
          <w:szCs w:val="28"/>
        </w:rPr>
        <w:t>27. Расчет таможенных пошлин при применении единой системы тарифных преференций</w:t>
      </w:r>
    </w:p>
    <w:p w:rsidR="00DB539A" w:rsidRPr="00F171EA" w:rsidRDefault="00DB539A" w:rsidP="00DB539A">
      <w:pPr>
        <w:ind w:firstLine="708"/>
        <w:jc w:val="both"/>
        <w:rPr>
          <w:sz w:val="28"/>
          <w:szCs w:val="28"/>
        </w:rPr>
      </w:pPr>
      <w:r w:rsidRPr="00F171EA">
        <w:rPr>
          <w:sz w:val="28"/>
          <w:szCs w:val="28"/>
        </w:rPr>
        <w:t>28. Понятие и сущность внешнеторгового контакта</w:t>
      </w:r>
    </w:p>
    <w:p w:rsidR="00DB539A" w:rsidRPr="00F171EA" w:rsidRDefault="00DB539A" w:rsidP="00DB539A">
      <w:pPr>
        <w:ind w:firstLine="708"/>
        <w:jc w:val="both"/>
        <w:rPr>
          <w:sz w:val="28"/>
          <w:szCs w:val="28"/>
        </w:rPr>
      </w:pPr>
      <w:r w:rsidRPr="00F171EA">
        <w:rPr>
          <w:sz w:val="28"/>
          <w:szCs w:val="28"/>
        </w:rPr>
        <w:t>29. Структура внешнеторгового контракта, характеристика разделов</w:t>
      </w:r>
    </w:p>
    <w:p w:rsidR="00DB539A" w:rsidRPr="00F171EA" w:rsidRDefault="00DB539A" w:rsidP="00DB539A">
      <w:pPr>
        <w:ind w:firstLine="708"/>
        <w:jc w:val="both"/>
        <w:rPr>
          <w:sz w:val="28"/>
          <w:szCs w:val="28"/>
        </w:rPr>
      </w:pPr>
      <w:r w:rsidRPr="00F171EA">
        <w:rPr>
          <w:sz w:val="28"/>
          <w:szCs w:val="28"/>
        </w:rPr>
        <w:t>30. Регистрация внешнеторгового контракта в банке</w:t>
      </w:r>
    </w:p>
    <w:p w:rsidR="00DB539A" w:rsidRPr="00F171EA" w:rsidRDefault="00DB539A" w:rsidP="00DB539A">
      <w:pPr>
        <w:ind w:firstLine="708"/>
        <w:jc w:val="both"/>
        <w:rPr>
          <w:sz w:val="28"/>
          <w:szCs w:val="28"/>
        </w:rPr>
      </w:pPr>
      <w:r w:rsidRPr="00F171EA">
        <w:rPr>
          <w:sz w:val="28"/>
          <w:szCs w:val="28"/>
        </w:rPr>
        <w:t>31. Способы завершения внешнеторговых операций</w:t>
      </w:r>
    </w:p>
    <w:p w:rsidR="00DB539A" w:rsidRPr="00F171EA" w:rsidRDefault="00DB539A" w:rsidP="00DB539A">
      <w:pPr>
        <w:ind w:firstLine="708"/>
        <w:jc w:val="both"/>
        <w:rPr>
          <w:sz w:val="28"/>
          <w:szCs w:val="28"/>
        </w:rPr>
      </w:pPr>
      <w:r w:rsidRPr="00F171EA">
        <w:rPr>
          <w:sz w:val="28"/>
          <w:szCs w:val="28"/>
        </w:rPr>
        <w:t xml:space="preserve">32. Условия поставки товаров в соответствии с </w:t>
      </w:r>
      <w:proofErr w:type="spellStart"/>
      <w:r w:rsidRPr="00F171EA">
        <w:rPr>
          <w:sz w:val="28"/>
          <w:szCs w:val="28"/>
        </w:rPr>
        <w:t>Инкотермс</w:t>
      </w:r>
      <w:proofErr w:type="spellEnd"/>
      <w:r w:rsidRPr="00F171EA">
        <w:rPr>
          <w:sz w:val="28"/>
          <w:szCs w:val="28"/>
        </w:rPr>
        <w:t xml:space="preserve"> 2010</w:t>
      </w:r>
    </w:p>
    <w:p w:rsidR="00DB539A" w:rsidRPr="00F171EA" w:rsidRDefault="00DB539A" w:rsidP="00DB539A">
      <w:pPr>
        <w:ind w:firstLine="708"/>
        <w:jc w:val="both"/>
        <w:rPr>
          <w:sz w:val="28"/>
          <w:szCs w:val="28"/>
        </w:rPr>
      </w:pPr>
      <w:r w:rsidRPr="00F171EA">
        <w:rPr>
          <w:sz w:val="28"/>
          <w:szCs w:val="28"/>
        </w:rPr>
        <w:t>33. Особенности стандартизации и сертификация продукции на рынке стран Евразийского экономического союза</w:t>
      </w:r>
    </w:p>
    <w:p w:rsidR="00DB539A" w:rsidRPr="00F171EA" w:rsidRDefault="00DB539A" w:rsidP="00DB539A">
      <w:pPr>
        <w:ind w:firstLine="708"/>
        <w:jc w:val="both"/>
        <w:rPr>
          <w:sz w:val="28"/>
          <w:szCs w:val="28"/>
        </w:rPr>
      </w:pPr>
      <w:r w:rsidRPr="00F171EA">
        <w:rPr>
          <w:sz w:val="28"/>
          <w:szCs w:val="28"/>
        </w:rPr>
        <w:t>34. Характеристика технических регламентов Таможенного союза</w:t>
      </w:r>
    </w:p>
    <w:p w:rsidR="00DB539A" w:rsidRPr="00F171EA" w:rsidRDefault="00DB539A" w:rsidP="00DB539A">
      <w:pPr>
        <w:ind w:firstLine="708"/>
        <w:jc w:val="both"/>
        <w:rPr>
          <w:sz w:val="28"/>
          <w:szCs w:val="28"/>
        </w:rPr>
      </w:pPr>
      <w:r w:rsidRPr="00F171EA">
        <w:rPr>
          <w:sz w:val="28"/>
          <w:szCs w:val="28"/>
        </w:rPr>
        <w:t>35. Единый знак обращения продукции на рынке государств-участников ЕАЭС</w:t>
      </w:r>
    </w:p>
    <w:p w:rsidR="00DB539A" w:rsidRPr="00F171EA" w:rsidRDefault="00DB539A" w:rsidP="00DB539A">
      <w:pPr>
        <w:ind w:firstLine="708"/>
        <w:jc w:val="both"/>
        <w:rPr>
          <w:sz w:val="28"/>
          <w:szCs w:val="28"/>
        </w:rPr>
      </w:pPr>
      <w:r w:rsidRPr="00F171EA">
        <w:rPr>
          <w:sz w:val="28"/>
          <w:szCs w:val="28"/>
        </w:rPr>
        <w:t>36. Особенности сертификации продукции при импорте</w:t>
      </w:r>
    </w:p>
    <w:p w:rsidR="00DB539A" w:rsidRPr="00F171EA" w:rsidRDefault="00DB539A" w:rsidP="00DB539A">
      <w:pPr>
        <w:ind w:firstLine="708"/>
        <w:jc w:val="both"/>
        <w:rPr>
          <w:sz w:val="28"/>
          <w:szCs w:val="28"/>
        </w:rPr>
      </w:pPr>
      <w:r w:rsidRPr="00F171EA">
        <w:rPr>
          <w:sz w:val="28"/>
          <w:szCs w:val="28"/>
        </w:rPr>
        <w:t>37. Маркировка продукции в странах ЕС</w:t>
      </w:r>
    </w:p>
    <w:p w:rsidR="00DB539A" w:rsidRPr="00F171EA" w:rsidRDefault="00DB539A" w:rsidP="00DB539A">
      <w:pPr>
        <w:ind w:firstLine="708"/>
        <w:jc w:val="both"/>
        <w:rPr>
          <w:sz w:val="28"/>
          <w:szCs w:val="28"/>
        </w:rPr>
      </w:pPr>
      <w:r w:rsidRPr="00F171EA">
        <w:rPr>
          <w:sz w:val="28"/>
          <w:szCs w:val="28"/>
        </w:rPr>
        <w:t>38. Сертификация продукции в странах ЕС</w:t>
      </w:r>
    </w:p>
    <w:p w:rsidR="00DB539A" w:rsidRPr="00F171EA" w:rsidRDefault="00DB539A" w:rsidP="00DB539A">
      <w:pPr>
        <w:ind w:firstLine="708"/>
        <w:jc w:val="both"/>
        <w:rPr>
          <w:sz w:val="28"/>
          <w:szCs w:val="28"/>
        </w:rPr>
      </w:pPr>
      <w:r w:rsidRPr="00F171EA">
        <w:rPr>
          <w:sz w:val="28"/>
          <w:szCs w:val="28"/>
        </w:rPr>
        <w:t>39. Особенности автоматизации процессов управления внешнеторговыми потоками</w:t>
      </w:r>
    </w:p>
    <w:p w:rsidR="00DB539A" w:rsidRPr="00F171EA" w:rsidRDefault="00DB539A" w:rsidP="00DB539A">
      <w:pPr>
        <w:ind w:firstLine="708"/>
        <w:jc w:val="both"/>
        <w:rPr>
          <w:sz w:val="28"/>
          <w:szCs w:val="28"/>
        </w:rPr>
      </w:pPr>
      <w:r w:rsidRPr="00F171EA">
        <w:rPr>
          <w:sz w:val="28"/>
          <w:szCs w:val="28"/>
        </w:rPr>
        <w:t>40. Характеристика функционала автоматизированной системы «Декларант+»</w:t>
      </w:r>
    </w:p>
    <w:p w:rsidR="00DB539A" w:rsidRPr="00F171EA" w:rsidRDefault="00DB539A" w:rsidP="00DB539A">
      <w:pPr>
        <w:ind w:firstLine="708"/>
        <w:jc w:val="both"/>
        <w:rPr>
          <w:sz w:val="28"/>
          <w:szCs w:val="28"/>
        </w:rPr>
      </w:pPr>
      <w:r w:rsidRPr="00F171EA">
        <w:rPr>
          <w:sz w:val="28"/>
          <w:szCs w:val="28"/>
        </w:rPr>
        <w:t>41. Особенности использования автоматизированного рабочего места «ПТО» (АРМ «ПТО»)</w:t>
      </w:r>
    </w:p>
    <w:p w:rsidR="00DB539A" w:rsidRPr="00F171EA" w:rsidRDefault="00DB539A" w:rsidP="00DB539A">
      <w:pPr>
        <w:ind w:firstLine="708"/>
        <w:jc w:val="both"/>
        <w:rPr>
          <w:sz w:val="28"/>
          <w:szCs w:val="28"/>
        </w:rPr>
      </w:pPr>
      <w:r w:rsidRPr="00F171EA">
        <w:rPr>
          <w:sz w:val="28"/>
          <w:szCs w:val="28"/>
        </w:rPr>
        <w:t>42. Применение автоматизированной системы «Мониторинг-ВПТО»</w:t>
      </w:r>
    </w:p>
    <w:p w:rsidR="00DB539A" w:rsidRPr="00F171EA" w:rsidRDefault="00DB539A" w:rsidP="00DB539A">
      <w:pPr>
        <w:ind w:firstLine="708"/>
        <w:jc w:val="both"/>
        <w:rPr>
          <w:sz w:val="28"/>
          <w:szCs w:val="28"/>
        </w:rPr>
      </w:pPr>
      <w:r w:rsidRPr="00F171EA">
        <w:rPr>
          <w:sz w:val="28"/>
          <w:szCs w:val="28"/>
        </w:rPr>
        <w:t>43. Приложение МСАТ TIR-EPD для держателей книжек МДП</w:t>
      </w: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r w:rsidRPr="00F171EA">
        <w:rPr>
          <w:b/>
          <w:sz w:val="28"/>
          <w:szCs w:val="28"/>
        </w:rPr>
        <w:lastRenderedPageBreak/>
        <w:t>ПЕРЕЧЕНЬ КЕЙСОВ ДЛЯ УПРАВЛЯЕМОЙ САМОСТОЯТЕЛЬНОЙ РАБОТЫ (УСР)</w:t>
      </w:r>
    </w:p>
    <w:p w:rsidR="00DB539A" w:rsidRPr="00F171EA" w:rsidRDefault="00DB539A" w:rsidP="00DB539A">
      <w:pPr>
        <w:ind w:firstLine="709"/>
        <w:jc w:val="both"/>
        <w:rPr>
          <w:b/>
          <w:sz w:val="28"/>
          <w:szCs w:val="28"/>
        </w:rPr>
      </w:pPr>
    </w:p>
    <w:p w:rsidR="00DB539A" w:rsidRPr="00F171EA" w:rsidRDefault="00DB539A" w:rsidP="00DB539A">
      <w:pPr>
        <w:ind w:firstLine="709"/>
        <w:jc w:val="both"/>
        <w:rPr>
          <w:sz w:val="28"/>
          <w:szCs w:val="28"/>
        </w:rPr>
      </w:pPr>
      <w:r w:rsidRPr="00F171EA">
        <w:rPr>
          <w:i/>
          <w:sz w:val="28"/>
          <w:szCs w:val="28"/>
        </w:rPr>
        <w:t>Кейс 1.</w:t>
      </w:r>
      <w:r w:rsidRPr="00F171EA">
        <w:rPr>
          <w:b/>
          <w:sz w:val="28"/>
          <w:szCs w:val="28"/>
        </w:rPr>
        <w:t xml:space="preserve"> </w:t>
      </w:r>
      <w:r w:rsidRPr="00F171EA">
        <w:rPr>
          <w:sz w:val="28"/>
          <w:szCs w:val="28"/>
        </w:rPr>
        <w:t xml:space="preserve">Белорусская организация заключила с польской организацией контракт на поставку товара. На момент прибытия товара у организации возникли финансовые трудности, вследствие которых у нее отсутствуют средства для уплаты таможенных платежей для выпуска товара таможенными органами в свободное обращение. Товар помещен на временное хранение. Срок временного хранения истекает. </w:t>
      </w:r>
    </w:p>
    <w:p w:rsidR="00DB539A" w:rsidRPr="00F171EA" w:rsidRDefault="00DB539A" w:rsidP="00DB539A">
      <w:pPr>
        <w:ind w:firstLine="709"/>
        <w:jc w:val="both"/>
        <w:rPr>
          <w:sz w:val="28"/>
          <w:szCs w:val="28"/>
        </w:rPr>
      </w:pPr>
      <w:r w:rsidRPr="00F171EA">
        <w:rPr>
          <w:sz w:val="28"/>
          <w:szCs w:val="28"/>
        </w:rPr>
        <w:t>Что может в данной ситуации предпринять организация для соблюдения требований таможенного законодательства с учетом того, что основания для отсрочки или рассрочки уплаты таможенных пошлин отсутствуют?</w:t>
      </w: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r w:rsidRPr="00F171EA">
        <w:rPr>
          <w:i/>
          <w:sz w:val="28"/>
          <w:szCs w:val="28"/>
        </w:rPr>
        <w:t xml:space="preserve">Кейс 2. </w:t>
      </w:r>
      <w:r w:rsidRPr="00F171EA">
        <w:rPr>
          <w:sz w:val="28"/>
          <w:szCs w:val="28"/>
        </w:rPr>
        <w:t>Белорусская организация помеща</w:t>
      </w:r>
      <w:r w:rsidRPr="00F171EA">
        <w:rPr>
          <w:sz w:val="28"/>
          <w:szCs w:val="28"/>
        </w:rPr>
        <w:softHyphen/>
        <w:t>ет под таможенную процедуру выпуска для внутреннего потребле</w:t>
      </w:r>
      <w:r w:rsidRPr="00F171EA">
        <w:rPr>
          <w:sz w:val="28"/>
          <w:szCs w:val="28"/>
        </w:rPr>
        <w:softHyphen/>
        <w:t>ния консервированные оливки, проис</w:t>
      </w:r>
      <w:r w:rsidRPr="00F171EA">
        <w:rPr>
          <w:sz w:val="28"/>
          <w:szCs w:val="28"/>
        </w:rPr>
        <w:softHyphen/>
        <w:t>ходящие из Китайской народной Респуб</w:t>
      </w:r>
      <w:r w:rsidRPr="00F171EA">
        <w:rPr>
          <w:sz w:val="28"/>
          <w:szCs w:val="28"/>
        </w:rPr>
        <w:softHyphen/>
        <w:t>лики, таможенной стоимостью, эквива</w:t>
      </w:r>
      <w:r w:rsidRPr="00F171EA">
        <w:rPr>
          <w:sz w:val="28"/>
          <w:szCs w:val="28"/>
        </w:rPr>
        <w:softHyphen/>
        <w:t>лентной 2 000 долл. Товар ввозится непосредственно из Китая по кон</w:t>
      </w:r>
      <w:r w:rsidRPr="00F171EA">
        <w:rPr>
          <w:sz w:val="28"/>
          <w:szCs w:val="28"/>
        </w:rPr>
        <w:softHyphen/>
        <w:t>тракту, заключенному с китайской фир</w:t>
      </w:r>
      <w:r w:rsidRPr="00F171EA">
        <w:rPr>
          <w:sz w:val="28"/>
          <w:szCs w:val="28"/>
        </w:rPr>
        <w:softHyphen/>
        <w:t>мой.</w:t>
      </w:r>
    </w:p>
    <w:p w:rsidR="00DB539A" w:rsidRPr="00F171EA" w:rsidRDefault="00DB539A" w:rsidP="00DB539A">
      <w:pPr>
        <w:ind w:firstLine="709"/>
        <w:jc w:val="both"/>
        <w:rPr>
          <w:sz w:val="28"/>
          <w:szCs w:val="28"/>
        </w:rPr>
      </w:pPr>
      <w:r w:rsidRPr="00F171EA">
        <w:rPr>
          <w:sz w:val="28"/>
          <w:szCs w:val="28"/>
        </w:rPr>
        <w:t>Может ли быть предоставлена пре</w:t>
      </w:r>
      <w:r w:rsidRPr="00F171EA">
        <w:rPr>
          <w:sz w:val="28"/>
          <w:szCs w:val="28"/>
        </w:rPr>
        <w:softHyphen/>
        <w:t>ференция по уплате ввозной таможенной пошлины при помещении ввозимого то</w:t>
      </w:r>
      <w:r w:rsidRPr="00F171EA">
        <w:rPr>
          <w:sz w:val="28"/>
          <w:szCs w:val="28"/>
        </w:rPr>
        <w:softHyphen/>
        <w:t>вара под таможенную процедуру выпу</w:t>
      </w:r>
      <w:r w:rsidRPr="00F171EA">
        <w:rPr>
          <w:sz w:val="28"/>
          <w:szCs w:val="28"/>
        </w:rPr>
        <w:softHyphen/>
        <w:t>ска для внутреннего потребления?</w:t>
      </w:r>
    </w:p>
    <w:p w:rsidR="00DB539A" w:rsidRPr="00F171EA" w:rsidRDefault="00DB539A" w:rsidP="00DB539A">
      <w:pPr>
        <w:ind w:firstLine="709"/>
        <w:jc w:val="both"/>
        <w:rPr>
          <w:sz w:val="28"/>
          <w:szCs w:val="28"/>
        </w:rPr>
      </w:pPr>
    </w:p>
    <w:p w:rsidR="00DB539A" w:rsidRPr="00F171EA" w:rsidRDefault="00DB539A" w:rsidP="00DB539A">
      <w:pPr>
        <w:ind w:firstLine="709"/>
        <w:jc w:val="both"/>
        <w:rPr>
          <w:i/>
          <w:iCs/>
          <w:sz w:val="28"/>
          <w:szCs w:val="28"/>
        </w:rPr>
      </w:pPr>
      <w:r w:rsidRPr="00F171EA">
        <w:rPr>
          <w:i/>
          <w:sz w:val="28"/>
          <w:szCs w:val="28"/>
        </w:rPr>
        <w:t xml:space="preserve">Кейс 3. </w:t>
      </w:r>
      <w:r w:rsidRPr="00F171EA">
        <w:rPr>
          <w:sz w:val="28"/>
          <w:szCs w:val="28"/>
        </w:rPr>
        <w:t xml:space="preserve">ЧУП «А» заключила контракт с литовской компанией, в </w:t>
      </w:r>
      <w:proofErr w:type="gramStart"/>
      <w:r w:rsidRPr="00F171EA">
        <w:rPr>
          <w:sz w:val="28"/>
          <w:szCs w:val="28"/>
        </w:rPr>
        <w:t>соответствии  с</w:t>
      </w:r>
      <w:proofErr w:type="gramEnd"/>
      <w:r w:rsidRPr="00F171EA">
        <w:rPr>
          <w:sz w:val="28"/>
          <w:szCs w:val="28"/>
        </w:rPr>
        <w:t xml:space="preserve"> которым планирует ввезти на таможенную территорию Республики Беларусь следующий товар: «</w:t>
      </w:r>
      <w:r w:rsidRPr="00F171EA">
        <w:rPr>
          <w:iCs/>
          <w:sz w:val="28"/>
          <w:szCs w:val="28"/>
        </w:rPr>
        <w:t xml:space="preserve">кормовая добавка для животных, состоящая из смеси карбоновых кислот и их солей, растворенных в воде и </w:t>
      </w:r>
      <w:proofErr w:type="spellStart"/>
      <w:r w:rsidRPr="00F171EA">
        <w:rPr>
          <w:iCs/>
          <w:sz w:val="28"/>
          <w:szCs w:val="28"/>
        </w:rPr>
        <w:t>пропандиоле</w:t>
      </w:r>
      <w:proofErr w:type="spellEnd"/>
      <w:r w:rsidRPr="00F171EA">
        <w:rPr>
          <w:iCs/>
          <w:sz w:val="28"/>
          <w:szCs w:val="28"/>
        </w:rPr>
        <w:t xml:space="preserve"> или нанесенных на диоксид кремния, обладающая бактерицидными, бактериостатическими свойствами, пред</w:t>
      </w:r>
      <w:r w:rsidRPr="00F171EA">
        <w:rPr>
          <w:iCs/>
          <w:sz w:val="28"/>
          <w:szCs w:val="28"/>
        </w:rPr>
        <w:softHyphen/>
        <w:t>назначенная для добавления в корм или в воду животным».</w:t>
      </w:r>
    </w:p>
    <w:p w:rsidR="00DB539A" w:rsidRPr="00F171EA" w:rsidRDefault="00DB539A" w:rsidP="00DB539A">
      <w:pPr>
        <w:ind w:firstLine="709"/>
        <w:jc w:val="both"/>
        <w:rPr>
          <w:sz w:val="28"/>
          <w:szCs w:val="28"/>
        </w:rPr>
      </w:pPr>
      <w:r w:rsidRPr="00F171EA">
        <w:rPr>
          <w:iCs/>
          <w:sz w:val="28"/>
          <w:szCs w:val="28"/>
        </w:rPr>
        <w:t>Классифицируйте товар в соответствии ЕТН ВЭД ЕЭАС. Определите ввозную таможенную пошлину.</w:t>
      </w:r>
    </w:p>
    <w:p w:rsidR="00DB539A" w:rsidRPr="00F171EA" w:rsidRDefault="00DB539A" w:rsidP="00DB539A">
      <w:pPr>
        <w:ind w:firstLine="709"/>
        <w:jc w:val="both"/>
        <w:rPr>
          <w:i/>
          <w:sz w:val="28"/>
          <w:szCs w:val="28"/>
        </w:rPr>
      </w:pPr>
    </w:p>
    <w:p w:rsidR="00DB539A" w:rsidRPr="00F171EA" w:rsidRDefault="00DB539A" w:rsidP="00DB539A">
      <w:pPr>
        <w:ind w:firstLine="709"/>
        <w:jc w:val="both"/>
        <w:rPr>
          <w:i/>
          <w:iCs/>
          <w:sz w:val="28"/>
          <w:szCs w:val="28"/>
        </w:rPr>
      </w:pPr>
      <w:r w:rsidRPr="00F171EA">
        <w:rPr>
          <w:i/>
          <w:sz w:val="28"/>
          <w:szCs w:val="28"/>
        </w:rPr>
        <w:t>Кейс 4.</w:t>
      </w:r>
      <w:r w:rsidRPr="00F171EA">
        <w:rPr>
          <w:sz w:val="28"/>
          <w:szCs w:val="28"/>
        </w:rPr>
        <w:t xml:space="preserve"> ЧУП «Б» заключила контракт с польской компанией, в соответствии с которым планирует ввезти на таможенную территорию Республики Беларусь следующий товар: «</w:t>
      </w:r>
      <w:r w:rsidRPr="00F171EA">
        <w:rPr>
          <w:iCs/>
          <w:sz w:val="28"/>
          <w:szCs w:val="28"/>
        </w:rPr>
        <w:t>алюминиевый радиатор, предназначенный для исполь</w:t>
      </w:r>
      <w:r w:rsidRPr="00F171EA">
        <w:rPr>
          <w:iCs/>
          <w:sz w:val="28"/>
          <w:szCs w:val="28"/>
        </w:rPr>
        <w:softHyphen/>
        <w:t>зования в экскаваторе для охлаждения жидкости, цирку</w:t>
      </w:r>
      <w:r w:rsidRPr="00F171EA">
        <w:rPr>
          <w:iCs/>
          <w:sz w:val="28"/>
          <w:szCs w:val="28"/>
        </w:rPr>
        <w:softHyphen/>
        <w:t>лирующей между двигателем и радиатором экскаватора, путем передачи избыточного тепла в воздух».</w:t>
      </w:r>
    </w:p>
    <w:p w:rsidR="00DB539A" w:rsidRPr="00F171EA" w:rsidRDefault="00DB539A" w:rsidP="00DB539A">
      <w:pPr>
        <w:ind w:firstLine="709"/>
        <w:jc w:val="both"/>
        <w:rPr>
          <w:sz w:val="28"/>
          <w:szCs w:val="28"/>
        </w:rPr>
      </w:pPr>
      <w:r w:rsidRPr="00F171EA">
        <w:rPr>
          <w:iCs/>
          <w:sz w:val="28"/>
          <w:szCs w:val="28"/>
        </w:rPr>
        <w:t>Классифицируйте товар в соответствии ЕТН ВЭД ЕЭАС. Определите ввозную таможенную пошлину.</w:t>
      </w:r>
    </w:p>
    <w:p w:rsidR="00DB539A" w:rsidRPr="00F171EA" w:rsidRDefault="00DB539A" w:rsidP="00DB539A">
      <w:pPr>
        <w:ind w:firstLine="709"/>
        <w:jc w:val="both"/>
        <w:rPr>
          <w:i/>
          <w:sz w:val="28"/>
          <w:szCs w:val="28"/>
        </w:rPr>
      </w:pPr>
    </w:p>
    <w:p w:rsidR="00DB539A" w:rsidRPr="00F171EA" w:rsidRDefault="00DB539A" w:rsidP="00DB539A">
      <w:pPr>
        <w:ind w:firstLine="709"/>
        <w:jc w:val="both"/>
        <w:rPr>
          <w:sz w:val="28"/>
          <w:szCs w:val="28"/>
        </w:rPr>
      </w:pPr>
      <w:r w:rsidRPr="00F171EA">
        <w:rPr>
          <w:i/>
          <w:sz w:val="28"/>
          <w:szCs w:val="28"/>
        </w:rPr>
        <w:t>Кейс 5.</w:t>
      </w:r>
      <w:r w:rsidRPr="00F171EA">
        <w:rPr>
          <w:sz w:val="28"/>
          <w:szCs w:val="28"/>
        </w:rPr>
        <w:t xml:space="preserve"> ООО «</w:t>
      </w:r>
      <w:proofErr w:type="spellStart"/>
      <w:r w:rsidRPr="00F171EA">
        <w:rPr>
          <w:sz w:val="28"/>
          <w:szCs w:val="28"/>
        </w:rPr>
        <w:t>Альфасвет</w:t>
      </w:r>
      <w:proofErr w:type="spellEnd"/>
      <w:r w:rsidRPr="00F171EA">
        <w:rPr>
          <w:sz w:val="28"/>
          <w:szCs w:val="28"/>
        </w:rPr>
        <w:t>» заключила контракт с польской компанией, в соответствии с которым планирует ввезти на таможенную территорию Республики Беларусь следующий товар: «</w:t>
      </w:r>
      <w:r w:rsidRPr="00F171EA">
        <w:rPr>
          <w:iCs/>
          <w:sz w:val="28"/>
          <w:szCs w:val="28"/>
        </w:rPr>
        <w:t>светодиодная лампа, со</w:t>
      </w:r>
      <w:r w:rsidRPr="00F171EA">
        <w:rPr>
          <w:iCs/>
          <w:sz w:val="28"/>
          <w:szCs w:val="28"/>
        </w:rPr>
        <w:softHyphen/>
        <w:t xml:space="preserve">стоящая из </w:t>
      </w:r>
      <w:r w:rsidRPr="00F171EA">
        <w:rPr>
          <w:iCs/>
          <w:sz w:val="28"/>
          <w:szCs w:val="28"/>
        </w:rPr>
        <w:lastRenderedPageBreak/>
        <w:t>размещенных в еди</w:t>
      </w:r>
      <w:r w:rsidRPr="00F171EA">
        <w:rPr>
          <w:iCs/>
          <w:sz w:val="28"/>
          <w:szCs w:val="28"/>
        </w:rPr>
        <w:softHyphen/>
        <w:t>ном корпусе нескольких свето</w:t>
      </w:r>
      <w:r w:rsidRPr="00F171EA">
        <w:rPr>
          <w:iCs/>
          <w:sz w:val="28"/>
          <w:szCs w:val="28"/>
        </w:rPr>
        <w:softHyphen/>
        <w:t>диодов и печатной платы, пред</w:t>
      </w:r>
      <w:r w:rsidRPr="00F171EA">
        <w:rPr>
          <w:iCs/>
          <w:sz w:val="28"/>
          <w:szCs w:val="28"/>
        </w:rPr>
        <w:softHyphen/>
        <w:t>назначенной для выпрямления переменного тока и преобразования напряжения до уровня, пригодного для использования светодиодами, оснащенная теп</w:t>
      </w:r>
      <w:r w:rsidRPr="00F171EA">
        <w:rPr>
          <w:iCs/>
          <w:sz w:val="28"/>
          <w:szCs w:val="28"/>
        </w:rPr>
        <w:softHyphen/>
        <w:t>лоотводом и двухштырьковым или резьбовым цоколем».</w:t>
      </w:r>
    </w:p>
    <w:p w:rsidR="00DB539A" w:rsidRPr="00F171EA" w:rsidRDefault="00DB539A" w:rsidP="00DB539A">
      <w:pPr>
        <w:ind w:firstLine="709"/>
        <w:jc w:val="both"/>
        <w:rPr>
          <w:sz w:val="28"/>
          <w:szCs w:val="28"/>
        </w:rPr>
      </w:pPr>
      <w:r w:rsidRPr="00F171EA">
        <w:rPr>
          <w:iCs/>
          <w:sz w:val="28"/>
          <w:szCs w:val="28"/>
        </w:rPr>
        <w:t>Классифицируйте товар в соответствии ЕТН ВЭД ЕЭАС. Определите ввозную таможенную пошлину.</w:t>
      </w:r>
    </w:p>
    <w:p w:rsidR="00DB539A" w:rsidRPr="00F171EA" w:rsidRDefault="00DB539A" w:rsidP="00DB539A">
      <w:pPr>
        <w:ind w:firstLine="709"/>
        <w:jc w:val="both"/>
        <w:rPr>
          <w:i/>
          <w:sz w:val="28"/>
          <w:szCs w:val="28"/>
        </w:rPr>
      </w:pPr>
    </w:p>
    <w:p w:rsidR="00DB539A" w:rsidRPr="00F171EA" w:rsidRDefault="00DB539A" w:rsidP="00DB539A">
      <w:pPr>
        <w:ind w:firstLine="709"/>
        <w:jc w:val="both"/>
        <w:rPr>
          <w:sz w:val="28"/>
          <w:szCs w:val="28"/>
        </w:rPr>
      </w:pPr>
      <w:r w:rsidRPr="00F171EA">
        <w:rPr>
          <w:i/>
          <w:sz w:val="28"/>
          <w:szCs w:val="28"/>
        </w:rPr>
        <w:t>Кейс 6.</w:t>
      </w:r>
      <w:r w:rsidRPr="00F171EA">
        <w:rPr>
          <w:sz w:val="28"/>
          <w:szCs w:val="28"/>
        </w:rPr>
        <w:t xml:space="preserve"> ООО «</w:t>
      </w:r>
      <w:proofErr w:type="spellStart"/>
      <w:r w:rsidRPr="00F171EA">
        <w:rPr>
          <w:sz w:val="28"/>
          <w:szCs w:val="28"/>
        </w:rPr>
        <w:t>Альфасвет</w:t>
      </w:r>
      <w:proofErr w:type="spellEnd"/>
      <w:r w:rsidRPr="00F171EA">
        <w:rPr>
          <w:sz w:val="28"/>
          <w:szCs w:val="28"/>
        </w:rPr>
        <w:t>» заключила контракт с польской компанией, в соответствии с которым планирует ввезти на таможенную территорию Республики Беларусь для последующей перепродажи следующий товар: «</w:t>
      </w:r>
      <w:r w:rsidRPr="00F171EA">
        <w:rPr>
          <w:iCs/>
          <w:sz w:val="28"/>
          <w:szCs w:val="28"/>
        </w:rPr>
        <w:t>светодиодная лампа, со</w:t>
      </w:r>
      <w:r w:rsidRPr="00F171EA">
        <w:rPr>
          <w:iCs/>
          <w:sz w:val="28"/>
          <w:szCs w:val="28"/>
        </w:rPr>
        <w:softHyphen/>
        <w:t>стоящая из размещенных в еди</w:t>
      </w:r>
      <w:r w:rsidRPr="00F171EA">
        <w:rPr>
          <w:iCs/>
          <w:sz w:val="28"/>
          <w:szCs w:val="28"/>
        </w:rPr>
        <w:softHyphen/>
        <w:t>ном корпусе нескольких свето</w:t>
      </w:r>
      <w:r w:rsidRPr="00F171EA">
        <w:rPr>
          <w:iCs/>
          <w:sz w:val="28"/>
          <w:szCs w:val="28"/>
        </w:rPr>
        <w:softHyphen/>
        <w:t>диодов и печатной платы, пред</w:t>
      </w:r>
      <w:r w:rsidRPr="00F171EA">
        <w:rPr>
          <w:iCs/>
          <w:sz w:val="28"/>
          <w:szCs w:val="28"/>
        </w:rPr>
        <w:softHyphen/>
        <w:t>назначенной для выпрямления переменного тока и преобразования напряжения до уровня, пригодного для использования светодиодами, оснащенная теп</w:t>
      </w:r>
      <w:r w:rsidRPr="00F171EA">
        <w:rPr>
          <w:iCs/>
          <w:sz w:val="28"/>
          <w:szCs w:val="28"/>
        </w:rPr>
        <w:softHyphen/>
        <w:t>лоотводом и двухштырьковым или резьбовым цоколем».</w:t>
      </w:r>
    </w:p>
    <w:p w:rsidR="00DB539A" w:rsidRPr="00F171EA" w:rsidRDefault="00DB539A" w:rsidP="00DB539A">
      <w:pPr>
        <w:ind w:firstLine="709"/>
        <w:jc w:val="both"/>
        <w:rPr>
          <w:sz w:val="28"/>
          <w:szCs w:val="28"/>
        </w:rPr>
      </w:pPr>
      <w:r w:rsidRPr="00F171EA">
        <w:rPr>
          <w:iCs/>
          <w:sz w:val="28"/>
          <w:szCs w:val="28"/>
        </w:rPr>
        <w:t>Классифицируйте товар в соответствии ЕТН ВЭД ЕЭАС. Определите ввозную таможенную пошлину.</w:t>
      </w:r>
    </w:p>
    <w:p w:rsidR="00DB539A" w:rsidRPr="00F171EA" w:rsidRDefault="00DB539A" w:rsidP="00DB539A">
      <w:pPr>
        <w:ind w:firstLine="709"/>
        <w:jc w:val="both"/>
        <w:rPr>
          <w:i/>
          <w:sz w:val="28"/>
          <w:szCs w:val="28"/>
        </w:rPr>
      </w:pPr>
    </w:p>
    <w:p w:rsidR="00DB539A" w:rsidRPr="00F171EA" w:rsidRDefault="00DB539A" w:rsidP="00DB539A">
      <w:pPr>
        <w:ind w:firstLine="709"/>
        <w:jc w:val="both"/>
        <w:rPr>
          <w:sz w:val="28"/>
          <w:szCs w:val="28"/>
        </w:rPr>
      </w:pPr>
      <w:r w:rsidRPr="00F171EA">
        <w:rPr>
          <w:i/>
          <w:sz w:val="28"/>
          <w:szCs w:val="28"/>
        </w:rPr>
        <w:t>Кейс 7.</w:t>
      </w:r>
      <w:r w:rsidRPr="00F171EA">
        <w:rPr>
          <w:sz w:val="28"/>
          <w:szCs w:val="28"/>
        </w:rPr>
        <w:t xml:space="preserve"> ООО «А» заключила контракт с латвийской компанией, в соответствии с которым планирует ввезти на таможенную территорию Республики Беларусь для собственных нужд следующий товар: «</w:t>
      </w:r>
      <w:r w:rsidRPr="00F171EA">
        <w:rPr>
          <w:iCs/>
          <w:sz w:val="28"/>
          <w:szCs w:val="28"/>
        </w:rPr>
        <w:t>рукав для запекания, имеющий различные типовые размеры, изготовленный из полимерного сырья методом рукавной экструзии в виде тон</w:t>
      </w:r>
      <w:r w:rsidRPr="00F171EA">
        <w:rPr>
          <w:iCs/>
          <w:sz w:val="28"/>
          <w:szCs w:val="28"/>
        </w:rPr>
        <w:softHyphen/>
        <w:t>костенного цилиндра (рукава), принимающего плоскую форму, применяемый в целях запекания или замораживания продуктов».</w:t>
      </w:r>
    </w:p>
    <w:p w:rsidR="00DB539A" w:rsidRPr="00F171EA" w:rsidRDefault="00DB539A" w:rsidP="00DB539A">
      <w:pPr>
        <w:ind w:firstLine="709"/>
        <w:jc w:val="both"/>
        <w:rPr>
          <w:iCs/>
          <w:sz w:val="28"/>
          <w:szCs w:val="28"/>
        </w:rPr>
      </w:pPr>
      <w:r w:rsidRPr="00F171EA">
        <w:rPr>
          <w:iCs/>
          <w:sz w:val="28"/>
          <w:szCs w:val="28"/>
        </w:rPr>
        <w:t>Классифицируйте товар в соответствии ЕТН ВЭД ЕЭАС. Определите ввозную таможенную пошлину.</w:t>
      </w:r>
    </w:p>
    <w:p w:rsidR="00DB539A" w:rsidRPr="00F171EA" w:rsidRDefault="00DB539A" w:rsidP="00DB539A">
      <w:pPr>
        <w:ind w:firstLine="709"/>
        <w:jc w:val="both"/>
        <w:rPr>
          <w:sz w:val="28"/>
          <w:szCs w:val="28"/>
        </w:rPr>
      </w:pPr>
    </w:p>
    <w:p w:rsidR="00DB539A" w:rsidRPr="00F171EA" w:rsidRDefault="00DB539A" w:rsidP="00DB539A">
      <w:pPr>
        <w:ind w:firstLine="709"/>
        <w:jc w:val="both"/>
        <w:rPr>
          <w:sz w:val="28"/>
          <w:szCs w:val="28"/>
        </w:rPr>
      </w:pPr>
      <w:r w:rsidRPr="00F171EA">
        <w:rPr>
          <w:i/>
          <w:sz w:val="28"/>
          <w:szCs w:val="28"/>
        </w:rPr>
        <w:t>Кейс 8.</w:t>
      </w:r>
      <w:r w:rsidRPr="00F171EA">
        <w:rPr>
          <w:sz w:val="28"/>
          <w:szCs w:val="28"/>
        </w:rPr>
        <w:t xml:space="preserve"> ОДО «В» заключила контракт с австрийской компанией, в соответствии с которым планирует ввезти на таможенную территорию Республики Беларусь следующие товары: </w:t>
      </w:r>
    </w:p>
    <w:p w:rsidR="00DB539A" w:rsidRPr="00F171EA" w:rsidRDefault="00DB539A" w:rsidP="00DB539A">
      <w:pPr>
        <w:ind w:firstLine="709"/>
        <w:jc w:val="both"/>
        <w:rPr>
          <w:iCs/>
          <w:sz w:val="28"/>
          <w:szCs w:val="28"/>
        </w:rPr>
      </w:pPr>
      <w:r w:rsidRPr="00F171EA">
        <w:rPr>
          <w:sz w:val="28"/>
          <w:szCs w:val="28"/>
        </w:rPr>
        <w:t xml:space="preserve">1) </w:t>
      </w:r>
      <w:r w:rsidRPr="00F171EA">
        <w:rPr>
          <w:iCs/>
          <w:sz w:val="28"/>
          <w:szCs w:val="28"/>
        </w:rPr>
        <w:t>3</w:t>
      </w:r>
      <w:r w:rsidRPr="00F171EA">
        <w:rPr>
          <w:iCs/>
          <w:sz w:val="28"/>
          <w:szCs w:val="28"/>
          <w:lang w:val="en-US"/>
        </w:rPr>
        <w:t>D</w:t>
      </w:r>
      <w:r w:rsidRPr="00F171EA">
        <w:rPr>
          <w:iCs/>
          <w:sz w:val="28"/>
          <w:szCs w:val="28"/>
        </w:rPr>
        <w:t>-принтер (устройство, использующее метод послойно</w:t>
      </w:r>
      <w:r w:rsidRPr="00F171EA">
        <w:rPr>
          <w:iCs/>
          <w:sz w:val="28"/>
          <w:szCs w:val="28"/>
        </w:rPr>
        <w:softHyphen/>
        <w:t>го создания физического объек</w:t>
      </w:r>
      <w:r w:rsidRPr="00F171EA">
        <w:rPr>
          <w:iCs/>
          <w:sz w:val="28"/>
          <w:szCs w:val="28"/>
        </w:rPr>
        <w:softHyphen/>
        <w:t>та по цифровой 3</w:t>
      </w:r>
      <w:r w:rsidRPr="00F171EA">
        <w:rPr>
          <w:iCs/>
          <w:sz w:val="28"/>
          <w:szCs w:val="28"/>
          <w:lang w:val="en-US"/>
        </w:rPr>
        <w:t>D</w:t>
      </w:r>
      <w:r w:rsidRPr="00F171EA">
        <w:rPr>
          <w:iCs/>
          <w:sz w:val="28"/>
          <w:szCs w:val="28"/>
        </w:rPr>
        <w:t>-модели), ис</w:t>
      </w:r>
      <w:r w:rsidRPr="00F171EA">
        <w:rPr>
          <w:iCs/>
          <w:sz w:val="28"/>
          <w:szCs w:val="28"/>
        </w:rPr>
        <w:softHyphen/>
        <w:t>пользующий для создания трех</w:t>
      </w:r>
      <w:r w:rsidRPr="00F171EA">
        <w:rPr>
          <w:iCs/>
          <w:sz w:val="28"/>
          <w:szCs w:val="28"/>
        </w:rPr>
        <w:softHyphen/>
        <w:t>мерного физического объекта жидкий полимерный материал;</w:t>
      </w:r>
    </w:p>
    <w:p w:rsidR="00DB539A" w:rsidRPr="00F171EA" w:rsidRDefault="00DB539A" w:rsidP="00DB539A">
      <w:pPr>
        <w:ind w:firstLine="709"/>
        <w:jc w:val="both"/>
        <w:rPr>
          <w:iCs/>
          <w:sz w:val="28"/>
          <w:szCs w:val="28"/>
        </w:rPr>
      </w:pPr>
      <w:r w:rsidRPr="00F171EA">
        <w:rPr>
          <w:iCs/>
          <w:sz w:val="28"/>
          <w:szCs w:val="28"/>
        </w:rPr>
        <w:t>2) термостат, представлен</w:t>
      </w:r>
      <w:r w:rsidRPr="00F171EA">
        <w:rPr>
          <w:iCs/>
          <w:sz w:val="28"/>
          <w:szCs w:val="28"/>
        </w:rPr>
        <w:softHyphen/>
        <w:t>ный в виде устройства, имею</w:t>
      </w:r>
      <w:r w:rsidRPr="00F171EA">
        <w:rPr>
          <w:iCs/>
          <w:sz w:val="28"/>
          <w:szCs w:val="28"/>
        </w:rPr>
        <w:softHyphen/>
        <w:t>щего корпус с установленным в нем клапаном и чувствитель</w:t>
      </w:r>
      <w:r w:rsidRPr="00F171EA">
        <w:rPr>
          <w:iCs/>
          <w:sz w:val="28"/>
          <w:szCs w:val="28"/>
        </w:rPr>
        <w:softHyphen/>
        <w:t>ным элементом, принцип дей</w:t>
      </w:r>
      <w:r w:rsidRPr="00F171EA">
        <w:rPr>
          <w:iCs/>
          <w:sz w:val="28"/>
          <w:szCs w:val="28"/>
        </w:rPr>
        <w:softHyphen/>
        <w:t>ствия которого основан на фи</w:t>
      </w:r>
      <w:r w:rsidRPr="00F171EA">
        <w:rPr>
          <w:iCs/>
          <w:sz w:val="28"/>
          <w:szCs w:val="28"/>
        </w:rPr>
        <w:softHyphen/>
        <w:t>зических явлениях (расшире</w:t>
      </w:r>
      <w:r w:rsidRPr="00F171EA">
        <w:rPr>
          <w:iCs/>
          <w:sz w:val="28"/>
          <w:szCs w:val="28"/>
        </w:rPr>
        <w:softHyphen/>
        <w:t>ние или плавление материала при изменении температуры), встраиваемый в систему ох</w:t>
      </w:r>
      <w:r w:rsidRPr="00F171EA">
        <w:rPr>
          <w:iCs/>
          <w:sz w:val="28"/>
          <w:szCs w:val="28"/>
        </w:rPr>
        <w:softHyphen/>
        <w:t>лаждения двигателя, предназ</w:t>
      </w:r>
      <w:r w:rsidRPr="00F171EA">
        <w:rPr>
          <w:iCs/>
          <w:sz w:val="28"/>
          <w:szCs w:val="28"/>
        </w:rPr>
        <w:softHyphen/>
        <w:t>наченный для регулирования потока жидкости путем откры</w:t>
      </w:r>
      <w:r w:rsidRPr="00F171EA">
        <w:rPr>
          <w:iCs/>
          <w:sz w:val="28"/>
          <w:szCs w:val="28"/>
        </w:rPr>
        <w:softHyphen/>
        <w:t>вания или закрывания проход</w:t>
      </w:r>
      <w:r w:rsidRPr="00F171EA">
        <w:rPr>
          <w:iCs/>
          <w:sz w:val="28"/>
          <w:szCs w:val="28"/>
        </w:rPr>
        <w:softHyphen/>
        <w:t>ного отверстия.</w:t>
      </w:r>
    </w:p>
    <w:p w:rsidR="00DB539A" w:rsidRPr="00F171EA" w:rsidRDefault="00DB539A" w:rsidP="00DB539A">
      <w:pPr>
        <w:ind w:firstLine="709"/>
        <w:jc w:val="both"/>
        <w:rPr>
          <w:iCs/>
          <w:sz w:val="28"/>
          <w:szCs w:val="28"/>
        </w:rPr>
      </w:pPr>
      <w:r w:rsidRPr="00F171EA">
        <w:rPr>
          <w:iCs/>
          <w:sz w:val="28"/>
          <w:szCs w:val="28"/>
        </w:rPr>
        <w:t>Классифицируйте товары в соответствии ЕТН ВЭД ЕЭАС. Определите ввозные таможенные пошлины.</w:t>
      </w:r>
    </w:p>
    <w:p w:rsidR="00DB539A" w:rsidRPr="00F171EA" w:rsidRDefault="00DB539A" w:rsidP="00DB539A">
      <w:pPr>
        <w:ind w:firstLine="709"/>
        <w:jc w:val="both"/>
        <w:rPr>
          <w:iCs/>
          <w:sz w:val="28"/>
          <w:szCs w:val="28"/>
        </w:rPr>
      </w:pPr>
    </w:p>
    <w:p w:rsidR="00DB539A" w:rsidRPr="00F171EA" w:rsidRDefault="00DB539A" w:rsidP="00DB539A">
      <w:pPr>
        <w:ind w:firstLine="709"/>
        <w:jc w:val="both"/>
        <w:rPr>
          <w:sz w:val="28"/>
          <w:szCs w:val="28"/>
        </w:rPr>
      </w:pPr>
    </w:p>
    <w:p w:rsidR="00DB539A" w:rsidRPr="00F171EA" w:rsidRDefault="00DB539A" w:rsidP="00DB539A">
      <w:pPr>
        <w:jc w:val="center"/>
        <w:outlineLvl w:val="0"/>
        <w:rPr>
          <w:b/>
          <w:sz w:val="28"/>
          <w:szCs w:val="28"/>
        </w:rPr>
      </w:pPr>
      <w:r w:rsidRPr="00F171EA">
        <w:rPr>
          <w:b/>
          <w:sz w:val="28"/>
          <w:szCs w:val="28"/>
        </w:rPr>
        <w:lastRenderedPageBreak/>
        <w:t>ПРОТОКОЛ СОГЛАСОВАНИЯ УЧЕБНОЙ ПРОГРАММЫ УВО</w:t>
      </w:r>
    </w:p>
    <w:p w:rsidR="00DB539A" w:rsidRPr="00F171EA" w:rsidRDefault="00DB539A" w:rsidP="00DB539A">
      <w:pPr>
        <w:ind w:firstLine="567"/>
        <w:jc w:val="center"/>
        <w:rPr>
          <w:b/>
          <w:sz w:val="28"/>
          <w:szCs w:val="28"/>
        </w:rPr>
      </w:pP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701"/>
        <w:gridCol w:w="3544"/>
        <w:gridCol w:w="1984"/>
      </w:tblGrid>
      <w:tr w:rsidR="00F171EA" w:rsidRPr="00F171EA" w:rsidTr="00DB539A">
        <w:tc>
          <w:tcPr>
            <w:tcW w:w="2268" w:type="dxa"/>
            <w:vAlign w:val="center"/>
          </w:tcPr>
          <w:p w:rsidR="00DB539A" w:rsidRPr="00F171EA" w:rsidRDefault="00DB539A" w:rsidP="00DB539A">
            <w:pPr>
              <w:tabs>
                <w:tab w:val="left" w:pos="8640"/>
              </w:tabs>
              <w:jc w:val="center"/>
              <w:rPr>
                <w:sz w:val="28"/>
                <w:szCs w:val="28"/>
              </w:rPr>
            </w:pPr>
            <w:r w:rsidRPr="00F171EA">
              <w:rPr>
                <w:sz w:val="28"/>
                <w:szCs w:val="28"/>
              </w:rPr>
              <w:t xml:space="preserve">Название дисциплины, </w:t>
            </w:r>
            <w:r w:rsidRPr="00F171EA">
              <w:rPr>
                <w:sz w:val="28"/>
                <w:szCs w:val="28"/>
              </w:rPr>
              <w:br/>
              <w:t>с которой требуется согласование</w:t>
            </w:r>
          </w:p>
        </w:tc>
        <w:tc>
          <w:tcPr>
            <w:tcW w:w="1701" w:type="dxa"/>
            <w:vAlign w:val="center"/>
          </w:tcPr>
          <w:p w:rsidR="00DB539A" w:rsidRPr="00F171EA" w:rsidRDefault="00DB539A" w:rsidP="00DB539A">
            <w:pPr>
              <w:tabs>
                <w:tab w:val="left" w:pos="8640"/>
              </w:tabs>
              <w:overflowPunct w:val="0"/>
              <w:jc w:val="center"/>
              <w:rPr>
                <w:sz w:val="28"/>
                <w:szCs w:val="28"/>
              </w:rPr>
            </w:pPr>
            <w:r w:rsidRPr="00F171EA">
              <w:rPr>
                <w:sz w:val="28"/>
                <w:szCs w:val="28"/>
              </w:rPr>
              <w:t>Название</w:t>
            </w:r>
          </w:p>
          <w:p w:rsidR="00DB539A" w:rsidRPr="00F171EA" w:rsidRDefault="00DB539A" w:rsidP="00DB539A">
            <w:pPr>
              <w:tabs>
                <w:tab w:val="left" w:pos="8640"/>
              </w:tabs>
              <w:overflowPunct w:val="0"/>
              <w:jc w:val="center"/>
              <w:rPr>
                <w:sz w:val="28"/>
                <w:szCs w:val="28"/>
              </w:rPr>
            </w:pPr>
            <w:r w:rsidRPr="00F171EA">
              <w:rPr>
                <w:sz w:val="28"/>
                <w:szCs w:val="28"/>
              </w:rPr>
              <w:t>кафедры</w:t>
            </w:r>
          </w:p>
        </w:tc>
        <w:tc>
          <w:tcPr>
            <w:tcW w:w="3544" w:type="dxa"/>
          </w:tcPr>
          <w:p w:rsidR="00DB539A" w:rsidRPr="00F171EA" w:rsidRDefault="00DB539A" w:rsidP="00DB539A">
            <w:pPr>
              <w:tabs>
                <w:tab w:val="left" w:pos="8640"/>
              </w:tabs>
              <w:overflowPunct w:val="0"/>
              <w:jc w:val="center"/>
              <w:rPr>
                <w:sz w:val="28"/>
                <w:szCs w:val="28"/>
              </w:rPr>
            </w:pPr>
            <w:r w:rsidRPr="00F171EA">
              <w:rPr>
                <w:sz w:val="28"/>
                <w:szCs w:val="28"/>
              </w:rPr>
              <w:t>Предложения кафедры об изменениях в содержании учебной программы по изучаемой учебной дисциплине</w:t>
            </w:r>
          </w:p>
        </w:tc>
        <w:tc>
          <w:tcPr>
            <w:tcW w:w="1984" w:type="dxa"/>
          </w:tcPr>
          <w:p w:rsidR="00DB539A" w:rsidRPr="00F171EA" w:rsidRDefault="00DB539A" w:rsidP="00DB539A">
            <w:pPr>
              <w:tabs>
                <w:tab w:val="left" w:pos="8640"/>
              </w:tabs>
              <w:overflowPunct w:val="0"/>
              <w:jc w:val="center"/>
              <w:rPr>
                <w:sz w:val="28"/>
                <w:szCs w:val="28"/>
              </w:rPr>
            </w:pPr>
            <w:r w:rsidRPr="00F171EA">
              <w:rPr>
                <w:sz w:val="28"/>
                <w:szCs w:val="28"/>
              </w:rPr>
              <w:t xml:space="preserve">Решение, принятое кафедрой, разработавшей учебную программу </w:t>
            </w:r>
          </w:p>
        </w:tc>
      </w:tr>
      <w:tr w:rsidR="00F171EA" w:rsidRPr="00F171EA" w:rsidTr="00DB539A">
        <w:tc>
          <w:tcPr>
            <w:tcW w:w="2268" w:type="dxa"/>
            <w:vAlign w:val="center"/>
          </w:tcPr>
          <w:p w:rsidR="00DB539A" w:rsidRPr="00F171EA" w:rsidRDefault="00DB539A" w:rsidP="00DB539A">
            <w:pPr>
              <w:jc w:val="center"/>
              <w:rPr>
                <w:sz w:val="28"/>
                <w:szCs w:val="28"/>
              </w:rPr>
            </w:pPr>
          </w:p>
        </w:tc>
        <w:tc>
          <w:tcPr>
            <w:tcW w:w="1701" w:type="dxa"/>
            <w:vAlign w:val="center"/>
          </w:tcPr>
          <w:p w:rsidR="00DB539A" w:rsidRPr="00F171EA" w:rsidRDefault="00DB539A" w:rsidP="00DB539A">
            <w:pPr>
              <w:tabs>
                <w:tab w:val="left" w:pos="8640"/>
              </w:tabs>
              <w:overflowPunct w:val="0"/>
              <w:jc w:val="center"/>
              <w:rPr>
                <w:sz w:val="28"/>
                <w:szCs w:val="28"/>
              </w:rPr>
            </w:pPr>
          </w:p>
        </w:tc>
        <w:tc>
          <w:tcPr>
            <w:tcW w:w="3544" w:type="dxa"/>
            <w:vAlign w:val="center"/>
          </w:tcPr>
          <w:p w:rsidR="00DB539A" w:rsidRPr="00F171EA" w:rsidRDefault="00DB539A" w:rsidP="00DB539A">
            <w:pPr>
              <w:jc w:val="center"/>
              <w:rPr>
                <w:sz w:val="28"/>
                <w:szCs w:val="28"/>
              </w:rPr>
            </w:pPr>
          </w:p>
        </w:tc>
        <w:tc>
          <w:tcPr>
            <w:tcW w:w="1984" w:type="dxa"/>
            <w:vAlign w:val="center"/>
          </w:tcPr>
          <w:p w:rsidR="00DB539A" w:rsidRPr="00F171EA" w:rsidRDefault="00DB539A" w:rsidP="00DB539A">
            <w:pPr>
              <w:tabs>
                <w:tab w:val="left" w:pos="8640"/>
              </w:tabs>
              <w:overflowPunct w:val="0"/>
              <w:jc w:val="center"/>
              <w:rPr>
                <w:sz w:val="28"/>
                <w:szCs w:val="28"/>
              </w:rPr>
            </w:pPr>
          </w:p>
        </w:tc>
      </w:tr>
      <w:tr w:rsidR="00F171EA" w:rsidRPr="00F171EA" w:rsidTr="00DB539A">
        <w:tc>
          <w:tcPr>
            <w:tcW w:w="2268" w:type="dxa"/>
            <w:vAlign w:val="center"/>
          </w:tcPr>
          <w:p w:rsidR="00DB539A" w:rsidRPr="00F171EA" w:rsidRDefault="00DB539A" w:rsidP="00DB539A">
            <w:pPr>
              <w:jc w:val="center"/>
              <w:rPr>
                <w:sz w:val="28"/>
                <w:szCs w:val="28"/>
              </w:rPr>
            </w:pPr>
          </w:p>
        </w:tc>
        <w:tc>
          <w:tcPr>
            <w:tcW w:w="1701" w:type="dxa"/>
            <w:vAlign w:val="center"/>
          </w:tcPr>
          <w:p w:rsidR="00DB539A" w:rsidRPr="00F171EA" w:rsidRDefault="00DB539A" w:rsidP="00DB539A">
            <w:pPr>
              <w:tabs>
                <w:tab w:val="left" w:pos="8640"/>
              </w:tabs>
              <w:overflowPunct w:val="0"/>
              <w:jc w:val="center"/>
              <w:rPr>
                <w:sz w:val="28"/>
                <w:szCs w:val="28"/>
              </w:rPr>
            </w:pPr>
          </w:p>
        </w:tc>
        <w:tc>
          <w:tcPr>
            <w:tcW w:w="3544" w:type="dxa"/>
            <w:vAlign w:val="center"/>
          </w:tcPr>
          <w:p w:rsidR="00DB539A" w:rsidRPr="00F171EA" w:rsidRDefault="00DB539A" w:rsidP="00DB539A">
            <w:pPr>
              <w:jc w:val="center"/>
              <w:rPr>
                <w:sz w:val="28"/>
                <w:szCs w:val="28"/>
              </w:rPr>
            </w:pPr>
          </w:p>
        </w:tc>
        <w:tc>
          <w:tcPr>
            <w:tcW w:w="1984" w:type="dxa"/>
            <w:vAlign w:val="center"/>
          </w:tcPr>
          <w:p w:rsidR="00DB539A" w:rsidRPr="00F171EA" w:rsidRDefault="00DB539A" w:rsidP="00DB539A">
            <w:pPr>
              <w:tabs>
                <w:tab w:val="left" w:pos="8640"/>
              </w:tabs>
              <w:overflowPunct w:val="0"/>
              <w:jc w:val="center"/>
              <w:rPr>
                <w:sz w:val="28"/>
                <w:szCs w:val="28"/>
              </w:rPr>
            </w:pPr>
          </w:p>
        </w:tc>
      </w:tr>
      <w:tr w:rsidR="00DB539A" w:rsidRPr="00F171EA" w:rsidTr="00DB539A">
        <w:tc>
          <w:tcPr>
            <w:tcW w:w="2268" w:type="dxa"/>
            <w:vAlign w:val="center"/>
          </w:tcPr>
          <w:p w:rsidR="00DB539A" w:rsidRPr="00F171EA" w:rsidRDefault="00DB539A" w:rsidP="00DB539A">
            <w:pPr>
              <w:jc w:val="center"/>
              <w:rPr>
                <w:sz w:val="28"/>
                <w:szCs w:val="28"/>
              </w:rPr>
            </w:pPr>
          </w:p>
        </w:tc>
        <w:tc>
          <w:tcPr>
            <w:tcW w:w="1701" w:type="dxa"/>
            <w:vAlign w:val="center"/>
          </w:tcPr>
          <w:p w:rsidR="00DB539A" w:rsidRPr="00F171EA" w:rsidRDefault="00DB539A" w:rsidP="00DB539A">
            <w:pPr>
              <w:tabs>
                <w:tab w:val="left" w:pos="8640"/>
              </w:tabs>
              <w:overflowPunct w:val="0"/>
              <w:jc w:val="center"/>
              <w:rPr>
                <w:sz w:val="28"/>
                <w:szCs w:val="28"/>
              </w:rPr>
            </w:pPr>
          </w:p>
        </w:tc>
        <w:tc>
          <w:tcPr>
            <w:tcW w:w="3544" w:type="dxa"/>
          </w:tcPr>
          <w:p w:rsidR="00DB539A" w:rsidRPr="00F171EA" w:rsidRDefault="00DB539A" w:rsidP="00DB539A">
            <w:pPr>
              <w:jc w:val="center"/>
              <w:rPr>
                <w:sz w:val="28"/>
                <w:szCs w:val="28"/>
              </w:rPr>
            </w:pPr>
          </w:p>
        </w:tc>
        <w:tc>
          <w:tcPr>
            <w:tcW w:w="1984" w:type="dxa"/>
            <w:vAlign w:val="center"/>
          </w:tcPr>
          <w:p w:rsidR="00DB539A" w:rsidRPr="00F171EA" w:rsidRDefault="00DB539A" w:rsidP="00DB539A">
            <w:pPr>
              <w:tabs>
                <w:tab w:val="left" w:pos="8640"/>
              </w:tabs>
              <w:overflowPunct w:val="0"/>
              <w:jc w:val="center"/>
              <w:rPr>
                <w:sz w:val="28"/>
                <w:szCs w:val="28"/>
              </w:rPr>
            </w:pPr>
          </w:p>
        </w:tc>
      </w:tr>
    </w:tbl>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p>
    <w:p w:rsidR="00DB539A" w:rsidRPr="00F171EA" w:rsidRDefault="00DB539A" w:rsidP="00DB539A">
      <w:pPr>
        <w:jc w:val="center"/>
        <w:rPr>
          <w:b/>
          <w:sz w:val="28"/>
          <w:szCs w:val="28"/>
        </w:rPr>
      </w:pPr>
      <w:r w:rsidRPr="00F171EA">
        <w:rPr>
          <w:b/>
          <w:sz w:val="28"/>
          <w:szCs w:val="28"/>
        </w:rPr>
        <w:lastRenderedPageBreak/>
        <w:t>ДОПОЛНЕНИЯ И ИЗМЕНЕНИЯ К УЧЕБНОЙ ПРОГРАММЕ УВО</w:t>
      </w:r>
    </w:p>
    <w:p w:rsidR="00DB539A" w:rsidRPr="00F171EA" w:rsidRDefault="00DB539A" w:rsidP="00DB539A">
      <w:pPr>
        <w:jc w:val="center"/>
        <w:rPr>
          <w:sz w:val="28"/>
          <w:szCs w:val="28"/>
        </w:rPr>
      </w:pPr>
      <w:r w:rsidRPr="00F171EA">
        <w:rPr>
          <w:sz w:val="28"/>
          <w:szCs w:val="28"/>
        </w:rPr>
        <w:t>на 20_____/20_____ учебный год</w:t>
      </w:r>
    </w:p>
    <w:p w:rsidR="00DB539A" w:rsidRPr="00F171EA" w:rsidRDefault="00DB539A" w:rsidP="00DB539A">
      <w:pPr>
        <w:jc w:val="center"/>
        <w:rPr>
          <w:sz w:val="28"/>
          <w:szCs w:val="28"/>
        </w:rPr>
      </w:pPr>
    </w:p>
    <w:tbl>
      <w:tblPr>
        <w:tblW w:w="9355" w:type="dxa"/>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4446"/>
        <w:gridCol w:w="4059"/>
      </w:tblGrid>
      <w:tr w:rsidR="00F171EA" w:rsidRPr="00F171EA" w:rsidTr="00DB539A">
        <w:tc>
          <w:tcPr>
            <w:tcW w:w="850" w:type="dxa"/>
            <w:vAlign w:val="center"/>
          </w:tcPr>
          <w:p w:rsidR="00DB539A" w:rsidRPr="00F171EA" w:rsidRDefault="00DB539A" w:rsidP="00DB539A">
            <w:pPr>
              <w:jc w:val="center"/>
              <w:rPr>
                <w:sz w:val="28"/>
                <w:szCs w:val="28"/>
              </w:rPr>
            </w:pPr>
            <w:r w:rsidRPr="00F171EA">
              <w:rPr>
                <w:sz w:val="28"/>
                <w:szCs w:val="28"/>
              </w:rPr>
              <w:t>№, п/п</w:t>
            </w:r>
          </w:p>
        </w:tc>
        <w:tc>
          <w:tcPr>
            <w:tcW w:w="4446" w:type="dxa"/>
            <w:vAlign w:val="center"/>
          </w:tcPr>
          <w:p w:rsidR="00DB539A" w:rsidRPr="00F171EA" w:rsidRDefault="00DB539A" w:rsidP="00DB539A">
            <w:pPr>
              <w:jc w:val="center"/>
              <w:rPr>
                <w:sz w:val="28"/>
                <w:szCs w:val="28"/>
              </w:rPr>
            </w:pPr>
            <w:r w:rsidRPr="00F171EA">
              <w:rPr>
                <w:sz w:val="28"/>
                <w:szCs w:val="28"/>
              </w:rPr>
              <w:t>Дополнения и изменения</w:t>
            </w:r>
          </w:p>
        </w:tc>
        <w:tc>
          <w:tcPr>
            <w:tcW w:w="4059" w:type="dxa"/>
            <w:vAlign w:val="center"/>
          </w:tcPr>
          <w:p w:rsidR="00DB539A" w:rsidRPr="00F171EA" w:rsidRDefault="00DB539A" w:rsidP="00DB539A">
            <w:pPr>
              <w:jc w:val="center"/>
              <w:rPr>
                <w:sz w:val="28"/>
                <w:szCs w:val="28"/>
              </w:rPr>
            </w:pPr>
            <w:r w:rsidRPr="00F171EA">
              <w:rPr>
                <w:sz w:val="28"/>
                <w:szCs w:val="28"/>
              </w:rPr>
              <w:t>Основание</w:t>
            </w:r>
          </w:p>
        </w:tc>
      </w:tr>
      <w:tr w:rsidR="00DB539A" w:rsidRPr="00F171EA" w:rsidTr="00DB539A">
        <w:tc>
          <w:tcPr>
            <w:tcW w:w="850" w:type="dxa"/>
          </w:tcPr>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sz w:val="28"/>
                <w:szCs w:val="28"/>
              </w:rPr>
            </w:pPr>
          </w:p>
          <w:p w:rsidR="00DB539A" w:rsidRPr="00F171EA" w:rsidRDefault="00DB539A" w:rsidP="00DB539A">
            <w:pPr>
              <w:jc w:val="center"/>
              <w:rPr>
                <w:sz w:val="28"/>
                <w:szCs w:val="28"/>
              </w:rPr>
            </w:pPr>
          </w:p>
        </w:tc>
        <w:tc>
          <w:tcPr>
            <w:tcW w:w="4446" w:type="dxa"/>
          </w:tcPr>
          <w:p w:rsidR="00DB539A" w:rsidRPr="00F171EA" w:rsidRDefault="00DB539A" w:rsidP="00DB539A">
            <w:pPr>
              <w:jc w:val="center"/>
              <w:rPr>
                <w:sz w:val="28"/>
                <w:szCs w:val="28"/>
              </w:rPr>
            </w:pPr>
          </w:p>
        </w:tc>
        <w:tc>
          <w:tcPr>
            <w:tcW w:w="4059" w:type="dxa"/>
          </w:tcPr>
          <w:p w:rsidR="00DB539A" w:rsidRPr="00F171EA" w:rsidRDefault="00DB539A" w:rsidP="00DB539A">
            <w:pPr>
              <w:jc w:val="center"/>
              <w:rPr>
                <w:sz w:val="28"/>
                <w:szCs w:val="28"/>
              </w:rPr>
            </w:pPr>
          </w:p>
        </w:tc>
      </w:tr>
    </w:tbl>
    <w:p w:rsidR="00DB539A" w:rsidRPr="00F171EA" w:rsidRDefault="00DB539A" w:rsidP="00DB539A">
      <w:pPr>
        <w:jc w:val="both"/>
        <w:rPr>
          <w:sz w:val="28"/>
          <w:szCs w:val="28"/>
        </w:rPr>
      </w:pPr>
    </w:p>
    <w:p w:rsidR="00DB539A" w:rsidRPr="00F171EA" w:rsidRDefault="00DB539A" w:rsidP="00DB539A">
      <w:pPr>
        <w:jc w:val="both"/>
        <w:outlineLvl w:val="0"/>
        <w:rPr>
          <w:sz w:val="28"/>
          <w:szCs w:val="28"/>
        </w:rPr>
      </w:pPr>
      <w:r w:rsidRPr="00F171EA">
        <w:rPr>
          <w:sz w:val="28"/>
          <w:szCs w:val="28"/>
        </w:rPr>
        <w:t>Учебная программа пересмотрена и одобрена на заседании кафедры</w:t>
      </w:r>
    </w:p>
    <w:p w:rsidR="00DB539A" w:rsidRPr="00F171EA" w:rsidRDefault="00DB539A" w:rsidP="00DB539A">
      <w:pPr>
        <w:jc w:val="both"/>
        <w:rPr>
          <w:sz w:val="28"/>
          <w:szCs w:val="28"/>
        </w:rPr>
      </w:pPr>
      <w:r w:rsidRPr="00F171EA">
        <w:rPr>
          <w:sz w:val="28"/>
          <w:szCs w:val="28"/>
        </w:rPr>
        <w:t>_________________________________ (протокол №_____ от _______20____)</w:t>
      </w:r>
    </w:p>
    <w:p w:rsidR="00DB539A" w:rsidRPr="00F171EA" w:rsidRDefault="00DB539A" w:rsidP="00DB539A">
      <w:pPr>
        <w:ind w:firstLine="1134"/>
        <w:jc w:val="both"/>
        <w:rPr>
          <w:sz w:val="28"/>
          <w:szCs w:val="28"/>
          <w:vertAlign w:val="superscript"/>
        </w:rPr>
      </w:pPr>
      <w:r w:rsidRPr="00F171EA">
        <w:rPr>
          <w:sz w:val="28"/>
          <w:szCs w:val="28"/>
          <w:vertAlign w:val="superscript"/>
        </w:rPr>
        <w:t>(название кафедры)</w:t>
      </w:r>
    </w:p>
    <w:p w:rsidR="00DB539A" w:rsidRPr="00F171EA" w:rsidRDefault="00DB539A" w:rsidP="00DB539A">
      <w:pPr>
        <w:jc w:val="both"/>
        <w:rPr>
          <w:sz w:val="28"/>
          <w:szCs w:val="28"/>
        </w:rPr>
      </w:pPr>
    </w:p>
    <w:p w:rsidR="00DB539A" w:rsidRPr="00F171EA" w:rsidRDefault="00DB539A" w:rsidP="00DB539A">
      <w:pPr>
        <w:outlineLvl w:val="0"/>
        <w:rPr>
          <w:sz w:val="28"/>
          <w:szCs w:val="28"/>
          <w:lang w:val="be-BY"/>
        </w:rPr>
      </w:pPr>
      <w:r w:rsidRPr="00F171EA">
        <w:rPr>
          <w:sz w:val="28"/>
          <w:szCs w:val="28"/>
        </w:rPr>
        <w:t>Заведующий кафедрой ________________/__________________________</w:t>
      </w:r>
    </w:p>
    <w:p w:rsidR="00DB539A" w:rsidRPr="00F171EA" w:rsidRDefault="00DB539A" w:rsidP="00DB539A">
      <w:pPr>
        <w:rPr>
          <w:sz w:val="28"/>
          <w:szCs w:val="28"/>
        </w:rPr>
      </w:pPr>
    </w:p>
    <w:p w:rsidR="00DB539A" w:rsidRPr="00F171EA" w:rsidRDefault="00DB539A" w:rsidP="00DB539A">
      <w:pPr>
        <w:rPr>
          <w:sz w:val="20"/>
          <w:szCs w:val="20"/>
        </w:rPr>
      </w:pPr>
    </w:p>
    <w:p w:rsidR="00DB539A" w:rsidRPr="00F171EA" w:rsidRDefault="00DB539A" w:rsidP="00DB539A">
      <w:pPr>
        <w:rPr>
          <w:sz w:val="28"/>
          <w:szCs w:val="28"/>
        </w:rPr>
      </w:pPr>
    </w:p>
    <w:p w:rsidR="006030D4" w:rsidRPr="00F171EA" w:rsidRDefault="006030D4" w:rsidP="00F96771">
      <w:pPr>
        <w:pStyle w:val="afd"/>
        <w:ind w:firstLine="709"/>
        <w:jc w:val="both"/>
        <w:rPr>
          <w:rFonts w:ascii="Times New Roman" w:hAnsi="Times New Roman"/>
          <w:sz w:val="28"/>
          <w:szCs w:val="28"/>
        </w:rPr>
      </w:pPr>
    </w:p>
    <w:p w:rsidR="006030D4" w:rsidRPr="00F171EA" w:rsidRDefault="006030D4" w:rsidP="00F96771">
      <w:pPr>
        <w:pStyle w:val="afd"/>
        <w:ind w:firstLine="709"/>
        <w:jc w:val="both"/>
        <w:rPr>
          <w:rFonts w:ascii="Times New Roman" w:hAnsi="Times New Roman"/>
          <w:sz w:val="28"/>
          <w:szCs w:val="28"/>
        </w:rPr>
      </w:pPr>
    </w:p>
    <w:p w:rsidR="006030D4" w:rsidRPr="00F171EA" w:rsidRDefault="006030D4" w:rsidP="00F96771">
      <w:pPr>
        <w:pStyle w:val="afd"/>
        <w:ind w:firstLine="709"/>
        <w:jc w:val="both"/>
        <w:rPr>
          <w:rFonts w:ascii="Times New Roman" w:hAnsi="Times New Roman"/>
          <w:sz w:val="28"/>
          <w:szCs w:val="28"/>
        </w:rPr>
      </w:pPr>
    </w:p>
    <w:p w:rsidR="006030D4" w:rsidRPr="00F171EA" w:rsidRDefault="006030D4" w:rsidP="00F96771">
      <w:pPr>
        <w:pStyle w:val="afd"/>
        <w:ind w:firstLine="709"/>
        <w:jc w:val="both"/>
        <w:rPr>
          <w:rFonts w:ascii="Times New Roman" w:hAnsi="Times New Roman"/>
          <w:sz w:val="28"/>
          <w:szCs w:val="28"/>
        </w:rPr>
      </w:pPr>
    </w:p>
    <w:p w:rsidR="00F85A8B" w:rsidRPr="00F171EA" w:rsidRDefault="00F85A8B" w:rsidP="00F96771">
      <w:pPr>
        <w:pStyle w:val="afd"/>
        <w:ind w:firstLine="709"/>
        <w:jc w:val="both"/>
        <w:rPr>
          <w:rFonts w:ascii="Times New Roman" w:hAnsi="Times New Roman"/>
          <w:sz w:val="28"/>
          <w:szCs w:val="28"/>
        </w:rPr>
      </w:pPr>
    </w:p>
    <w:p w:rsidR="00BB110A" w:rsidRPr="00F171EA" w:rsidRDefault="00BB110A" w:rsidP="00F96771">
      <w:pPr>
        <w:pStyle w:val="afd"/>
        <w:ind w:firstLine="709"/>
        <w:jc w:val="both"/>
        <w:rPr>
          <w:rFonts w:ascii="Times New Roman" w:hAnsi="Times New Roman"/>
          <w:sz w:val="28"/>
          <w:szCs w:val="28"/>
        </w:rPr>
      </w:pPr>
    </w:p>
    <w:p w:rsidR="00F85A8B" w:rsidRPr="00F171EA" w:rsidRDefault="00F85A8B"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E926B9" w:rsidRPr="00F171EA" w:rsidRDefault="00E926B9" w:rsidP="00F96771">
      <w:pPr>
        <w:pStyle w:val="afd"/>
        <w:ind w:firstLine="709"/>
        <w:jc w:val="both"/>
        <w:rPr>
          <w:rFonts w:ascii="Times New Roman" w:hAnsi="Times New Roman"/>
          <w:sz w:val="28"/>
          <w:szCs w:val="28"/>
        </w:rPr>
      </w:pPr>
    </w:p>
    <w:p w:rsidR="003D4EB5" w:rsidRPr="00F171EA" w:rsidRDefault="003D4EB5" w:rsidP="00F96771">
      <w:pPr>
        <w:pStyle w:val="afd"/>
        <w:jc w:val="center"/>
        <w:rPr>
          <w:rFonts w:ascii="Times New Roman" w:hAnsi="Times New Roman"/>
          <w:b/>
          <w:caps/>
          <w:spacing w:val="-3"/>
          <w:sz w:val="24"/>
          <w:szCs w:val="24"/>
        </w:rPr>
      </w:pPr>
    </w:p>
    <w:p w:rsidR="00F96771" w:rsidRPr="00F171EA" w:rsidRDefault="00F96771" w:rsidP="00E926B9">
      <w:pPr>
        <w:jc w:val="center"/>
        <w:rPr>
          <w:b/>
          <w:sz w:val="28"/>
          <w:szCs w:val="28"/>
        </w:rPr>
      </w:pPr>
      <w:r w:rsidRPr="00F171EA">
        <w:rPr>
          <w:b/>
          <w:sz w:val="28"/>
          <w:szCs w:val="28"/>
        </w:rPr>
        <w:lastRenderedPageBreak/>
        <w:t xml:space="preserve">РАЗДЕЛ </w:t>
      </w:r>
      <w:r w:rsidRPr="00F171EA">
        <w:rPr>
          <w:b/>
          <w:sz w:val="28"/>
          <w:szCs w:val="28"/>
          <w:lang w:val="en-US"/>
        </w:rPr>
        <w:t>II</w:t>
      </w:r>
      <w:r w:rsidRPr="00F171EA">
        <w:rPr>
          <w:b/>
          <w:sz w:val="28"/>
          <w:szCs w:val="28"/>
        </w:rPr>
        <w:t>. КУРС ЛЕКЦИЙ</w:t>
      </w:r>
    </w:p>
    <w:p w:rsidR="00E926B9" w:rsidRPr="00F171EA" w:rsidRDefault="00E926B9" w:rsidP="00E926B9">
      <w:pPr>
        <w:jc w:val="center"/>
        <w:rPr>
          <w:b/>
        </w:rPr>
      </w:pPr>
    </w:p>
    <w:p w:rsidR="00E926B9" w:rsidRPr="00F171EA" w:rsidRDefault="00E926B9" w:rsidP="00E926B9">
      <w:pPr>
        <w:ind w:firstLine="567"/>
        <w:jc w:val="both"/>
        <w:rPr>
          <w:b/>
        </w:rPr>
      </w:pPr>
      <w:r w:rsidRPr="00F171EA">
        <w:rPr>
          <w:b/>
        </w:rPr>
        <w:t>2.1 Понятие и задачи таможенной логистики. Евразийский экономический союз</w:t>
      </w:r>
    </w:p>
    <w:p w:rsidR="00E926B9" w:rsidRPr="00F171EA" w:rsidRDefault="00E926B9" w:rsidP="00E926B9">
      <w:pPr>
        <w:ind w:firstLine="567"/>
        <w:jc w:val="both"/>
        <w:rPr>
          <w:b/>
        </w:rPr>
      </w:pPr>
    </w:p>
    <w:p w:rsidR="00E926B9" w:rsidRPr="00F171EA" w:rsidRDefault="00E926B9" w:rsidP="00E926B9">
      <w:pPr>
        <w:ind w:firstLine="567"/>
        <w:jc w:val="both"/>
      </w:pPr>
      <w:r w:rsidRPr="00F171EA">
        <w:rPr>
          <w:b/>
        </w:rPr>
        <w:t xml:space="preserve">Управление внешнеторговыми потоками </w:t>
      </w:r>
      <w:r w:rsidRPr="00F171EA">
        <w:t>– не маловажный бизнес-процесс в логистике при осуществлении экспорта/импорта товаров. Учитывая широкий спектр вопросов относительно влияния мер таможенного регулирования на товаропроводящие цепи ряд экспертов стал использовать определение «таможенная логистика».</w:t>
      </w:r>
    </w:p>
    <w:p w:rsidR="00E926B9" w:rsidRPr="00F171EA" w:rsidRDefault="00E926B9" w:rsidP="00E926B9">
      <w:pPr>
        <w:ind w:firstLine="567"/>
        <w:jc w:val="both"/>
      </w:pPr>
      <w:r w:rsidRPr="00F171EA">
        <w:rPr>
          <w:b/>
        </w:rPr>
        <w:t>Таможенная логистика</w:t>
      </w:r>
      <w:r w:rsidRPr="00F171EA">
        <w:t xml:space="preserve"> – это управление внешнеторговыми потоками с целью оптимизации затрат при перемещении товаров через государственную границу. Относительно управления внешнеторговыми потоками таможенная логистика рассматривается через систему таможенно-тарифного и нетарифного регулирования, которая способ</w:t>
      </w:r>
      <w:r w:rsidRPr="00F171EA">
        <w:softHyphen/>
        <w:t>на обеспечить оптимизацию финансовых и временных затрат на перемещение товаров через таможенные границы стран в интересах участников внешне</w:t>
      </w:r>
      <w:r w:rsidRPr="00F171EA">
        <w:softHyphen/>
        <w:t>экономической деятельности.</w:t>
      </w:r>
    </w:p>
    <w:p w:rsidR="00E926B9" w:rsidRPr="00F171EA" w:rsidRDefault="00E926B9" w:rsidP="00E926B9">
      <w:pPr>
        <w:ind w:firstLine="567"/>
        <w:jc w:val="both"/>
        <w:outlineLvl w:val="0"/>
        <w:rPr>
          <w:b/>
        </w:rPr>
      </w:pPr>
      <w:r w:rsidRPr="00F171EA">
        <w:rPr>
          <w:b/>
        </w:rPr>
        <w:t>К основным задачам таможенной логистики относятся:</w:t>
      </w:r>
    </w:p>
    <w:p w:rsidR="00E926B9" w:rsidRPr="00F171EA" w:rsidRDefault="00E926B9" w:rsidP="00E926B9">
      <w:pPr>
        <w:ind w:firstLine="567"/>
        <w:jc w:val="both"/>
      </w:pPr>
      <w:r w:rsidRPr="00F171EA">
        <w:t>-составление таможенных деклараций всех типов, формирование их электронных копий;</w:t>
      </w:r>
    </w:p>
    <w:p w:rsidR="00E926B9" w:rsidRPr="00F171EA" w:rsidRDefault="00E926B9" w:rsidP="00E926B9">
      <w:pPr>
        <w:ind w:firstLine="567"/>
        <w:jc w:val="both"/>
      </w:pPr>
      <w:r w:rsidRPr="00F171EA">
        <w:t>-заполнение сертификата обеспечения уплаты таможенных пошлин, налогов;</w:t>
      </w:r>
    </w:p>
    <w:p w:rsidR="00E926B9" w:rsidRPr="00F171EA" w:rsidRDefault="00E926B9" w:rsidP="00E926B9">
      <w:pPr>
        <w:ind w:firstLine="567"/>
        <w:jc w:val="both"/>
      </w:pPr>
      <w:r w:rsidRPr="00F171EA">
        <w:t xml:space="preserve">-оформление бланков СМR, TIR </w:t>
      </w:r>
      <w:proofErr w:type="spellStart"/>
      <w:r w:rsidRPr="00F171EA">
        <w:t>Carnet</w:t>
      </w:r>
      <w:proofErr w:type="spellEnd"/>
      <w:r w:rsidRPr="00F171EA">
        <w:t>, формирование их электронных копий;</w:t>
      </w:r>
    </w:p>
    <w:p w:rsidR="00E926B9" w:rsidRPr="00F171EA" w:rsidRDefault="00E926B9" w:rsidP="00E926B9">
      <w:pPr>
        <w:ind w:firstLine="567"/>
        <w:jc w:val="both"/>
      </w:pPr>
      <w:r w:rsidRPr="00F171EA">
        <w:t>-систематизация товаров по кодам товарной номенклатуры;</w:t>
      </w:r>
    </w:p>
    <w:p w:rsidR="00E926B9" w:rsidRPr="00F171EA" w:rsidRDefault="00E926B9" w:rsidP="00E926B9">
      <w:pPr>
        <w:ind w:firstLine="567"/>
        <w:jc w:val="both"/>
      </w:pPr>
      <w:r w:rsidRPr="00F171EA">
        <w:t>-расчет таможенной стоимости, определение кода ТН ВЭД;</w:t>
      </w:r>
    </w:p>
    <w:p w:rsidR="00E926B9" w:rsidRPr="00F171EA" w:rsidRDefault="00E926B9" w:rsidP="00E926B9">
      <w:pPr>
        <w:ind w:firstLine="567"/>
        <w:jc w:val="both"/>
      </w:pPr>
      <w:r w:rsidRPr="00F171EA">
        <w:t>-определение ставок таможенных пошлин, расчет таможенных платежей;</w:t>
      </w:r>
    </w:p>
    <w:p w:rsidR="00E926B9" w:rsidRPr="00F171EA" w:rsidRDefault="00E926B9" w:rsidP="00E926B9">
      <w:pPr>
        <w:ind w:firstLine="567"/>
        <w:jc w:val="both"/>
      </w:pPr>
      <w:r w:rsidRPr="00F171EA">
        <w:t>-составление и таможенное оформление документа ЭПИ (электронное предварительное информирование) на товары и транспортные средства, перемещаемые через таможенную границу Республики Беларусь;</w:t>
      </w:r>
    </w:p>
    <w:p w:rsidR="00E926B9" w:rsidRPr="00F171EA" w:rsidRDefault="00E926B9" w:rsidP="00E926B9">
      <w:pPr>
        <w:ind w:firstLine="567"/>
        <w:jc w:val="both"/>
      </w:pPr>
      <w:r w:rsidRPr="00F171EA">
        <w:t xml:space="preserve">-предварительное уведомление таможенных органов стран Европейского союза (ЕС), в </w:t>
      </w:r>
      <w:proofErr w:type="spellStart"/>
      <w:r w:rsidRPr="00F171EA">
        <w:t>т.ч</w:t>
      </w:r>
      <w:proofErr w:type="spellEnd"/>
      <w:r w:rsidRPr="00F171EA">
        <w:t>. с получением гарантии таможенного экспедитора и разрешения на перевозку по территории ЕС при нахождении груза на территории Республики Беларусь;</w:t>
      </w:r>
    </w:p>
    <w:p w:rsidR="00E926B9" w:rsidRPr="00F171EA" w:rsidRDefault="00E926B9" w:rsidP="00E926B9">
      <w:pPr>
        <w:ind w:firstLine="567"/>
        <w:jc w:val="both"/>
      </w:pPr>
      <w:r w:rsidRPr="00F171EA">
        <w:t xml:space="preserve">-таможенное декларирование товаров, в </w:t>
      </w:r>
      <w:proofErr w:type="spellStart"/>
      <w:r w:rsidRPr="00F171EA">
        <w:t>т.ч</w:t>
      </w:r>
      <w:proofErr w:type="spellEnd"/>
      <w:r w:rsidRPr="00F171EA">
        <w:t>. в электронном виде, с целью помещения их под таможенную процедуру на территории Республики Беларусь;</w:t>
      </w:r>
    </w:p>
    <w:p w:rsidR="00E926B9" w:rsidRPr="00F171EA" w:rsidRDefault="00E926B9" w:rsidP="00E926B9">
      <w:pPr>
        <w:ind w:firstLine="567"/>
        <w:jc w:val="both"/>
      </w:pPr>
      <w:r w:rsidRPr="00F171EA">
        <w:t>-оформление статистических деклараций для целей статистического учета импорта (экспорта) товаров и их представление в таможенные органы;</w:t>
      </w:r>
    </w:p>
    <w:p w:rsidR="00E926B9" w:rsidRPr="00F171EA" w:rsidRDefault="00E926B9" w:rsidP="00E926B9">
      <w:pPr>
        <w:ind w:firstLine="567"/>
        <w:jc w:val="both"/>
      </w:pPr>
      <w:r w:rsidRPr="00F171EA">
        <w:t>-оформление документов для прохождения процедуры сертификации или подтверждения соответствия продукции (сырья, материалов, комплектующих изделий и др.) требованиям технических нормативных правовых актов.</w:t>
      </w:r>
    </w:p>
    <w:p w:rsidR="00E926B9" w:rsidRPr="00F171EA" w:rsidRDefault="00E926B9" w:rsidP="00E926B9">
      <w:pPr>
        <w:ind w:firstLine="567"/>
        <w:jc w:val="both"/>
      </w:pPr>
      <w:r w:rsidRPr="00F171EA">
        <w:t xml:space="preserve">Регионализация во всем мире стала ответом глобальному экономическому кризису. Снятие барьеров и ограничений, формирование единого рынка – главный способ вдохнуть новые силы в экономику в современных условиях. Во всем мире страны делают для себя прагматичный выбор на основе экономической мотивации: как двигаться дальше, </w:t>
      </w:r>
      <w:proofErr w:type="spellStart"/>
      <w:r w:rsidRPr="00F171EA">
        <w:t>минимизируя</w:t>
      </w:r>
      <w:proofErr w:type="spellEnd"/>
      <w:r w:rsidRPr="00F171EA">
        <w:t xml:space="preserve"> экономические риски, – в составе интеграционного объединения или самостоятельно. Беларусь, Казахстан и Россия приняли решение развиваться в составе интеграционного объединения. В основе этого решения лежит понимание того, что вместе три страны смогут не только снизить негативные последствия глобальной нестабильности, но и активно позиционировать себя на внешних рынках.</w:t>
      </w:r>
    </w:p>
    <w:p w:rsidR="00E926B9" w:rsidRPr="00F171EA" w:rsidRDefault="00E926B9" w:rsidP="00E926B9">
      <w:pPr>
        <w:ind w:firstLine="567"/>
        <w:jc w:val="both"/>
      </w:pPr>
      <w:r w:rsidRPr="00F171EA">
        <w:rPr>
          <w:b/>
        </w:rPr>
        <w:t>С 1 января 2010 г. начал действовать Таможенный союз России, Беларуси и Казахстана</w:t>
      </w:r>
      <w:r w:rsidRPr="00F171EA">
        <w:t xml:space="preserve"> </w:t>
      </w:r>
      <w:r w:rsidRPr="00F171EA">
        <w:rPr>
          <w:b/>
        </w:rPr>
        <w:t xml:space="preserve">(ТС). </w:t>
      </w:r>
      <w:r w:rsidRPr="00F171EA">
        <w:t xml:space="preserve">Сущность ТС в том, что в пределах территорий государств-участников, ликвидируются таможенные границы и таможенные барьеры, не применяются таможенные пошлины и административные ограничения во взаимной торговле, что обеспечивает свободное движение товаров, услуг, капитала и рабочей силы, унификацию внутреннего законодательства стран-участниц и создание наднационального правового регулирования, способствует стабильности и росту национальных экономик. </w:t>
      </w:r>
      <w:r w:rsidRPr="00F171EA">
        <w:rPr>
          <w:b/>
        </w:rPr>
        <w:t>Так, с 1 января 2010 г. Беларусь, Россия и Казахстан стали применять во внешней торговле с третьими странами единый таможенный тариф</w:t>
      </w:r>
      <w:r w:rsidRPr="00F171EA">
        <w:t xml:space="preserve"> (на основе Единой товарной номенклатуры ТС) и </w:t>
      </w:r>
      <w:r w:rsidRPr="00F171EA">
        <w:lastRenderedPageBreak/>
        <w:t xml:space="preserve">единые меры нетарифного регулирования, а также упорядочили тарифные льготы и преференции для товаров из третьих стран. </w:t>
      </w:r>
      <w:r w:rsidRPr="00F171EA">
        <w:rPr>
          <w:b/>
        </w:rPr>
        <w:t>С 1 июля 2010 г. отменено таможенное оформление и таможенный контроль на территориях России и Казахстана, а с 6 июля 2010 г. – и на территории Беларуси. Также с 6 июля 2010 г. для нашей страны начал действовать Таможенный кодекс таможенного союза (ТК ТС).</w:t>
      </w:r>
      <w:r w:rsidRPr="00F171EA">
        <w:t xml:space="preserve"> С 1 июля 2011 г. на межгосударственных границах Республики Беларусь, Республики Казахстан и Российской Федерации отменен таможенный, транспортный, санитарный, ветеринарный и фитосанитарный контроль. </w:t>
      </w:r>
    </w:p>
    <w:p w:rsidR="00E926B9" w:rsidRPr="00F171EA" w:rsidRDefault="00E926B9" w:rsidP="00E926B9">
      <w:pPr>
        <w:ind w:firstLine="567"/>
        <w:jc w:val="both"/>
        <w:rPr>
          <w:b/>
        </w:rPr>
      </w:pPr>
      <w:r w:rsidRPr="00F171EA">
        <w:t xml:space="preserve">29 мая 2014 г. в Астане (Казахстан) по итогам заседания Высшего Евразийского экономического совета президенты России, Беларуси и Казахстана подписали Договор о </w:t>
      </w:r>
      <w:r w:rsidRPr="00F171EA">
        <w:rPr>
          <w:b/>
        </w:rPr>
        <w:t xml:space="preserve">Евразийском экономическом союзе (ЕАЭС), который начал функционировать на пространстве Таможенного союза с 1 января 2015 г. Со 2 января 2015 г. к ЕАЭС присоединилась Армения. </w:t>
      </w:r>
      <w:r w:rsidRPr="00F171EA">
        <w:rPr>
          <w:b/>
          <w:lang w:val="en-US"/>
        </w:rPr>
        <w:t>C</w:t>
      </w:r>
      <w:r w:rsidRPr="00F171EA">
        <w:rPr>
          <w:b/>
        </w:rPr>
        <w:t xml:space="preserve"> 12 августа 2015 г.</w:t>
      </w:r>
      <w:r w:rsidRPr="00F171EA">
        <w:t xml:space="preserve"> </w:t>
      </w:r>
      <w:r w:rsidRPr="00F171EA">
        <w:rPr>
          <w:b/>
        </w:rPr>
        <w:t>полноправным членом ЕАЭС стала Киргизия.</w:t>
      </w:r>
    </w:p>
    <w:p w:rsidR="00E926B9" w:rsidRPr="00F171EA" w:rsidRDefault="00E926B9" w:rsidP="00E926B9">
      <w:pPr>
        <w:ind w:firstLine="567"/>
        <w:jc w:val="both"/>
        <w:rPr>
          <w:b/>
        </w:rPr>
      </w:pPr>
    </w:p>
    <w:p w:rsidR="00E926B9" w:rsidRPr="00F171EA" w:rsidRDefault="00E926B9" w:rsidP="00E926B9">
      <w:pPr>
        <w:ind w:firstLine="567"/>
        <w:jc w:val="both"/>
        <w:outlineLvl w:val="0"/>
        <w:rPr>
          <w:b/>
        </w:rPr>
      </w:pPr>
      <w:r w:rsidRPr="00F171EA">
        <w:rPr>
          <w:b/>
        </w:rPr>
        <w:t>2.2 Таможенно-тарифное и нетарифное регулирование. Единая система тарифных преференций</w:t>
      </w:r>
    </w:p>
    <w:p w:rsidR="00E926B9" w:rsidRPr="00F171EA" w:rsidRDefault="00E926B9" w:rsidP="00E926B9">
      <w:pPr>
        <w:ind w:firstLine="567"/>
        <w:jc w:val="both"/>
        <w:outlineLvl w:val="0"/>
        <w:rPr>
          <w:b/>
        </w:rPr>
      </w:pPr>
    </w:p>
    <w:p w:rsidR="00E926B9" w:rsidRPr="00F171EA" w:rsidRDefault="00E926B9" w:rsidP="00E926B9">
      <w:pPr>
        <w:tabs>
          <w:tab w:val="left" w:pos="1560"/>
        </w:tabs>
        <w:ind w:firstLine="567"/>
        <w:jc w:val="both"/>
      </w:pPr>
      <w:r w:rsidRPr="00F171EA">
        <w:t>Таможенно-тарифное регулирование внешнеторговой деятельности является одним из методов государственного регулирования внешнеэкономической деятельности и реализуется путем применения: таможенных пошлин, тарифных преференций, тарифных квот, тарифных льгот.</w:t>
      </w:r>
    </w:p>
    <w:p w:rsidR="00E926B9" w:rsidRPr="00F171EA" w:rsidRDefault="00E926B9" w:rsidP="00E926B9">
      <w:pPr>
        <w:tabs>
          <w:tab w:val="left" w:pos="1560"/>
        </w:tabs>
        <w:ind w:firstLine="567"/>
        <w:jc w:val="both"/>
        <w:rPr>
          <w:b/>
        </w:rPr>
      </w:pPr>
      <w:r w:rsidRPr="00F171EA">
        <w:t xml:space="preserve">В настоящее время меры таможенно-тарифного регулирования принимаются на уровне ЕАЭС. На таможенной территории ЕАЭС применяются </w:t>
      </w:r>
      <w:r w:rsidRPr="00F171EA">
        <w:rPr>
          <w:b/>
        </w:rPr>
        <w:t xml:space="preserve">Единая Товарная номенклатура внешнеэкономической деятельности Евразийского экономического </w:t>
      </w:r>
      <w:proofErr w:type="gramStart"/>
      <w:r w:rsidRPr="00F171EA">
        <w:rPr>
          <w:b/>
        </w:rPr>
        <w:t>союза  (</w:t>
      </w:r>
      <w:proofErr w:type="gramEnd"/>
      <w:r w:rsidRPr="00F171EA">
        <w:rPr>
          <w:b/>
        </w:rPr>
        <w:t>ЕТН ВЭД ЕАЭС) и Единый таможенный тариф Евразийского экономического союза (ЕТТ ЕАЭС).</w:t>
      </w:r>
    </w:p>
    <w:p w:rsidR="00E926B9" w:rsidRPr="00F171EA" w:rsidRDefault="00E926B9" w:rsidP="00E926B9">
      <w:pPr>
        <w:ind w:firstLine="567"/>
        <w:jc w:val="both"/>
      </w:pPr>
      <w:r w:rsidRPr="00F171EA">
        <w:t>Ставки ввозных таможен</w:t>
      </w:r>
      <w:r w:rsidRPr="00F171EA">
        <w:softHyphen/>
        <w:t>ных пошлин ЕТТ ЕАЭС являются еди</w:t>
      </w:r>
      <w:r w:rsidRPr="00F171EA">
        <w:softHyphen/>
        <w:t>ными и не подлежат изменению в зависимости от лиц, переме</w:t>
      </w:r>
      <w:r w:rsidRPr="00F171EA">
        <w:softHyphen/>
        <w:t>щающих товары через таможен</w:t>
      </w:r>
      <w:r w:rsidRPr="00F171EA">
        <w:softHyphen/>
        <w:t>ную границу ЕАЭС, видов сделок и иных обстоятельств, за исклю</w:t>
      </w:r>
      <w:r w:rsidRPr="00F171EA">
        <w:softHyphen/>
        <w:t>чением случаев предоставления тарифных льгот, тарифных пре</w:t>
      </w:r>
      <w:r w:rsidRPr="00F171EA">
        <w:softHyphen/>
        <w:t>ференций, которые также унифи</w:t>
      </w:r>
      <w:r w:rsidRPr="00F171EA">
        <w:softHyphen/>
        <w:t>цированы в рамках ЕАЭС.</w:t>
      </w:r>
    </w:p>
    <w:p w:rsidR="00E926B9" w:rsidRPr="00F171EA" w:rsidRDefault="00E926B9" w:rsidP="00E926B9">
      <w:pPr>
        <w:ind w:firstLine="567"/>
        <w:jc w:val="both"/>
      </w:pPr>
      <w:r w:rsidRPr="00F171EA">
        <w:rPr>
          <w:b/>
        </w:rPr>
        <w:t>Установление ставок ввоз</w:t>
      </w:r>
      <w:r w:rsidRPr="00F171EA">
        <w:rPr>
          <w:b/>
        </w:rPr>
        <w:softHyphen/>
        <w:t>ных таможенных пошлин, отлич</w:t>
      </w:r>
      <w:r w:rsidRPr="00F171EA">
        <w:rPr>
          <w:b/>
        </w:rPr>
        <w:softHyphen/>
        <w:t>ных от ЕТТ ЕАЭС, предусмотрено толь</w:t>
      </w:r>
      <w:r w:rsidRPr="00F171EA">
        <w:rPr>
          <w:b/>
        </w:rPr>
        <w:softHyphen/>
        <w:t>ко для государств, вновь присо</w:t>
      </w:r>
      <w:r w:rsidRPr="00F171EA">
        <w:rPr>
          <w:b/>
        </w:rPr>
        <w:softHyphen/>
        <w:t>единившихся к ЕАЭС,</w:t>
      </w:r>
      <w:r w:rsidRPr="00F171EA">
        <w:t xml:space="preserve"> в соответ</w:t>
      </w:r>
      <w:r w:rsidRPr="00F171EA">
        <w:softHyphen/>
        <w:t>ствии с перечнем товаров и ста</w:t>
      </w:r>
      <w:r w:rsidRPr="00F171EA">
        <w:softHyphen/>
        <w:t>вок, утверждаемых ЕЭК на основании международного договора о присоединении такого государства к ЕАЭС.</w:t>
      </w:r>
    </w:p>
    <w:p w:rsidR="00E926B9" w:rsidRPr="00F171EA" w:rsidRDefault="00E926B9" w:rsidP="00E926B9">
      <w:pPr>
        <w:ind w:firstLine="567"/>
        <w:jc w:val="both"/>
      </w:pPr>
      <w:r w:rsidRPr="00F171EA">
        <w:t>В соответствии с Договором о Евразийском экономическом союзе от 29 мая 2014 г. государ</w:t>
      </w:r>
      <w:r w:rsidRPr="00F171EA">
        <w:softHyphen/>
        <w:t>ство, присоединившееся к ЕАЭС, обязано обеспечить использова</w:t>
      </w:r>
      <w:r w:rsidRPr="00F171EA">
        <w:softHyphen/>
        <w:t>ние таких товаров только в пре</w:t>
      </w:r>
      <w:r w:rsidRPr="00F171EA">
        <w:softHyphen/>
        <w:t>делах своей территории и при</w:t>
      </w:r>
      <w:r w:rsidRPr="00F171EA">
        <w:softHyphen/>
        <w:t>нять меры по недопущению вы</w:t>
      </w:r>
      <w:r w:rsidRPr="00F171EA">
        <w:softHyphen/>
        <w:t>воза таких товаров в другие го</w:t>
      </w:r>
      <w:r w:rsidRPr="00F171EA">
        <w:softHyphen/>
        <w:t>сударства – члены без допла</w:t>
      </w:r>
      <w:r w:rsidRPr="00F171EA">
        <w:softHyphen/>
        <w:t>ты ввозных таможенных пошлин в размере разницы сумм ввоз</w:t>
      </w:r>
      <w:r w:rsidRPr="00F171EA">
        <w:softHyphen/>
        <w:t>ных таможенных пошлин, исчис</w:t>
      </w:r>
      <w:r w:rsidRPr="00F171EA">
        <w:softHyphen/>
        <w:t xml:space="preserve">ленных по ставкам ЕТТ ЕАЭС, и сумм ввозных таможенных пошлин, уплаченных при ввозе товаров. </w:t>
      </w:r>
      <w:r w:rsidRPr="00F171EA">
        <w:rPr>
          <w:b/>
        </w:rPr>
        <w:t>Такие изъятия предусмотре</w:t>
      </w:r>
      <w:r w:rsidRPr="00F171EA">
        <w:rPr>
          <w:b/>
        </w:rPr>
        <w:softHyphen/>
        <w:t>ны, например, для Республики Армения</w:t>
      </w:r>
      <w:r w:rsidRPr="00F171EA">
        <w:t xml:space="preserve"> в соответствии с Дого</w:t>
      </w:r>
      <w:r w:rsidRPr="00F171EA">
        <w:softHyphen/>
        <w:t>вором о присоединении Республики Армения к Договору о Ев</w:t>
      </w:r>
      <w:r w:rsidRPr="00F171EA">
        <w:softHyphen/>
        <w:t>разийском экономическом союзе от 29 мая 2014 г.</w:t>
      </w:r>
    </w:p>
    <w:p w:rsidR="00E926B9" w:rsidRPr="00F171EA" w:rsidRDefault="00E926B9" w:rsidP="00E926B9">
      <w:pPr>
        <w:ind w:firstLine="567"/>
        <w:jc w:val="both"/>
      </w:pPr>
      <w:r w:rsidRPr="00F171EA">
        <w:rPr>
          <w:b/>
        </w:rPr>
        <w:t>Что касается установления ставок вывозных таможенных по</w:t>
      </w:r>
      <w:r w:rsidRPr="00F171EA">
        <w:rPr>
          <w:b/>
        </w:rPr>
        <w:softHyphen/>
        <w:t xml:space="preserve">шлин, </w:t>
      </w:r>
      <w:r w:rsidRPr="00F171EA">
        <w:t>порядка их уплаты, взыска</w:t>
      </w:r>
      <w:r w:rsidRPr="00F171EA">
        <w:softHyphen/>
        <w:t>ния, возврата, определения слу</w:t>
      </w:r>
      <w:r w:rsidRPr="00F171EA">
        <w:softHyphen/>
        <w:t>чаев освобождения от уплаты вы</w:t>
      </w:r>
      <w:r w:rsidRPr="00F171EA">
        <w:softHyphen/>
        <w:t>возных таможенных пошлин, эти вопросы регулируются нацио</w:t>
      </w:r>
      <w:r w:rsidRPr="00F171EA">
        <w:softHyphen/>
        <w:t>нальным законодательством.</w:t>
      </w:r>
    </w:p>
    <w:p w:rsidR="00E926B9" w:rsidRPr="00F171EA" w:rsidRDefault="00E926B9" w:rsidP="00E926B9">
      <w:pPr>
        <w:tabs>
          <w:tab w:val="left" w:pos="1560"/>
        </w:tabs>
        <w:ind w:firstLine="567"/>
        <w:jc w:val="both"/>
        <w:rPr>
          <w:b/>
        </w:rPr>
      </w:pPr>
      <w:r w:rsidRPr="00F171EA">
        <w:rPr>
          <w:b/>
        </w:rPr>
        <w:t>Страны – участницы ЕАЭС договорились об установлении тарифных квот в отношении некоторых товаров при их ввозе на территорию ЕАЭС.</w:t>
      </w:r>
      <w:r w:rsidRPr="00F171EA">
        <w:t xml:space="preserve"> Тарифные квоты означают возможность ввоза определенного количества товара по сниженной ставке пошлины. В случае превышения квоты импортер обязан уплатить более высокую ставку импортной пошлины. Тарифные квоты устанавливаются и распределяются между странами-участниками ЕАЭС. Основным условием, при котором импортер может оформить товар в рамках квоты, является получение соответствующей лицензии. Таможенное оформление в </w:t>
      </w:r>
      <w:r w:rsidRPr="00F171EA">
        <w:lastRenderedPageBreak/>
        <w:t xml:space="preserve">рамках тарифных квот возможно только в стране, где импортеру была выделена квота и выдана лицензия. </w:t>
      </w:r>
      <w:r w:rsidRPr="00F171EA">
        <w:rPr>
          <w:b/>
        </w:rPr>
        <w:t xml:space="preserve">Перечень </w:t>
      </w:r>
      <w:r w:rsidRPr="00F171EA">
        <w:rPr>
          <w:b/>
          <w:bCs/>
        </w:rPr>
        <w:t>отдельных видов сельскохозяйственных товаров</w:t>
      </w:r>
      <w:r w:rsidRPr="00F171EA">
        <w:rPr>
          <w:b/>
        </w:rPr>
        <w:t>, в отношении которых на 2016 год установлены тарифные квоты,</w:t>
      </w:r>
      <w:r w:rsidRPr="00F171EA">
        <w:t xml:space="preserve"> а также объемы тарифных квот для ввоза этих товаров на </w:t>
      </w:r>
      <w:r w:rsidRPr="00F171EA">
        <w:rPr>
          <w:b/>
          <w:bCs/>
        </w:rPr>
        <w:t xml:space="preserve">территории государств – членов ЕАЭС </w:t>
      </w:r>
      <w:r w:rsidRPr="00F171EA">
        <w:t xml:space="preserve">утвержден </w:t>
      </w:r>
      <w:r w:rsidRPr="00F171EA">
        <w:rPr>
          <w:b/>
        </w:rPr>
        <w:t xml:space="preserve">решением Коллегии ЕЭК от </w:t>
      </w:r>
      <w:r w:rsidRPr="00F171EA">
        <w:rPr>
          <w:b/>
          <w:bCs/>
        </w:rPr>
        <w:t>18 августа 2015 г. № 99.</w:t>
      </w:r>
    </w:p>
    <w:p w:rsidR="00E926B9" w:rsidRPr="00F171EA" w:rsidRDefault="00E926B9" w:rsidP="00E926B9">
      <w:pPr>
        <w:tabs>
          <w:tab w:val="left" w:pos="1560"/>
        </w:tabs>
        <w:ind w:firstLine="567"/>
        <w:jc w:val="both"/>
      </w:pPr>
      <w:r w:rsidRPr="00F171EA">
        <w:rPr>
          <w:b/>
        </w:rPr>
        <w:t xml:space="preserve">Применение тарифных льгот регулируется </w:t>
      </w:r>
      <w:r w:rsidRPr="00F171EA">
        <w:rPr>
          <w:b/>
          <w:bCs/>
          <w:iCs/>
          <w:shd w:val="clear" w:color="auto" w:fill="FFFFFF"/>
        </w:rPr>
        <w:t xml:space="preserve">Договором о Евразийском экономическом союзе от 29 мая 2014 г. </w:t>
      </w:r>
      <w:r w:rsidRPr="00F171EA">
        <w:rPr>
          <w:bCs/>
          <w:iCs/>
          <w:shd w:val="clear" w:color="auto" w:fill="FFFFFF"/>
        </w:rPr>
        <w:t>В соответствии с Приложением 6 к Договору о ЕАЭС т</w:t>
      </w:r>
      <w:r w:rsidRPr="00F171EA">
        <w:t>арифные льготы в виде освобождения от уплаты ввозной таможенной пошлины предоставляются в отношении ввозимых (ввезенных) на таможенную территорию ЕАЭС из третьих стран:</w:t>
      </w:r>
    </w:p>
    <w:p w:rsidR="00E926B9" w:rsidRPr="00F171EA" w:rsidRDefault="00E926B9" w:rsidP="00E926B9">
      <w:pPr>
        <w:ind w:firstLine="567"/>
        <w:jc w:val="both"/>
      </w:pPr>
      <w:bookmarkStart w:id="1" w:name="dst102022"/>
      <w:bookmarkEnd w:id="1"/>
      <w:r w:rsidRPr="00F171EA">
        <w:t>1) товаров в качестве вклада иностранного учредителя в уставный капитал (фонд) в пределах сроков, установленных учредительными документами для формирования этого капитала (фонда). Порядок применения тарифных льгот в отношении таких товаров устанавливается ЕЭК;</w:t>
      </w:r>
    </w:p>
    <w:p w:rsidR="00E926B9" w:rsidRPr="00F171EA" w:rsidRDefault="00E926B9" w:rsidP="00E926B9">
      <w:pPr>
        <w:ind w:firstLine="567"/>
        <w:jc w:val="both"/>
      </w:pPr>
      <w:bookmarkStart w:id="2" w:name="dst102023"/>
      <w:bookmarkEnd w:id="2"/>
      <w:r w:rsidRPr="00F171EA">
        <w:t>2) товаров, ввозимых в рамках международного сотрудничества в области исследования и использования космического пространства, в том числе оказания услуг по запуску космических аппаратов, в соответствии с перечнем, утверждаемым ЕЭК;</w:t>
      </w:r>
    </w:p>
    <w:p w:rsidR="00E926B9" w:rsidRPr="00F171EA" w:rsidRDefault="00E926B9" w:rsidP="00E926B9">
      <w:pPr>
        <w:ind w:firstLine="567"/>
        <w:jc w:val="both"/>
      </w:pPr>
      <w:bookmarkStart w:id="3" w:name="dst102024"/>
      <w:bookmarkEnd w:id="3"/>
      <w:r w:rsidRPr="00F171EA">
        <w:t>3) продукции морского промысла судов государств-членов, а также судов, арендованных (зафрахтованных) юридическими и (или) физическими лицами государств-членов;</w:t>
      </w:r>
    </w:p>
    <w:p w:rsidR="00E926B9" w:rsidRPr="00F171EA" w:rsidRDefault="00E926B9" w:rsidP="00E926B9">
      <w:pPr>
        <w:ind w:firstLine="567"/>
        <w:jc w:val="both"/>
      </w:pPr>
      <w:bookmarkStart w:id="4" w:name="dst102025"/>
      <w:bookmarkEnd w:id="4"/>
      <w:r w:rsidRPr="00F171EA">
        <w:t>4) валюты государств-членов, валюты третьих стран (кроме используемой для нумизматических целей), а также ценных бумаг в соответствии с законодательством государств-членов;</w:t>
      </w:r>
    </w:p>
    <w:p w:rsidR="00E926B9" w:rsidRPr="00F171EA" w:rsidRDefault="00E926B9" w:rsidP="00E926B9">
      <w:pPr>
        <w:ind w:firstLine="567"/>
        <w:jc w:val="both"/>
      </w:pPr>
      <w:bookmarkStart w:id="5" w:name="dst102026"/>
      <w:bookmarkEnd w:id="5"/>
      <w:r w:rsidRPr="00F171EA">
        <w:t>5) товаров, ввозимых в качестве гуманитарной помощи и (или) в целях ликвидации последствий стихийных бедствий, аварий или катастроф;</w:t>
      </w:r>
    </w:p>
    <w:p w:rsidR="00E926B9" w:rsidRPr="00F171EA" w:rsidRDefault="00E926B9" w:rsidP="00E926B9">
      <w:pPr>
        <w:ind w:firstLine="567"/>
        <w:jc w:val="both"/>
      </w:pPr>
      <w:bookmarkStart w:id="6" w:name="dst102027"/>
      <w:bookmarkEnd w:id="6"/>
      <w:r w:rsidRPr="00F171EA">
        <w:t>6) товаров, кроме подакцизных (за исключением легковых автомобилей, специально предназначенных для медицинских целей), ввозимых по линии третьих стран, международных организаций, правительств в благотворительных целях и (или) признаваемых в соответствии с законодательством государств-членов в качестве безвозмездной помощи (содействия), в том числе технической помощи (содействия).</w:t>
      </w:r>
    </w:p>
    <w:p w:rsidR="00E926B9" w:rsidRPr="00F171EA" w:rsidRDefault="00E926B9" w:rsidP="00E926B9">
      <w:pPr>
        <w:ind w:firstLine="567"/>
        <w:jc w:val="both"/>
      </w:pPr>
      <w:bookmarkStart w:id="7" w:name="dst102028"/>
      <w:bookmarkEnd w:id="7"/>
      <w:r w:rsidRPr="00F171EA">
        <w:t>Тарифные льготы в отношении товаров, ввозимых (ввезенных) на таможенную территорию ЕАЭС из третьих стран, могут предоставляться также в иных случаях, установленных Договором о ЕАЭС, международными договорами ЕАЭС с третьей стороной, решениями ЕЭК.</w:t>
      </w:r>
    </w:p>
    <w:p w:rsidR="00E926B9" w:rsidRPr="00F171EA" w:rsidRDefault="00E926B9" w:rsidP="00E926B9">
      <w:pPr>
        <w:tabs>
          <w:tab w:val="left" w:pos="1560"/>
        </w:tabs>
        <w:ind w:firstLine="567"/>
        <w:jc w:val="both"/>
        <w:rPr>
          <w:b/>
          <w:bCs/>
          <w:iCs/>
          <w:shd w:val="clear" w:color="auto" w:fill="FFFFFF"/>
        </w:rPr>
      </w:pPr>
      <w:r w:rsidRPr="00F171EA">
        <w:rPr>
          <w:b/>
        </w:rPr>
        <w:t>Единая система нетарифного регулирования</w:t>
      </w:r>
      <w:r w:rsidRPr="00F171EA">
        <w:t xml:space="preserve"> является еще одним значимым элементом внешнеторговой политики формируемого ЕАЭС и регулируется </w:t>
      </w:r>
      <w:r w:rsidRPr="00F171EA">
        <w:rPr>
          <w:b/>
          <w:bCs/>
          <w:iCs/>
          <w:shd w:val="clear" w:color="auto" w:fill="FFFFFF"/>
        </w:rPr>
        <w:t>Договором о Евразийском экономическом союзе от 29 мая 2014 г., а также решением Коллегии ЕЭК от 21 апреля 2015 г. № 30 «О мерах нетарифного регулирования» (с изм. и доп.).</w:t>
      </w:r>
    </w:p>
    <w:p w:rsidR="00E926B9" w:rsidRPr="00F171EA" w:rsidRDefault="00E926B9" w:rsidP="00E926B9">
      <w:pPr>
        <w:tabs>
          <w:tab w:val="left" w:pos="1560"/>
        </w:tabs>
        <w:ind w:firstLine="567"/>
        <w:jc w:val="both"/>
      </w:pPr>
      <w:r w:rsidRPr="00F171EA">
        <w:rPr>
          <w:b/>
        </w:rPr>
        <w:t>Меры нетарифного регулирования</w:t>
      </w:r>
      <w:r w:rsidRPr="00F171EA">
        <w:t xml:space="preserve"> – комплекс мер регулирования внешней торговли товарами, осуществляемых путем введения количественных и иных запретов и ограничений экономического характера, которые установлены международными договорами государств-участников ЕАЭС, решениями ЕЭК и нормативными правовыми актами государств-участников ЕАЭС. В реальности зачастую получается так, что упускают из виду такую важную составляющую, как нетарифные меры регулиро</w:t>
      </w:r>
      <w:r w:rsidRPr="00F171EA">
        <w:softHyphen/>
        <w:t>вания.</w:t>
      </w:r>
    </w:p>
    <w:p w:rsidR="00E926B9" w:rsidRPr="00F171EA" w:rsidRDefault="00E926B9" w:rsidP="00E926B9">
      <w:pPr>
        <w:tabs>
          <w:tab w:val="left" w:pos="1560"/>
        </w:tabs>
        <w:ind w:firstLine="567"/>
        <w:jc w:val="both"/>
        <w:rPr>
          <w:b/>
        </w:rPr>
      </w:pPr>
      <w:r w:rsidRPr="00F171EA">
        <w:rPr>
          <w:b/>
        </w:rPr>
        <w:t>При этом к мерам нетарифного регулирования относятся:</w:t>
      </w:r>
    </w:p>
    <w:p w:rsidR="00E926B9" w:rsidRPr="00F171EA" w:rsidRDefault="00E926B9" w:rsidP="00E926B9">
      <w:pPr>
        <w:tabs>
          <w:tab w:val="left" w:pos="1560"/>
        </w:tabs>
        <w:ind w:firstLine="567"/>
        <w:jc w:val="both"/>
      </w:pPr>
      <w:r w:rsidRPr="00F171EA">
        <w:t>-количественные ограничения экспорта или импорта отдельных категорий товаров;</w:t>
      </w:r>
    </w:p>
    <w:p w:rsidR="00E926B9" w:rsidRPr="00F171EA" w:rsidRDefault="00E926B9" w:rsidP="00E926B9">
      <w:pPr>
        <w:tabs>
          <w:tab w:val="left" w:pos="1560"/>
        </w:tabs>
        <w:ind w:firstLine="567"/>
        <w:jc w:val="both"/>
      </w:pPr>
      <w:r w:rsidRPr="00F171EA">
        <w:t xml:space="preserve">-исключительное право на экспорт и (или) импорт отдельных видов товаров; </w:t>
      </w:r>
    </w:p>
    <w:p w:rsidR="00E926B9" w:rsidRPr="00F171EA" w:rsidRDefault="00E926B9" w:rsidP="00E926B9">
      <w:pPr>
        <w:tabs>
          <w:tab w:val="left" w:pos="1560"/>
        </w:tabs>
        <w:ind w:firstLine="567"/>
        <w:jc w:val="both"/>
      </w:pPr>
      <w:r w:rsidRPr="00F171EA">
        <w:t>-лицензирование в сфере внешней торговли товарами;</w:t>
      </w:r>
    </w:p>
    <w:p w:rsidR="00E926B9" w:rsidRPr="00F171EA" w:rsidRDefault="00E926B9" w:rsidP="00E926B9">
      <w:pPr>
        <w:tabs>
          <w:tab w:val="left" w:pos="1560"/>
        </w:tabs>
        <w:ind w:firstLine="567"/>
        <w:jc w:val="both"/>
      </w:pPr>
      <w:r w:rsidRPr="00F171EA">
        <w:t>-наблюдение за экспортом и (или) импортом товаров отдельных видов;</w:t>
      </w:r>
    </w:p>
    <w:p w:rsidR="00E926B9" w:rsidRPr="00F171EA" w:rsidRDefault="00E926B9" w:rsidP="00E926B9">
      <w:pPr>
        <w:tabs>
          <w:tab w:val="left" w:pos="1560"/>
        </w:tabs>
        <w:ind w:firstLine="567"/>
        <w:jc w:val="both"/>
      </w:pPr>
      <w:r w:rsidRPr="00F171EA">
        <w:t>-меры, затрагивающие внешнюю торговлю товарами и вводимые исходя из национальных интересов;</w:t>
      </w:r>
    </w:p>
    <w:p w:rsidR="00E926B9" w:rsidRPr="00F171EA" w:rsidRDefault="00E926B9" w:rsidP="00E926B9">
      <w:pPr>
        <w:tabs>
          <w:tab w:val="left" w:pos="1560"/>
        </w:tabs>
        <w:ind w:firstLine="567"/>
        <w:jc w:val="both"/>
      </w:pPr>
      <w:r w:rsidRPr="00F171EA">
        <w:t>-особые виды запретов и ограничений внешней торговли товарами.</w:t>
      </w:r>
    </w:p>
    <w:p w:rsidR="00E926B9" w:rsidRPr="00F171EA" w:rsidRDefault="00E926B9" w:rsidP="00E926B9">
      <w:pPr>
        <w:tabs>
          <w:tab w:val="left" w:pos="1560"/>
        </w:tabs>
        <w:ind w:firstLine="567"/>
        <w:jc w:val="both"/>
      </w:pPr>
      <w:r w:rsidRPr="00F171EA">
        <w:lastRenderedPageBreak/>
        <w:t>При организации экспорта товаров за пределы ЕАЭС белорусские компании должны четко себе представлять, какие меры нетарифного регулирования действуют в отношении их товаров, так как в случае их несоблюдения экспорт такого товара будет невозможен. В первую очередь необходимо знать, экспорт каких товаров запрещен или ограничен.</w:t>
      </w:r>
    </w:p>
    <w:p w:rsidR="00E926B9" w:rsidRPr="00F171EA" w:rsidRDefault="00E926B9" w:rsidP="00E926B9">
      <w:pPr>
        <w:tabs>
          <w:tab w:val="left" w:pos="1560"/>
        </w:tabs>
        <w:ind w:firstLine="567"/>
        <w:jc w:val="both"/>
      </w:pPr>
      <w:r w:rsidRPr="00F171EA">
        <w:t xml:space="preserve">Перечень товаров, к которым применяются запреты или </w:t>
      </w:r>
      <w:proofErr w:type="gramStart"/>
      <w:r w:rsidRPr="00F171EA">
        <w:t>ограничения на ввоз</w:t>
      </w:r>
      <w:proofErr w:type="gramEnd"/>
      <w:r w:rsidRPr="00F171EA">
        <w:t xml:space="preserve"> или вывоз государствами-участниками ЕАЭС в торговле с третьими странами утвержден </w:t>
      </w:r>
      <w:r w:rsidRPr="00F171EA">
        <w:rPr>
          <w:b/>
        </w:rPr>
        <w:t xml:space="preserve">решением Коллегии ЕЭК от 21 апреля 2015 г. № 30. </w:t>
      </w:r>
      <w:r w:rsidRPr="00F171EA">
        <w:t>При этом, товары, запрещенные к перемещению через границу ЕАЭС, не допускаются к ввозу или вывозу с единой таможенной территории. Товары, ограниченные к перемещению через границу ЕАЭС, могут ввозится или вывозится только при наличии лицензии, выданной уполномоченным органом. В каждом государстве определены органы, уполномоченные выдавать такие лицензии.</w:t>
      </w:r>
    </w:p>
    <w:p w:rsidR="00E926B9" w:rsidRPr="00F171EA" w:rsidRDefault="00E926B9" w:rsidP="00E926B9">
      <w:pPr>
        <w:tabs>
          <w:tab w:val="left" w:pos="1560"/>
        </w:tabs>
        <w:ind w:firstLine="567"/>
        <w:jc w:val="both"/>
      </w:pPr>
      <w:r w:rsidRPr="00F171EA">
        <w:t>Компания, которая намерена продать за рубеж лицензируемые товары, должна вначале получить лицензию в аккредитованном органе, а затем зарегистрировать эту лицензию в таможенном органе, который будет оформлять эти товары. После этого заверенная таможенным органом копия лицензии либо копия с этого документа представляется в месте прибытия (убытия) совместно с транспортными (перевозочными) и (или) коммерческими документами на каждую партию товара, перемещаемую через таможенную границу ЕАЭС.</w:t>
      </w:r>
    </w:p>
    <w:p w:rsidR="00E926B9" w:rsidRPr="00F171EA" w:rsidRDefault="00E926B9" w:rsidP="00E926B9">
      <w:pPr>
        <w:tabs>
          <w:tab w:val="left" w:pos="1560"/>
        </w:tabs>
        <w:ind w:firstLine="567"/>
        <w:jc w:val="both"/>
      </w:pPr>
      <w:r w:rsidRPr="00F171EA">
        <w:t>Заверенная таможенным органом копия лицензии представляется в таможенный орган в комплекте документов к декларации на товары, по которой осуществляется таможенное декларирование лицензируемого товара в счет лицензии в первый раз, и остается в этом таможенном органе. Последующее таможенное декларирование в этом таможенном органе лицензируемых товаров в счет лицензии осуществляется с указанием в декларациях на товары сведений о лицензии без представления ее копий.</w:t>
      </w:r>
    </w:p>
    <w:p w:rsidR="00E926B9" w:rsidRPr="00F171EA" w:rsidRDefault="00E926B9" w:rsidP="00E926B9">
      <w:pPr>
        <w:tabs>
          <w:tab w:val="left" w:pos="1560"/>
        </w:tabs>
        <w:ind w:firstLine="567"/>
        <w:jc w:val="both"/>
      </w:pPr>
      <w:r w:rsidRPr="00F171EA">
        <w:t>Выпуск лицензируемых товаров таможенными органами осуществляется в соответствии с наименованиями товаров, указанными на оборотной стороне заверенной копии лицензии, и в количестве, не превышающем количество лицензируемого товара, указанное на оборотной стороне заверенной копии лицензии.</w:t>
      </w:r>
    </w:p>
    <w:p w:rsidR="00E926B9" w:rsidRPr="00F171EA" w:rsidRDefault="00E926B9" w:rsidP="00E926B9">
      <w:pPr>
        <w:tabs>
          <w:tab w:val="left" w:pos="1560"/>
        </w:tabs>
        <w:ind w:firstLine="567"/>
        <w:jc w:val="both"/>
      </w:pPr>
      <w:r w:rsidRPr="00F171EA">
        <w:rPr>
          <w:b/>
        </w:rPr>
        <w:t>Любое из государств-участников ЕАЭС может внести предложение в ЕЭК о введении мер нетарифного регулирования.</w:t>
      </w:r>
      <w:r w:rsidRPr="00F171EA">
        <w:t xml:space="preserve"> В случае если ЕЭК не примет предложение о введении указанных мер, то они могут применяться в одностороннем порядке на срок не более 6 месяцев. </w:t>
      </w:r>
      <w:r w:rsidRPr="00F171EA">
        <w:rPr>
          <w:b/>
        </w:rPr>
        <w:t>Например, с 1 мая 2014 г. Постановлением Совета Министров Республики Беларусь от 18 апреля 2014 г. № 365</w:t>
      </w:r>
      <w:r w:rsidRPr="00F171EA">
        <w:t xml:space="preserve"> сроком на 6 месяцев введено лицензирование импорта пива в Республику Беларусь из-за пределов таможенной территории ТС. Согласно указанному постановлению, импорт безалкогольного и солодового пива, классифицируемых кодами 2202 90 100 1 и 2203 00 ТН ВЭД ТС, в Беларусь из-за пределов единой таможенной территории ТС осуществляется по разовым лицензиям, выдаваемых Министерством торговли Республики Беларусь по согласованию с концерном «</w:t>
      </w:r>
      <w:proofErr w:type="spellStart"/>
      <w:r w:rsidRPr="00F171EA">
        <w:t>Белгоспищепром</w:t>
      </w:r>
      <w:proofErr w:type="spellEnd"/>
      <w:r w:rsidRPr="00F171EA">
        <w:t xml:space="preserve">». </w:t>
      </w:r>
    </w:p>
    <w:p w:rsidR="00E926B9" w:rsidRPr="00F171EA" w:rsidRDefault="00E926B9" w:rsidP="00E926B9">
      <w:pPr>
        <w:tabs>
          <w:tab w:val="left" w:pos="1560"/>
        </w:tabs>
        <w:ind w:firstLine="567"/>
        <w:jc w:val="both"/>
        <w:rPr>
          <w:b/>
        </w:rPr>
      </w:pPr>
      <w:r w:rsidRPr="00F171EA">
        <w:rPr>
          <w:b/>
        </w:rPr>
        <w:t>К мерам нетарифного регулированию относится специ</w:t>
      </w:r>
      <w:r w:rsidRPr="00F171EA">
        <w:rPr>
          <w:b/>
        </w:rPr>
        <w:softHyphen/>
        <w:t>альные защитные, антидемпинго</w:t>
      </w:r>
      <w:r w:rsidRPr="00F171EA">
        <w:rPr>
          <w:b/>
        </w:rPr>
        <w:softHyphen/>
        <w:t xml:space="preserve">вые и компенсационные меры. </w:t>
      </w:r>
      <w:r w:rsidRPr="00F171EA">
        <w:t>В соответствии с п. 2 Протокола о применении специальных защитных, анти</w:t>
      </w:r>
      <w:r w:rsidRPr="00F171EA">
        <w:softHyphen/>
        <w:t>демпинговых и компенсационных мер по отношению к третьим странам (приложе</w:t>
      </w:r>
      <w:r w:rsidRPr="00F171EA">
        <w:softHyphen/>
        <w:t xml:space="preserve">ние 8 к Договору о ЕАЭС) </w:t>
      </w:r>
      <w:r w:rsidRPr="00F171EA">
        <w:rPr>
          <w:b/>
        </w:rPr>
        <w:t>специальная защитная мера</w:t>
      </w:r>
      <w:r w:rsidRPr="00F171EA">
        <w:t xml:space="preserve"> – мера по ограничению возросшего импорта на таможенную территорию ЕАЭС, которая применяется по решению Коллегии ЕЭК посредством введения импортной квоты, специальной квоты или специальной пошлины, в том числе предварительной специальной пошлины. </w:t>
      </w:r>
      <w:r w:rsidRPr="00F171EA">
        <w:rPr>
          <w:b/>
          <w:lang w:bidi="en-US"/>
        </w:rPr>
        <w:t xml:space="preserve">Специальная пошлина – </w:t>
      </w:r>
      <w:r w:rsidRPr="00F171EA">
        <w:rPr>
          <w:lang w:bidi="en-US"/>
        </w:rPr>
        <w:t xml:space="preserve">пошлина, которая применяется при введении специальной защитной меры и взимается таможенными органами государств-членов независимо от ввозной таможенной пошлины. </w:t>
      </w:r>
      <w:r w:rsidRPr="00F171EA">
        <w:rPr>
          <w:b/>
        </w:rPr>
        <w:t>В настоящее время в отноше</w:t>
      </w:r>
      <w:r w:rsidRPr="00F171EA">
        <w:rPr>
          <w:b/>
        </w:rPr>
        <w:softHyphen/>
        <w:t>нии ряда товаров, ввозимых на таможенную территорию ЕАЭС, применяются специ</w:t>
      </w:r>
      <w:r w:rsidRPr="00F171EA">
        <w:rPr>
          <w:b/>
        </w:rPr>
        <w:softHyphen/>
        <w:t>альные защитные меры.</w:t>
      </w:r>
      <w:r w:rsidRPr="00F171EA">
        <w:t xml:space="preserve"> </w:t>
      </w:r>
      <w:r w:rsidRPr="00F171EA">
        <w:rPr>
          <w:b/>
        </w:rPr>
        <w:t xml:space="preserve">Например, в соответствии с решением Коллегии ЕЭК от 27 августа 2013 г. № 181 </w:t>
      </w:r>
      <w:r w:rsidRPr="00F171EA">
        <w:t xml:space="preserve">в отношении ввозимой на единую таможенную территорию ТС посуды столовой и кухонной из фарфора, классифицируемой кодом 6911 10 000 0 ТН ВЭД ТС, с 29 сентября 2013 г. действует специальная защитная мера посредством применения специальной пошлины. </w:t>
      </w:r>
      <w:r w:rsidRPr="00F171EA">
        <w:lastRenderedPageBreak/>
        <w:t>Специальная пошлина вводится на срок по 28 сентября 2016 г. включительно, ее размер составляет: в период с 29 сентября 2013 г. по 28 сентября 2014 г. включительно – 1479 долл. США за 1 т; в период с 29 сентября 2014 г. по 28 сентября 2015 г. включительно – 1035,3 долл. США за 1 т; в период с 29 сентября 2015 г. по 28 сентября 2016 г. включительно – 591,6 долл. США за 1 т. Специальная защитная мера, введенная рассматриваемым решением, не распространяется на товары, происходящие из развивающихся стран – пользователей системы тарифных преференций ЕАЭС, за исключением Китая.</w:t>
      </w:r>
    </w:p>
    <w:p w:rsidR="00E926B9" w:rsidRPr="00F171EA" w:rsidRDefault="00E926B9" w:rsidP="00E926B9">
      <w:pPr>
        <w:tabs>
          <w:tab w:val="left" w:pos="1560"/>
        </w:tabs>
        <w:ind w:firstLine="567"/>
        <w:jc w:val="both"/>
      </w:pPr>
      <w:r w:rsidRPr="00F171EA">
        <w:rPr>
          <w:b/>
        </w:rPr>
        <w:t>Антидемпинговая мера</w:t>
      </w:r>
      <w:r w:rsidRPr="00F171EA">
        <w:t xml:space="preserve"> – это мера по противодействию демпинговому им</w:t>
      </w:r>
      <w:r w:rsidRPr="00F171EA">
        <w:softHyphen/>
        <w:t>порту, которая применяется по решению Комиссии ЕАЭС посредством введения антидем</w:t>
      </w:r>
      <w:r w:rsidRPr="00F171EA">
        <w:softHyphen/>
        <w:t xml:space="preserve">пинговой пошлины, в том числе предварительной антидемпинговой пошлины, или одобрения добровольных ценовых обязательств, принятых экспортером. В свою очередь, </w:t>
      </w:r>
      <w:r w:rsidRPr="00F171EA">
        <w:rPr>
          <w:b/>
        </w:rPr>
        <w:t>антидемпинговая пошлина</w:t>
      </w:r>
      <w:r w:rsidRPr="00F171EA">
        <w:t xml:space="preserve"> – пошлина, ко</w:t>
      </w:r>
      <w:r w:rsidRPr="00F171EA">
        <w:softHyphen/>
        <w:t>торая применяется при введении антидем</w:t>
      </w:r>
      <w:r w:rsidRPr="00F171EA">
        <w:softHyphen/>
        <w:t xml:space="preserve">пинговой меры и взимается таможенными органами государств-членов независимо от ввозной таможенной пошлины. </w:t>
      </w:r>
      <w:r w:rsidRPr="00F171EA">
        <w:rPr>
          <w:b/>
        </w:rPr>
        <w:t xml:space="preserve">Например, в соответствии решением Коллегии ЕЭК от 9 апреля 2013 г. № 64 </w:t>
      </w:r>
      <w:r w:rsidRPr="00F171EA">
        <w:t xml:space="preserve">с 26 мая 2013 г. по 25 января 2018 г. в отношении ввозимых на единую таможенную территорию ТС ванн чугунных эмалированных, происходящих из Китая, классифицируемых кодом 7324 21 000 0 ТН ВЭД ТС введена антидемпинговая пошлина в размере 51,87 % от таможенной стоимости. </w:t>
      </w:r>
    </w:p>
    <w:p w:rsidR="00E926B9" w:rsidRPr="00F171EA" w:rsidRDefault="00E926B9" w:rsidP="00E926B9">
      <w:pPr>
        <w:tabs>
          <w:tab w:val="left" w:pos="1560"/>
        </w:tabs>
        <w:ind w:firstLine="567"/>
        <w:jc w:val="both"/>
        <w:rPr>
          <w:b/>
        </w:rPr>
      </w:pPr>
      <w:r w:rsidRPr="00F171EA">
        <w:rPr>
          <w:b/>
        </w:rPr>
        <w:t>Компенсационная мера</w:t>
      </w:r>
      <w:r w:rsidRPr="00F171EA">
        <w:t xml:space="preserve"> – мера по нейтрализации воздействия специфической субсидии экспортирующей третьей страны на отрасль экономики государств-членов, применяемая по решению Коллегии ЕЭК посредством введения компенсационной пошлины (в том числе предварительной компенсационной пошлины) либо одобрения добровольных обязательств, принятых уполномоченным органом субсидирующей третьей страны или экспортером. В свою очередь, </w:t>
      </w:r>
      <w:r w:rsidRPr="00F171EA">
        <w:rPr>
          <w:b/>
        </w:rPr>
        <w:t>компенсационная пошлина</w:t>
      </w:r>
      <w:r w:rsidRPr="00F171EA">
        <w:t xml:space="preserve"> – пошлина, которая применяется при введении компенсационной меры и взимается таможенными органами государств-членов независимо от ввозной таможенной пошлины. </w:t>
      </w:r>
      <w:r w:rsidRPr="00F171EA">
        <w:rPr>
          <w:b/>
        </w:rPr>
        <w:t>Компенсационные меры в ЕАЭС и предшествующем ему ТС не применялись.</w:t>
      </w:r>
    </w:p>
    <w:p w:rsidR="00E926B9" w:rsidRPr="00F171EA" w:rsidRDefault="00E926B9" w:rsidP="00E926B9">
      <w:pPr>
        <w:tabs>
          <w:tab w:val="left" w:pos="1560"/>
        </w:tabs>
        <w:ind w:firstLine="567"/>
        <w:jc w:val="both"/>
      </w:pPr>
      <w:r w:rsidRPr="00F171EA">
        <w:rPr>
          <w:b/>
        </w:rPr>
        <w:t>В целях содействия экономическому развитию развивающихся и наименее развитых стран в ЕАЭС применяется</w:t>
      </w:r>
      <w:r w:rsidRPr="00F171EA">
        <w:t xml:space="preserve"> </w:t>
      </w:r>
      <w:r w:rsidRPr="00F171EA">
        <w:rPr>
          <w:b/>
        </w:rPr>
        <w:t xml:space="preserve">Единая система тарифных преференций. </w:t>
      </w:r>
      <w:r w:rsidRPr="00F171EA">
        <w:t xml:space="preserve">Предоставление тарифных преференций заключается в том, что в отношении определенных товаров, происходящих из развивающихся стран, применяются сниженные на 25% ставки таможенных пошлин. В отношении данных товаров, происходящих из наименее развитых стран, применяются нулевые таможенные пошлины. </w:t>
      </w:r>
      <w:r w:rsidRPr="00F171EA">
        <w:rPr>
          <w:b/>
        </w:rPr>
        <w:t xml:space="preserve">Также при заключении странами-участниками ЕАЭС соглашений о свободной торговле применяются преференциальные нулевые таможенные пошлины. Например, государства-участники договора о зоне свободной торговле СНГ от 18 октября 2011 г. (Армения, Беларусь, Казахстан, Кыргызстан, Молдова, Россия, Украина, Узбекистан) </w:t>
      </w:r>
      <w:r w:rsidRPr="00F171EA">
        <w:t xml:space="preserve">применяют нулевые импортные таможенные в рамках взаимной торговли, исключения из номенклатуры товаров, к которым применяются импортные таможенные пошлины, сведены к минимуму и регламентированы Приложением 1 к Договору о зоне свободной торговле СНГ. </w:t>
      </w:r>
      <w:r w:rsidRPr="00F171EA">
        <w:rPr>
          <w:b/>
        </w:rPr>
        <w:t xml:space="preserve">Соглашение о зоне свободной торговли действует между Республикой Беларусь и Сербией (вступило в силу с 31 марта 2009 г., дополнено 15 июня 2011 г.), а также между ЕАЭС и </w:t>
      </w:r>
      <w:proofErr w:type="gramStart"/>
      <w:r w:rsidRPr="00F171EA">
        <w:rPr>
          <w:b/>
        </w:rPr>
        <w:t>Вьетнамом  (</w:t>
      </w:r>
      <w:proofErr w:type="gramEnd"/>
      <w:r w:rsidRPr="00F171EA">
        <w:rPr>
          <w:b/>
        </w:rPr>
        <w:t>вступило в силу с 5 октября 2016 г.).</w:t>
      </w:r>
      <w:r w:rsidRPr="00F171EA">
        <w:t xml:space="preserve"> Кроме того, Республика Беларусь является участником </w:t>
      </w:r>
      <w:r w:rsidRPr="00F171EA">
        <w:rPr>
          <w:b/>
        </w:rPr>
        <w:t>Соглашения о создании зоны свободной торговли от 15 апреля 1994 г. (с изм. от 2 апреля 1999 г.), подписанного в рамках СНГ.</w:t>
      </w:r>
      <w:r w:rsidRPr="00F171EA">
        <w:t xml:space="preserve"> В соответствии с указанным Соглашением режим свободной торговли действует в торговле с Грузией.</w:t>
      </w:r>
    </w:p>
    <w:p w:rsidR="00E926B9" w:rsidRPr="00F171EA" w:rsidRDefault="00E926B9" w:rsidP="00E926B9">
      <w:pPr>
        <w:tabs>
          <w:tab w:val="left" w:pos="1560"/>
        </w:tabs>
        <w:ind w:firstLine="567"/>
        <w:jc w:val="both"/>
      </w:pPr>
      <w:r w:rsidRPr="00F171EA">
        <w:rPr>
          <w:b/>
        </w:rPr>
        <w:t xml:space="preserve">Применение системы тарифных преференций регулируется положениями </w:t>
      </w:r>
      <w:r w:rsidRPr="00F171EA">
        <w:rPr>
          <w:b/>
          <w:bCs/>
          <w:iCs/>
          <w:shd w:val="clear" w:color="auto" w:fill="FFFFFF"/>
        </w:rPr>
        <w:t xml:space="preserve">Договором о Евразийском экономическом союзе от 29 мая 2014 г. </w:t>
      </w:r>
      <w:r w:rsidRPr="00F171EA">
        <w:t>В соответствии с возложенными полномочиями ЕЭК утверждены:</w:t>
      </w:r>
    </w:p>
    <w:p w:rsidR="00E926B9" w:rsidRPr="00F171EA" w:rsidRDefault="00E926B9" w:rsidP="00E926B9">
      <w:pPr>
        <w:tabs>
          <w:tab w:val="left" w:pos="1560"/>
        </w:tabs>
        <w:ind w:firstLine="567"/>
        <w:jc w:val="both"/>
      </w:pPr>
      <w:r w:rsidRPr="00F171EA">
        <w:rPr>
          <w:b/>
        </w:rPr>
        <w:t>-перечень развивающихся стран-пользователей единой системы преференций</w:t>
      </w:r>
      <w:r w:rsidRPr="00F171EA">
        <w:t xml:space="preserve"> (102 государства) – снижение ставки ввозной пошлины на 25% (Приложение </w:t>
      </w:r>
      <w:r w:rsidR="00F171EA" w:rsidRPr="00F171EA">
        <w:t>1</w:t>
      </w:r>
      <w:r w:rsidRPr="00F171EA">
        <w:t>);</w:t>
      </w:r>
    </w:p>
    <w:p w:rsidR="00E926B9" w:rsidRPr="00F171EA" w:rsidRDefault="00E926B9" w:rsidP="00E926B9">
      <w:pPr>
        <w:tabs>
          <w:tab w:val="left" w:pos="1560"/>
        </w:tabs>
        <w:ind w:firstLine="567"/>
        <w:jc w:val="both"/>
      </w:pPr>
      <w:r w:rsidRPr="00F171EA">
        <w:rPr>
          <w:b/>
        </w:rPr>
        <w:lastRenderedPageBreak/>
        <w:t>-перечень наименее развитых стран-пользователей единой системы преференций</w:t>
      </w:r>
      <w:r w:rsidRPr="00F171EA">
        <w:t xml:space="preserve"> (49 государств) – применение нулевой ставки ввозной пошлины (Приложение </w:t>
      </w:r>
      <w:r w:rsidR="00F171EA" w:rsidRPr="00F171EA">
        <w:t>1</w:t>
      </w:r>
      <w:r w:rsidRPr="00F171EA">
        <w:t>);</w:t>
      </w:r>
    </w:p>
    <w:p w:rsidR="00E926B9" w:rsidRPr="00F171EA" w:rsidRDefault="00E926B9" w:rsidP="00E926B9">
      <w:pPr>
        <w:tabs>
          <w:tab w:val="left" w:pos="1560"/>
        </w:tabs>
        <w:ind w:firstLine="567"/>
        <w:jc w:val="both"/>
      </w:pPr>
      <w:r w:rsidRPr="00F171EA">
        <w:rPr>
          <w:b/>
        </w:rPr>
        <w:t xml:space="preserve">-перечень товаров, происходящих и ввозимых из развивающихся и наименее развитых стран, при ввозе которых предоставляются тарифные преференции </w:t>
      </w:r>
      <w:r w:rsidRPr="00F171EA">
        <w:t xml:space="preserve">(товары из 64 товарных групп) (Приложение </w:t>
      </w:r>
      <w:r w:rsidR="00F171EA" w:rsidRPr="00F171EA">
        <w:t>3</w:t>
      </w:r>
      <w:r w:rsidRPr="00F171EA">
        <w:t>).</w:t>
      </w:r>
    </w:p>
    <w:p w:rsidR="00E926B9" w:rsidRPr="00F171EA" w:rsidRDefault="00E926B9" w:rsidP="00E926B9">
      <w:pPr>
        <w:tabs>
          <w:tab w:val="left" w:pos="1560"/>
        </w:tabs>
        <w:ind w:firstLine="567"/>
        <w:jc w:val="both"/>
        <w:outlineLvl w:val="0"/>
        <w:rPr>
          <w:b/>
        </w:rPr>
      </w:pPr>
      <w:r w:rsidRPr="00F171EA">
        <w:rPr>
          <w:b/>
        </w:rPr>
        <w:t>Условия, при одновременном выполнении которых можно воспользоваться тарифными преференциями:</w:t>
      </w:r>
    </w:p>
    <w:p w:rsidR="00E926B9" w:rsidRPr="00F171EA" w:rsidRDefault="00E926B9" w:rsidP="00E926B9">
      <w:pPr>
        <w:tabs>
          <w:tab w:val="left" w:pos="1560"/>
        </w:tabs>
        <w:ind w:firstLine="567"/>
        <w:jc w:val="both"/>
        <w:outlineLvl w:val="0"/>
      </w:pPr>
      <w:r w:rsidRPr="00F171EA">
        <w:t>1) непосредственная закупка товаров в развивающихся и наименее развитых странах;</w:t>
      </w:r>
    </w:p>
    <w:p w:rsidR="00E926B9" w:rsidRPr="00F171EA" w:rsidRDefault="00E926B9" w:rsidP="00E926B9">
      <w:pPr>
        <w:tabs>
          <w:tab w:val="left" w:pos="1560"/>
        </w:tabs>
        <w:ind w:firstLine="567"/>
        <w:jc w:val="both"/>
        <w:outlineLvl w:val="0"/>
      </w:pPr>
      <w:r w:rsidRPr="00F171EA">
        <w:t>2) прямая поставка товаров на единую таможенную территорию ЕАЭС;</w:t>
      </w:r>
    </w:p>
    <w:p w:rsidR="00E926B9" w:rsidRPr="00F171EA" w:rsidRDefault="00E926B9" w:rsidP="00E926B9">
      <w:pPr>
        <w:tabs>
          <w:tab w:val="left" w:pos="1560"/>
        </w:tabs>
        <w:ind w:firstLine="567"/>
        <w:jc w:val="both"/>
        <w:outlineLvl w:val="0"/>
      </w:pPr>
      <w:r w:rsidRPr="00F171EA">
        <w:t>3) происхождение товаров из развивающихся и наименее развитых стран.</w:t>
      </w:r>
    </w:p>
    <w:p w:rsidR="00E926B9" w:rsidRPr="00F171EA" w:rsidRDefault="00E926B9" w:rsidP="00E926B9">
      <w:pPr>
        <w:tabs>
          <w:tab w:val="left" w:pos="1560"/>
        </w:tabs>
        <w:ind w:firstLine="567"/>
        <w:jc w:val="both"/>
        <w:outlineLvl w:val="0"/>
      </w:pPr>
      <w:r w:rsidRPr="00F171EA">
        <w:t>Тарифные преференции в отношении товаров, происходящих из развивающихся или наименее развитых стран, на которые распространяется тарифный преференци</w:t>
      </w:r>
      <w:r w:rsidRPr="00F171EA">
        <w:softHyphen/>
        <w:t>альный режим, предоставляются только при условии непосредственной закупки таких товаров в этих странах и прямой по</w:t>
      </w:r>
      <w:r w:rsidRPr="00F171EA">
        <w:softHyphen/>
        <w:t>ставки их на единую таможенную террито</w:t>
      </w:r>
      <w:r w:rsidRPr="00F171EA">
        <w:softHyphen/>
        <w:t>рию ЕАЭС. Товар рассматривается как непосред</w:t>
      </w:r>
      <w:r w:rsidRPr="00F171EA">
        <w:softHyphen/>
        <w:t>ственно закупленный, если импортер при</w:t>
      </w:r>
      <w:r w:rsidRPr="00F171EA">
        <w:softHyphen/>
        <w:t>обрел его у лица, зарегистрированного в установленном порядке в качестве субъ</w:t>
      </w:r>
      <w:r w:rsidRPr="00F171EA">
        <w:softHyphen/>
        <w:t>екта предпринимательской деятельности в развивающейся или наименее развитой стране, из которой происходит такой товар и на которую распространяется тарифный преференциальный режим.</w:t>
      </w:r>
    </w:p>
    <w:p w:rsidR="00E926B9" w:rsidRPr="00F171EA" w:rsidRDefault="00E926B9" w:rsidP="00E926B9">
      <w:pPr>
        <w:tabs>
          <w:tab w:val="left" w:pos="1560"/>
        </w:tabs>
        <w:ind w:firstLine="567"/>
        <w:jc w:val="both"/>
        <w:outlineLvl w:val="0"/>
      </w:pPr>
      <w:r w:rsidRPr="00F171EA">
        <w:rPr>
          <w:b/>
        </w:rPr>
        <w:t>Прямой поставкой считается поставка то</w:t>
      </w:r>
      <w:r w:rsidRPr="00F171EA">
        <w:rPr>
          <w:b/>
        </w:rPr>
        <w:softHyphen/>
        <w:t>варов, транспортируемых из развивающейся или наименее развитой страны, на которую распространяется тарифный преференци</w:t>
      </w:r>
      <w:r w:rsidRPr="00F171EA">
        <w:rPr>
          <w:b/>
        </w:rPr>
        <w:softHyphen/>
        <w:t>альный режим,</w:t>
      </w:r>
      <w:r w:rsidRPr="00F171EA">
        <w:t xml:space="preserve"> на единую таможенную тер</w:t>
      </w:r>
      <w:r w:rsidRPr="00F171EA">
        <w:softHyphen/>
        <w:t>риторию ЕАЭС без провоза че</w:t>
      </w:r>
      <w:r w:rsidRPr="00F171EA">
        <w:softHyphen/>
        <w:t>рез территорию другого государства. Правилу прямой поставки отвечают также товары, транспортируемые через территорию одной или нескольких стран вследствие географических, транспортных, технических или экономических причин, при условии, что товары в странах транзи</w:t>
      </w:r>
      <w:r w:rsidRPr="00F171EA">
        <w:softHyphen/>
        <w:t>та, в том числе при их временном склади</w:t>
      </w:r>
      <w:r w:rsidRPr="00F171EA">
        <w:softHyphen/>
        <w:t>ровании на территории этих стран, нахо</w:t>
      </w:r>
      <w:r w:rsidRPr="00F171EA">
        <w:softHyphen/>
        <w:t>дятся под таможенным контролем.</w:t>
      </w:r>
    </w:p>
    <w:p w:rsidR="00E926B9" w:rsidRPr="00F171EA" w:rsidRDefault="00E926B9" w:rsidP="00E926B9">
      <w:pPr>
        <w:tabs>
          <w:tab w:val="left" w:pos="1560"/>
        </w:tabs>
        <w:ind w:firstLine="567"/>
        <w:jc w:val="both"/>
      </w:pPr>
      <w:r w:rsidRPr="00F171EA">
        <w:t>В то же время</w:t>
      </w:r>
      <w:r w:rsidRPr="00F171EA">
        <w:rPr>
          <w:b/>
        </w:rPr>
        <w:t xml:space="preserve"> </w:t>
      </w:r>
      <w:r w:rsidRPr="00F171EA">
        <w:t>тарифные преференции в отношении товаров, происходящих из развивающихся стран, на которые распространяется тариф</w:t>
      </w:r>
      <w:r w:rsidRPr="00F171EA">
        <w:softHyphen/>
        <w:t>ный преференциальный режим, предостав</w:t>
      </w:r>
      <w:r w:rsidRPr="00F171EA">
        <w:softHyphen/>
        <w:t xml:space="preserve">ляются </w:t>
      </w:r>
      <w:r w:rsidRPr="00F171EA">
        <w:rPr>
          <w:b/>
        </w:rPr>
        <w:t>только при условии непосредственной закупки таких товаров в этих странах. Товар рассматривается как непосред</w:t>
      </w:r>
      <w:r w:rsidRPr="00F171EA">
        <w:rPr>
          <w:b/>
        </w:rPr>
        <w:softHyphen/>
        <w:t>ственно закупленный,</w:t>
      </w:r>
      <w:r w:rsidRPr="00F171EA">
        <w:t xml:space="preserve"> если импортер приобрел его у лица, зарегистрированного в установленном порядке в качестве субъ</w:t>
      </w:r>
      <w:r w:rsidRPr="00F171EA">
        <w:softHyphen/>
        <w:t>екта предпринимательской деятельности в развивающейся или наименее развитой стране, из которой происходит такой товар и на которую распространяется тарифный преференциальный режим.</w:t>
      </w:r>
    </w:p>
    <w:p w:rsidR="00E926B9" w:rsidRPr="00F171EA" w:rsidRDefault="00E926B9" w:rsidP="00E926B9">
      <w:pPr>
        <w:tabs>
          <w:tab w:val="left" w:pos="1560"/>
        </w:tabs>
        <w:ind w:firstLine="567"/>
        <w:jc w:val="both"/>
      </w:pPr>
      <w:r w:rsidRPr="00F171EA">
        <w:t>В удостоверение происхождения то</w:t>
      </w:r>
      <w:r w:rsidRPr="00F171EA">
        <w:softHyphen/>
        <w:t>вара из развивающейся или наименее развитой страны, на которую распро</w:t>
      </w:r>
      <w:r w:rsidRPr="00F171EA">
        <w:softHyphen/>
        <w:t>страняется тарифный преференциаль</w:t>
      </w:r>
      <w:r w:rsidRPr="00F171EA">
        <w:softHyphen/>
        <w:t>ный режим, лицо, перемещающее товары, представляет декларацию-сертификат о происхождении товара по форме «А». Указанный сертифи</w:t>
      </w:r>
      <w:r w:rsidRPr="00F171EA">
        <w:softHyphen/>
        <w:t>кат в подавляющем большинстве случаев выдается торгово-промышленными пала</w:t>
      </w:r>
      <w:r w:rsidRPr="00F171EA">
        <w:softHyphen/>
        <w:t>тами стран-экспортеров. Фактическое ко</w:t>
      </w:r>
      <w:r w:rsidRPr="00F171EA">
        <w:softHyphen/>
        <w:t>личество поставленного товара не должно превышать количество, указанное в серти</w:t>
      </w:r>
      <w:r w:rsidRPr="00F171EA">
        <w:softHyphen/>
        <w:t>фикате, более чем на 5%.</w:t>
      </w:r>
    </w:p>
    <w:p w:rsidR="00E926B9" w:rsidRPr="00F171EA" w:rsidRDefault="00E926B9" w:rsidP="00E926B9">
      <w:pPr>
        <w:tabs>
          <w:tab w:val="left" w:pos="1560"/>
        </w:tabs>
        <w:ind w:firstLine="567"/>
        <w:jc w:val="both"/>
        <w:outlineLvl w:val="0"/>
      </w:pPr>
      <w:r w:rsidRPr="00F171EA">
        <w:rPr>
          <w:b/>
        </w:rPr>
        <w:t>Например, ООО «Арабика» (Беларусь) за</w:t>
      </w:r>
      <w:r w:rsidRPr="00F171EA">
        <w:rPr>
          <w:b/>
        </w:rPr>
        <w:softHyphen/>
        <w:t>ключила с китайской фирмой «</w:t>
      </w:r>
      <w:proofErr w:type="spellStart"/>
      <w:r w:rsidRPr="00F171EA">
        <w:rPr>
          <w:b/>
        </w:rPr>
        <w:t>Тяньшинь</w:t>
      </w:r>
      <w:proofErr w:type="spellEnd"/>
      <w:r w:rsidRPr="00F171EA">
        <w:rPr>
          <w:b/>
        </w:rPr>
        <w:t>»</w:t>
      </w:r>
      <w:r w:rsidRPr="00F171EA">
        <w:t xml:space="preserve"> контракт, в соответствии с условия</w:t>
      </w:r>
      <w:r w:rsidRPr="00F171EA">
        <w:softHyphen/>
        <w:t>ми которого в Республику Беларусь будет ввозиться из Бразилии товар «кофе ара</w:t>
      </w:r>
      <w:r w:rsidRPr="00F171EA">
        <w:softHyphen/>
        <w:t>бика в зернах», классифицируемый ко</w:t>
      </w:r>
      <w:r w:rsidRPr="00F171EA">
        <w:softHyphen/>
        <w:t>дом 0901 21 000 1 ТН ВЭД ЕАЭС. Страна происхождения то</w:t>
      </w:r>
      <w:r w:rsidRPr="00F171EA">
        <w:softHyphen/>
        <w:t>вара – Бразилия. Предусмотрена ли воз</w:t>
      </w:r>
      <w:r w:rsidRPr="00F171EA">
        <w:softHyphen/>
        <w:t>можность получения каких-либо префе</w:t>
      </w:r>
      <w:r w:rsidRPr="00F171EA">
        <w:softHyphen/>
        <w:t>ренций по уплате ввозной таможенной пошлины при помещении ввозимого то</w:t>
      </w:r>
      <w:r w:rsidRPr="00F171EA">
        <w:softHyphen/>
        <w:t>вара под таможенную процедуру выпу</w:t>
      </w:r>
      <w:r w:rsidRPr="00F171EA">
        <w:softHyphen/>
        <w:t xml:space="preserve">ска для внутреннего потребления? </w:t>
      </w:r>
      <w:r w:rsidRPr="00F171EA">
        <w:rPr>
          <w:b/>
        </w:rPr>
        <w:t>И Китай, и Бразилия включены в Пере</w:t>
      </w:r>
      <w:r w:rsidRPr="00F171EA">
        <w:rPr>
          <w:b/>
        </w:rPr>
        <w:softHyphen/>
        <w:t>чень развивающихся стран – пользовате</w:t>
      </w:r>
      <w:r w:rsidRPr="00F171EA">
        <w:rPr>
          <w:b/>
        </w:rPr>
        <w:softHyphen/>
        <w:t>лей системы тарифных преференций. Товар «кофе арабика в зернах», классифи</w:t>
      </w:r>
      <w:r w:rsidRPr="00F171EA">
        <w:rPr>
          <w:b/>
        </w:rPr>
        <w:softHyphen/>
        <w:t>цируемый кодом 0901 21 000 1 ТН ВЭД ЕАЭС, содержится в Перечне товаров, происходя</w:t>
      </w:r>
      <w:r w:rsidRPr="00F171EA">
        <w:rPr>
          <w:b/>
        </w:rPr>
        <w:softHyphen/>
        <w:t>щих и ввозимых из развивающихся и наи</w:t>
      </w:r>
      <w:r w:rsidRPr="00F171EA">
        <w:rPr>
          <w:b/>
        </w:rPr>
        <w:softHyphen/>
        <w:t xml:space="preserve">менее развитых стран, при ввозе которых представляются тарифные преференции. </w:t>
      </w:r>
      <w:r w:rsidRPr="00F171EA">
        <w:t>В отноше</w:t>
      </w:r>
      <w:r w:rsidRPr="00F171EA">
        <w:softHyphen/>
        <w:t xml:space="preserve">нии ввозимых на таможенную территорию ЕАЭС преференциальных товаров, происходящих из развивающихся стран – </w:t>
      </w:r>
      <w:r w:rsidRPr="00F171EA">
        <w:lastRenderedPageBreak/>
        <w:t>пользователей единой системы тарифных преференций ЕАЭС, применяются ставки ввозных таможенных пошлин в размере 75% от ставок ввозных таможенных пош</w:t>
      </w:r>
      <w:r w:rsidRPr="00F171EA">
        <w:softHyphen/>
        <w:t>лин Единого таможенного тарифа ЕАЭС.</w:t>
      </w:r>
    </w:p>
    <w:p w:rsidR="00E926B9" w:rsidRPr="00F171EA" w:rsidRDefault="00E926B9" w:rsidP="00E926B9">
      <w:pPr>
        <w:tabs>
          <w:tab w:val="left" w:pos="1560"/>
        </w:tabs>
        <w:ind w:firstLine="567"/>
        <w:jc w:val="both"/>
      </w:pPr>
      <w:r w:rsidRPr="00F171EA">
        <w:t>В то же время тарифные преференции в отношении товаров, происходящих из развивающихся стран, на которые распространяется тариф</w:t>
      </w:r>
      <w:r w:rsidRPr="00F171EA">
        <w:softHyphen/>
        <w:t>ный преференциальный режим, предостав</w:t>
      </w:r>
      <w:r w:rsidRPr="00F171EA">
        <w:softHyphen/>
        <w:t>ляются только при условии непосредствен</w:t>
      </w:r>
      <w:r w:rsidRPr="00F171EA">
        <w:softHyphen/>
        <w:t>ной закупки таких товаров в этих странах. Товар рассматривается как непосред</w:t>
      </w:r>
      <w:r w:rsidRPr="00F171EA">
        <w:softHyphen/>
        <w:t>ственно закупленный, если импортер при</w:t>
      </w:r>
      <w:r w:rsidRPr="00F171EA">
        <w:softHyphen/>
        <w:t>обрел его у лица, зарегистрированного в установленном порядке в качестве субъ</w:t>
      </w:r>
      <w:r w:rsidRPr="00F171EA">
        <w:softHyphen/>
        <w:t xml:space="preserve">екта предпринимательской деятельности в развивающейся или наименее развитой стране, из которой происходит такой товар и на которую распространяется тарифный преференциальный режим. </w:t>
      </w:r>
      <w:r w:rsidRPr="00F171EA">
        <w:rPr>
          <w:b/>
        </w:rPr>
        <w:t>В рассматриваемой ситуации товар при</w:t>
      </w:r>
      <w:r w:rsidRPr="00F171EA">
        <w:rPr>
          <w:b/>
        </w:rPr>
        <w:softHyphen/>
        <w:t>обретен у субъекта хозяйствования, заре</w:t>
      </w:r>
      <w:r w:rsidRPr="00F171EA">
        <w:rPr>
          <w:b/>
        </w:rPr>
        <w:softHyphen/>
        <w:t xml:space="preserve">гистрированного в Китае, то есть в стране, из которой не происходит ввозимый кофе. </w:t>
      </w:r>
      <w:r w:rsidRPr="00F171EA">
        <w:t>Следовательно, получение преференции по уплате ввозной таможенной пошлины при помещении ввозимого товара под тамо</w:t>
      </w:r>
      <w:r w:rsidRPr="00F171EA">
        <w:softHyphen/>
        <w:t>женную процедуру выпуска для внутренне</w:t>
      </w:r>
      <w:r w:rsidRPr="00F171EA">
        <w:softHyphen/>
        <w:t>го потребления невозможно, так как не вы</w:t>
      </w:r>
      <w:r w:rsidRPr="00F171EA">
        <w:softHyphen/>
        <w:t>полняется правило прямой закупки.</w:t>
      </w:r>
    </w:p>
    <w:p w:rsidR="00E926B9" w:rsidRPr="00F171EA" w:rsidRDefault="00E926B9" w:rsidP="00E926B9">
      <w:pPr>
        <w:tabs>
          <w:tab w:val="left" w:pos="1560"/>
        </w:tabs>
        <w:ind w:firstLine="567"/>
        <w:jc w:val="both"/>
        <w:rPr>
          <w:b/>
        </w:rPr>
      </w:pPr>
      <w:r w:rsidRPr="00F171EA">
        <w:rPr>
          <w:b/>
        </w:rPr>
        <w:t>Разделом VII Правил определения происхождения товаров Договора о зоне свободной торговле СНГ установлено, что при поставке небольшой партии товаров (таможенной стоимостью, эквивалентной не более 5 тыс. долл.</w:t>
      </w:r>
      <w:r w:rsidRPr="00F171EA">
        <w:t xml:space="preserve"> </w:t>
      </w:r>
      <w:r w:rsidRPr="00F171EA">
        <w:rPr>
          <w:b/>
        </w:rPr>
        <w:t>США) представле</w:t>
      </w:r>
      <w:r w:rsidRPr="00F171EA">
        <w:rPr>
          <w:b/>
        </w:rPr>
        <w:softHyphen/>
        <w:t>ние сертификата происхождения товара не требуется.</w:t>
      </w:r>
      <w:r w:rsidRPr="00F171EA">
        <w:t xml:space="preserve"> В этом слу</w:t>
      </w:r>
      <w:r w:rsidRPr="00F171EA">
        <w:softHyphen/>
        <w:t>чае экспортер может декларировать страну происхождения товара в коммерческих или других товаросопроводительных документах. В соответствии со п. 12. ст. 4 ТК ТС под коммерческими документами по</w:t>
      </w:r>
      <w:r w:rsidRPr="00F171EA">
        <w:softHyphen/>
        <w:t>нимаются счет-фактура (инвойс), специ</w:t>
      </w:r>
      <w:r w:rsidRPr="00F171EA">
        <w:softHyphen/>
        <w:t>фикации, отгрузочные и упаковочные ли</w:t>
      </w:r>
      <w:r w:rsidRPr="00F171EA">
        <w:softHyphen/>
        <w:t>сты и другие документы, используемые при осуществлении внешнеторговой и иной деятельности, а также для подтвер</w:t>
      </w:r>
      <w:r w:rsidRPr="00F171EA">
        <w:softHyphen/>
        <w:t>ждения совершения сделок, связанных с перемещением товаров через таможенную границу ЕАЭС. Однако при возникновении обоснован</w:t>
      </w:r>
      <w:r w:rsidRPr="00F171EA">
        <w:softHyphen/>
        <w:t>ных сомнений относительно достоверно</w:t>
      </w:r>
      <w:r w:rsidRPr="00F171EA">
        <w:softHyphen/>
        <w:t>сти заявленных сведений о происхожде</w:t>
      </w:r>
      <w:r w:rsidRPr="00F171EA">
        <w:softHyphen/>
        <w:t>нии товара таможенный орган вправе по</w:t>
      </w:r>
      <w:r w:rsidRPr="00F171EA">
        <w:softHyphen/>
        <w:t xml:space="preserve">требовать предоставления сертификата. </w:t>
      </w:r>
    </w:p>
    <w:p w:rsidR="00E926B9" w:rsidRPr="00F171EA" w:rsidRDefault="00E926B9" w:rsidP="00E926B9">
      <w:pPr>
        <w:tabs>
          <w:tab w:val="left" w:pos="1560"/>
        </w:tabs>
        <w:ind w:firstLine="567"/>
        <w:jc w:val="both"/>
      </w:pPr>
      <w:r w:rsidRPr="00F171EA">
        <w:rPr>
          <w:b/>
        </w:rPr>
        <w:t>Например, белорусская организация помеща</w:t>
      </w:r>
      <w:r w:rsidRPr="00F171EA">
        <w:rPr>
          <w:b/>
        </w:rPr>
        <w:softHyphen/>
        <w:t>ет под таможенную процедуру выпуска для внутреннего потребле</w:t>
      </w:r>
      <w:r w:rsidRPr="00F171EA">
        <w:rPr>
          <w:b/>
        </w:rPr>
        <w:softHyphen/>
        <w:t>ния консервированные оливки, проис</w:t>
      </w:r>
      <w:r w:rsidRPr="00F171EA">
        <w:rPr>
          <w:b/>
        </w:rPr>
        <w:softHyphen/>
        <w:t>ходящие из Китая,</w:t>
      </w:r>
      <w:r w:rsidRPr="00F171EA">
        <w:t xml:space="preserve"> таможенной стоимостью, эквива</w:t>
      </w:r>
      <w:r w:rsidRPr="00F171EA">
        <w:softHyphen/>
        <w:t>лентной 2 тыс. долл. США. Товар ввозится непосредственно из Китая по кон</w:t>
      </w:r>
      <w:r w:rsidRPr="00F171EA">
        <w:softHyphen/>
        <w:t>тракту, заключенному с китайской фир</w:t>
      </w:r>
      <w:r w:rsidRPr="00F171EA">
        <w:softHyphen/>
        <w:t>мой. Может ли быть предоставлена преференция по уплате ввозной таможенной пошлины при помещении ввозимого то</w:t>
      </w:r>
      <w:r w:rsidRPr="00F171EA">
        <w:softHyphen/>
        <w:t>вара под таможенную процедуру выпу</w:t>
      </w:r>
      <w:r w:rsidRPr="00F171EA">
        <w:softHyphen/>
        <w:t>ска для внутреннего потребления?</w:t>
      </w:r>
    </w:p>
    <w:p w:rsidR="00E926B9" w:rsidRPr="00F171EA" w:rsidRDefault="00E926B9" w:rsidP="00E926B9">
      <w:pPr>
        <w:tabs>
          <w:tab w:val="left" w:pos="1560"/>
        </w:tabs>
        <w:ind w:firstLine="567"/>
        <w:jc w:val="both"/>
      </w:pPr>
      <w:r w:rsidRPr="00F171EA">
        <w:t>При поставке небольшой партии товаров (таможенной стоимостью, эквивалентной не более 5 тыс. долл. США) представле</w:t>
      </w:r>
      <w:r w:rsidRPr="00F171EA">
        <w:softHyphen/>
        <w:t xml:space="preserve">ние </w:t>
      </w:r>
      <w:proofErr w:type="gramStart"/>
      <w:r w:rsidRPr="00F171EA">
        <w:t>сертификата  происхождения</w:t>
      </w:r>
      <w:proofErr w:type="gramEnd"/>
      <w:r w:rsidRPr="00F171EA">
        <w:t xml:space="preserve"> не требуется. В этом слу</w:t>
      </w:r>
      <w:r w:rsidRPr="00F171EA">
        <w:softHyphen/>
        <w:t>чае экспортер может декларировать страну происхождения товара в коммерческих или других товаросопроводительных до</w:t>
      </w:r>
      <w:r w:rsidRPr="00F171EA">
        <w:softHyphen/>
        <w:t>кументах. Таким образом, тарифная преферен</w:t>
      </w:r>
      <w:r w:rsidRPr="00F171EA">
        <w:softHyphen/>
        <w:t>ция по уплате ввозной таможенной пош</w:t>
      </w:r>
      <w:r w:rsidRPr="00F171EA">
        <w:softHyphen/>
        <w:t xml:space="preserve">лины при помещении ввозимого товара под таможенную процедуру выпуска для внутреннего потребления может быть предоставлена, если факт происхождения </w:t>
      </w:r>
      <w:proofErr w:type="gramStart"/>
      <w:r w:rsidRPr="00F171EA">
        <w:t>оливок</w:t>
      </w:r>
      <w:proofErr w:type="gramEnd"/>
      <w:r w:rsidRPr="00F171EA">
        <w:t xml:space="preserve"> консервированных из Китая будет отражен в счете-фактуре (инвойсе), специ</w:t>
      </w:r>
      <w:r w:rsidRPr="00F171EA">
        <w:softHyphen/>
        <w:t>фикации, отгрузочных и упаковочных лис</w:t>
      </w:r>
      <w:r w:rsidRPr="00F171EA">
        <w:softHyphen/>
        <w:t>тах, товарно-транспортных накладных, ко</w:t>
      </w:r>
      <w:r w:rsidRPr="00F171EA">
        <w:softHyphen/>
        <w:t>носаменте и иных подобных документах, используемых при осуществлении внеш</w:t>
      </w:r>
      <w:r w:rsidRPr="00F171EA">
        <w:softHyphen/>
        <w:t>неторговой и иной деятельности.</w:t>
      </w:r>
    </w:p>
    <w:p w:rsidR="00E926B9" w:rsidRPr="00F171EA" w:rsidRDefault="00E926B9" w:rsidP="00E926B9">
      <w:pPr>
        <w:tabs>
          <w:tab w:val="left" w:pos="1560"/>
        </w:tabs>
        <w:ind w:firstLine="567"/>
        <w:jc w:val="both"/>
      </w:pPr>
      <w:r w:rsidRPr="00F171EA">
        <w:t>Однако при возникновении обоснован</w:t>
      </w:r>
      <w:r w:rsidRPr="00F171EA">
        <w:softHyphen/>
        <w:t>ных сомнений относительно достоверно</w:t>
      </w:r>
      <w:r w:rsidRPr="00F171EA">
        <w:softHyphen/>
        <w:t>сти заявленных сведений о происхожде</w:t>
      </w:r>
      <w:r w:rsidRPr="00F171EA">
        <w:softHyphen/>
        <w:t>нии товара таможенный орган вправе по</w:t>
      </w:r>
      <w:r w:rsidRPr="00F171EA">
        <w:softHyphen/>
        <w:t>требовать предоставления сертификата. А такие сомнения вероятнее всего у тамо</w:t>
      </w:r>
      <w:r w:rsidRPr="00F171EA">
        <w:softHyphen/>
        <w:t>женного органа будут присутствовать, так как консервированные оливки не являются товаром типичного импорта из Китая. По</w:t>
      </w:r>
      <w:r w:rsidRPr="00F171EA">
        <w:softHyphen/>
        <w:t>этому организации рекомендуется заранее получить сертификат происхождения товара.</w:t>
      </w:r>
    </w:p>
    <w:p w:rsidR="00E926B9" w:rsidRPr="00F171EA" w:rsidRDefault="00E926B9" w:rsidP="00E926B9">
      <w:pPr>
        <w:tabs>
          <w:tab w:val="left" w:pos="1560"/>
        </w:tabs>
        <w:ind w:firstLine="567"/>
        <w:jc w:val="both"/>
      </w:pPr>
    </w:p>
    <w:p w:rsidR="00E926B9" w:rsidRPr="00F171EA" w:rsidRDefault="00E926B9" w:rsidP="00E926B9">
      <w:pPr>
        <w:tabs>
          <w:tab w:val="left" w:pos="1560"/>
        </w:tabs>
        <w:ind w:firstLine="567"/>
        <w:jc w:val="both"/>
      </w:pPr>
    </w:p>
    <w:p w:rsidR="00E926B9" w:rsidRPr="00F171EA" w:rsidRDefault="00E926B9" w:rsidP="00E926B9">
      <w:pPr>
        <w:tabs>
          <w:tab w:val="left" w:pos="1560"/>
        </w:tabs>
        <w:ind w:firstLine="567"/>
        <w:jc w:val="both"/>
      </w:pPr>
    </w:p>
    <w:p w:rsidR="00E926B9" w:rsidRPr="00F171EA" w:rsidRDefault="00510FB8" w:rsidP="00E926B9">
      <w:pPr>
        <w:ind w:firstLine="567"/>
        <w:jc w:val="both"/>
        <w:rPr>
          <w:b/>
        </w:rPr>
      </w:pPr>
      <w:r w:rsidRPr="00F171EA">
        <w:rPr>
          <w:b/>
        </w:rPr>
        <w:lastRenderedPageBreak/>
        <w:t>2</w:t>
      </w:r>
      <w:r w:rsidR="00E926B9" w:rsidRPr="00F171EA">
        <w:rPr>
          <w:b/>
        </w:rPr>
        <w:t>.3 Расчет таможенных платежей</w:t>
      </w:r>
    </w:p>
    <w:p w:rsidR="00E926B9" w:rsidRPr="00F171EA" w:rsidRDefault="00E926B9" w:rsidP="00E926B9">
      <w:pPr>
        <w:ind w:firstLine="567"/>
        <w:jc w:val="both"/>
        <w:rPr>
          <w:b/>
        </w:rPr>
      </w:pPr>
    </w:p>
    <w:p w:rsidR="00E926B9" w:rsidRPr="00F171EA" w:rsidRDefault="00E926B9" w:rsidP="00E926B9">
      <w:pPr>
        <w:tabs>
          <w:tab w:val="left" w:pos="1560"/>
        </w:tabs>
        <w:ind w:firstLine="567"/>
        <w:jc w:val="both"/>
        <w:rPr>
          <w:b/>
        </w:rPr>
      </w:pPr>
      <w:r w:rsidRPr="00F171EA">
        <w:rPr>
          <w:b/>
        </w:rPr>
        <w:t>Основные таможенные платежи, подлежащие уплате при таможенном оформлении:</w:t>
      </w:r>
    </w:p>
    <w:p w:rsidR="00E926B9" w:rsidRPr="00F171EA" w:rsidRDefault="00E926B9" w:rsidP="00E926B9">
      <w:pPr>
        <w:tabs>
          <w:tab w:val="left" w:pos="1560"/>
        </w:tabs>
        <w:ind w:firstLine="567"/>
        <w:jc w:val="both"/>
      </w:pPr>
      <w:r w:rsidRPr="00F171EA">
        <w:rPr>
          <w:b/>
        </w:rPr>
        <w:t>1) при ввозе товара на территорию Республики Беларусь (импорт):</w:t>
      </w:r>
      <w:r w:rsidRPr="00F171EA">
        <w:t xml:space="preserve"> сбор за таможенное оформление; таможенная пошлина; акциз (для подакцизных товаров); налог на добавленную стоимость (НДС);</w:t>
      </w:r>
    </w:p>
    <w:p w:rsidR="00E926B9" w:rsidRPr="00F171EA" w:rsidRDefault="00E926B9" w:rsidP="00E926B9">
      <w:pPr>
        <w:tabs>
          <w:tab w:val="left" w:pos="1560"/>
        </w:tabs>
        <w:ind w:firstLine="567"/>
        <w:jc w:val="both"/>
      </w:pPr>
      <w:r w:rsidRPr="00F171EA">
        <w:rPr>
          <w:b/>
        </w:rPr>
        <w:t>2) при вывозе (экспорте):</w:t>
      </w:r>
      <w:r w:rsidRPr="00F171EA">
        <w:t xml:space="preserve"> вывозная таможенная пошлина, установленная на некоторые товары, ставки и перечень которых установлены отдельными нормативными правовыми актами Республики Беларусь.</w:t>
      </w:r>
    </w:p>
    <w:p w:rsidR="00E926B9" w:rsidRPr="00F171EA" w:rsidRDefault="00E926B9" w:rsidP="00E926B9">
      <w:pPr>
        <w:tabs>
          <w:tab w:val="left" w:pos="1560"/>
        </w:tabs>
        <w:ind w:firstLine="567"/>
        <w:jc w:val="both"/>
      </w:pPr>
      <w:r w:rsidRPr="00F171EA">
        <w:t xml:space="preserve">В Республике Беларусь действует ряд нормативных правовых актов, устанавливающих ставки вывозных таможенных пошлин в отношении товаров, вывозимых с территории Республики Беларусь за пределы таможенной территории государств – членов ЕАЭС. </w:t>
      </w:r>
      <w:r w:rsidRPr="00F171EA">
        <w:rPr>
          <w:b/>
        </w:rPr>
        <w:t xml:space="preserve">Например, Указом Президента Республики Беларусь от 17 декабря 2015 г. № 490 с 1 января 2016 г. </w:t>
      </w:r>
      <w:r w:rsidRPr="00F171EA">
        <w:t>установлена ставка вывозной таможенной пошлины на калийные удобрения (код ТН ВЭД ЕАЭС 3104), вывозимые с территории Республики Беларусь за пределы таможенной территории ЕАЭС (за исключением калийных удобрений, вывозимых в Азербайджан, Грузию, Сербию, Таджикистан и Туркменистан), в размере 55 евро за 1 тонну.</w:t>
      </w:r>
    </w:p>
    <w:p w:rsidR="00E926B9" w:rsidRPr="00F171EA" w:rsidRDefault="00E926B9" w:rsidP="00E926B9">
      <w:pPr>
        <w:tabs>
          <w:tab w:val="left" w:pos="1560"/>
        </w:tabs>
        <w:ind w:firstLine="567"/>
        <w:jc w:val="both"/>
      </w:pPr>
      <w:r w:rsidRPr="00F171EA">
        <w:t xml:space="preserve">Одной из составляющих при расчете таможенных платежей является таможенная стоимость – в зависимости от условий поставки она может быть равна сумме стоимости товара и стоимости доставки до таможенной границы Республики Беларусь (при условиях поставки группы F – FAS, FCA, FOB) или стоимости товара (при условиях поставки групп </w:t>
      </w:r>
      <w:r w:rsidRPr="00F171EA">
        <w:rPr>
          <w:lang w:val="en-US"/>
        </w:rPr>
        <w:t>C</w:t>
      </w:r>
      <w:r w:rsidRPr="00F171EA">
        <w:t xml:space="preserve"> и </w:t>
      </w:r>
      <w:r w:rsidRPr="00F171EA">
        <w:rPr>
          <w:lang w:val="en-US"/>
        </w:rPr>
        <w:t>D</w:t>
      </w:r>
      <w:r w:rsidRPr="00F171EA">
        <w:t xml:space="preserve"> – CIF, CPT, CIP, DDP, DAP, DAT) в соответствии с </w:t>
      </w:r>
      <w:proofErr w:type="spellStart"/>
      <w:r w:rsidRPr="00F171EA">
        <w:t>Инкотермс</w:t>
      </w:r>
      <w:proofErr w:type="spellEnd"/>
      <w:r w:rsidRPr="00F171EA">
        <w:t xml:space="preserve"> 2010.</w:t>
      </w:r>
    </w:p>
    <w:p w:rsidR="00E926B9" w:rsidRPr="00F171EA" w:rsidRDefault="00E926B9" w:rsidP="00E926B9">
      <w:pPr>
        <w:tabs>
          <w:tab w:val="left" w:pos="1560"/>
        </w:tabs>
        <w:ind w:firstLine="567"/>
        <w:jc w:val="both"/>
        <w:rPr>
          <w:b/>
        </w:rPr>
      </w:pPr>
      <w:r w:rsidRPr="00F171EA">
        <w:rPr>
          <w:b/>
        </w:rPr>
        <w:t xml:space="preserve">Сбор за таможенное оформление взимается по фиксированной ставке за оформление декларации (в зависимости от кода товара по ТН ВЭД ЕАЭС). </w:t>
      </w:r>
      <w:r w:rsidRPr="00F171EA">
        <w:t xml:space="preserve">Размеры таможенных сборов за таможенное оформление утверждены </w:t>
      </w:r>
      <w:r w:rsidRPr="00F171EA">
        <w:rPr>
          <w:b/>
        </w:rPr>
        <w:t>Указом Президента Республики Беларусь от 13 июля 2006 г. № 443 «О таможенных сборах» (с изм. и доп.) (табл. 2.1).</w:t>
      </w:r>
    </w:p>
    <w:p w:rsidR="00E926B9" w:rsidRPr="00F171EA" w:rsidRDefault="00E926B9" w:rsidP="00E926B9">
      <w:pPr>
        <w:tabs>
          <w:tab w:val="left" w:pos="1560"/>
        </w:tabs>
        <w:rPr>
          <w:b/>
        </w:rPr>
      </w:pPr>
    </w:p>
    <w:p w:rsidR="00E926B9" w:rsidRPr="00F171EA" w:rsidRDefault="00E926B9" w:rsidP="00E926B9">
      <w:pPr>
        <w:tabs>
          <w:tab w:val="left" w:pos="1560"/>
        </w:tabs>
        <w:jc w:val="right"/>
        <w:rPr>
          <w:i/>
        </w:rPr>
      </w:pPr>
      <w:r w:rsidRPr="00F171EA">
        <w:rPr>
          <w:i/>
        </w:rPr>
        <w:t>Таблица 2.1</w:t>
      </w:r>
    </w:p>
    <w:p w:rsidR="00E926B9" w:rsidRPr="00F171EA" w:rsidRDefault="00E926B9" w:rsidP="00E926B9">
      <w:pPr>
        <w:tabs>
          <w:tab w:val="left" w:pos="1560"/>
        </w:tabs>
        <w:jc w:val="center"/>
        <w:rPr>
          <w:b/>
        </w:rPr>
      </w:pPr>
      <w:r w:rsidRPr="00F171EA">
        <w:rPr>
          <w:b/>
        </w:rPr>
        <w:t>Ставки таможенных сборов за совершение таможенных операций (кроме таможенных сборов за совершение таможенных операций в отношении товаров для личного пользования)</w:t>
      </w:r>
    </w:p>
    <w:tbl>
      <w:tblPr>
        <w:tblW w:w="0" w:type="auto"/>
        <w:tblInd w:w="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92"/>
        <w:gridCol w:w="3107"/>
      </w:tblGrid>
      <w:tr w:rsidR="00F171EA" w:rsidRPr="00F171EA" w:rsidTr="00E926B9">
        <w:trPr>
          <w:trHeight w:val="135"/>
        </w:trPr>
        <w:tc>
          <w:tcPr>
            <w:tcW w:w="6500" w:type="dxa"/>
            <w:vAlign w:val="center"/>
          </w:tcPr>
          <w:p w:rsidR="00E926B9" w:rsidRPr="00F171EA" w:rsidRDefault="00E926B9" w:rsidP="00E926B9">
            <w:pPr>
              <w:tabs>
                <w:tab w:val="left" w:pos="1560"/>
              </w:tabs>
              <w:jc w:val="center"/>
              <w:rPr>
                <w:sz w:val="20"/>
                <w:szCs w:val="20"/>
              </w:rPr>
            </w:pPr>
            <w:r w:rsidRPr="00F171EA">
              <w:rPr>
                <w:sz w:val="20"/>
                <w:szCs w:val="20"/>
              </w:rPr>
              <w:t>Код группы товаров в соответствии с ТН ВЭД ЕАЭС</w:t>
            </w:r>
          </w:p>
        </w:tc>
        <w:tc>
          <w:tcPr>
            <w:tcW w:w="3145" w:type="dxa"/>
            <w:vAlign w:val="center"/>
          </w:tcPr>
          <w:p w:rsidR="00E926B9" w:rsidRPr="00F171EA" w:rsidRDefault="00E926B9" w:rsidP="00E926B9">
            <w:pPr>
              <w:tabs>
                <w:tab w:val="left" w:pos="1560"/>
              </w:tabs>
              <w:ind w:left="-21"/>
              <w:jc w:val="center"/>
              <w:rPr>
                <w:sz w:val="20"/>
                <w:szCs w:val="20"/>
              </w:rPr>
            </w:pPr>
            <w:r w:rsidRPr="00F171EA">
              <w:rPr>
                <w:sz w:val="20"/>
                <w:szCs w:val="20"/>
              </w:rPr>
              <w:t>Ставка таможенного сбора, евро</w:t>
            </w:r>
          </w:p>
        </w:tc>
      </w:tr>
      <w:tr w:rsidR="00F171EA" w:rsidRPr="00F171EA" w:rsidTr="00E926B9">
        <w:trPr>
          <w:trHeight w:val="60"/>
        </w:trPr>
        <w:tc>
          <w:tcPr>
            <w:tcW w:w="6500" w:type="dxa"/>
          </w:tcPr>
          <w:p w:rsidR="00E926B9" w:rsidRPr="00F171EA" w:rsidRDefault="00E926B9" w:rsidP="00E926B9">
            <w:pPr>
              <w:tabs>
                <w:tab w:val="left" w:pos="1560"/>
              </w:tabs>
              <w:jc w:val="center"/>
              <w:rPr>
                <w:sz w:val="20"/>
                <w:szCs w:val="20"/>
              </w:rPr>
            </w:pPr>
            <w:r w:rsidRPr="00F171EA">
              <w:rPr>
                <w:sz w:val="20"/>
                <w:szCs w:val="20"/>
              </w:rPr>
              <w:t>1 – 26, 30, 31, 41 – 70, 72 – 83</w:t>
            </w:r>
          </w:p>
        </w:tc>
        <w:tc>
          <w:tcPr>
            <w:tcW w:w="3145" w:type="dxa"/>
          </w:tcPr>
          <w:p w:rsidR="00E926B9" w:rsidRPr="00F171EA" w:rsidRDefault="00E926B9" w:rsidP="00E926B9">
            <w:pPr>
              <w:tabs>
                <w:tab w:val="left" w:pos="1560"/>
              </w:tabs>
              <w:jc w:val="center"/>
              <w:rPr>
                <w:sz w:val="20"/>
                <w:szCs w:val="20"/>
              </w:rPr>
            </w:pPr>
            <w:r w:rsidRPr="00F171EA">
              <w:rPr>
                <w:sz w:val="20"/>
                <w:szCs w:val="20"/>
              </w:rPr>
              <w:t>20</w:t>
            </w:r>
          </w:p>
        </w:tc>
      </w:tr>
      <w:tr w:rsidR="00E926B9" w:rsidRPr="00F171EA" w:rsidTr="00E926B9">
        <w:trPr>
          <w:trHeight w:val="64"/>
        </w:trPr>
        <w:tc>
          <w:tcPr>
            <w:tcW w:w="6500" w:type="dxa"/>
          </w:tcPr>
          <w:p w:rsidR="00E926B9" w:rsidRPr="00F171EA" w:rsidRDefault="00E926B9" w:rsidP="00E926B9">
            <w:pPr>
              <w:tabs>
                <w:tab w:val="left" w:pos="1560"/>
              </w:tabs>
              <w:jc w:val="center"/>
              <w:rPr>
                <w:sz w:val="20"/>
                <w:szCs w:val="20"/>
              </w:rPr>
            </w:pPr>
            <w:r w:rsidRPr="00F171EA">
              <w:rPr>
                <w:sz w:val="20"/>
                <w:szCs w:val="20"/>
              </w:rPr>
              <w:t>27 – 29, 32 – 40, 71, 84 – 97</w:t>
            </w:r>
          </w:p>
        </w:tc>
        <w:tc>
          <w:tcPr>
            <w:tcW w:w="3145" w:type="dxa"/>
          </w:tcPr>
          <w:p w:rsidR="00E926B9" w:rsidRPr="00F171EA" w:rsidRDefault="00E926B9" w:rsidP="00E926B9">
            <w:pPr>
              <w:tabs>
                <w:tab w:val="left" w:pos="1560"/>
              </w:tabs>
              <w:jc w:val="center"/>
              <w:rPr>
                <w:sz w:val="20"/>
                <w:szCs w:val="20"/>
              </w:rPr>
            </w:pPr>
            <w:r w:rsidRPr="00F171EA">
              <w:rPr>
                <w:sz w:val="20"/>
                <w:szCs w:val="20"/>
              </w:rPr>
              <w:t>50</w:t>
            </w:r>
          </w:p>
        </w:tc>
      </w:tr>
    </w:tbl>
    <w:p w:rsidR="00E926B9" w:rsidRPr="00F171EA" w:rsidRDefault="00E926B9" w:rsidP="00E926B9">
      <w:pPr>
        <w:tabs>
          <w:tab w:val="left" w:pos="1560"/>
        </w:tabs>
        <w:ind w:firstLine="567"/>
        <w:jc w:val="both"/>
      </w:pPr>
    </w:p>
    <w:p w:rsidR="00E926B9" w:rsidRPr="00F171EA" w:rsidRDefault="00E926B9" w:rsidP="00E926B9">
      <w:pPr>
        <w:ind w:firstLine="567"/>
        <w:jc w:val="both"/>
      </w:pPr>
      <w:r w:rsidRPr="00F171EA">
        <w:t>Сбор взимается за выдаваемое таможенными органами Республики Беларусь таможенное разрешение на использование товаров по заявленной таможенной процедуре, предусмотренной законодательством ЕАЭС. Если в рамках одной грузовой таможенной декларации заявлено несколько товаров, которые отличаются установленными для них размерами таможенных сборов за таможенное оформление, то для уплаты данных сборов определяется наибольший из таких размеров.</w:t>
      </w:r>
      <w:r w:rsidRPr="00F171EA">
        <w:rPr>
          <w:bCs/>
        </w:rPr>
        <w:t xml:space="preserve"> Обязанность по уплате таможенных сборов </w:t>
      </w:r>
      <w:r w:rsidRPr="00F171EA">
        <w:t xml:space="preserve">за совершение таможенных операций </w:t>
      </w:r>
      <w:r w:rsidRPr="00F171EA">
        <w:rPr>
          <w:bCs/>
        </w:rPr>
        <w:t xml:space="preserve">возникает </w:t>
      </w:r>
      <w:r w:rsidRPr="00F171EA">
        <w:t>при регистрации таможенным органом таможенной декларации;</w:t>
      </w:r>
    </w:p>
    <w:p w:rsidR="00E926B9" w:rsidRPr="00F171EA" w:rsidRDefault="00E926B9" w:rsidP="00E926B9">
      <w:pPr>
        <w:tabs>
          <w:tab w:val="left" w:pos="1560"/>
        </w:tabs>
        <w:ind w:firstLine="567"/>
        <w:jc w:val="both"/>
      </w:pPr>
      <w:r w:rsidRPr="00F171EA">
        <w:t>Исчисление сумм таможенных сборов осуществляется в белорусских рублях, если иное не установлено законодательными акта</w:t>
      </w:r>
      <w:r w:rsidRPr="00F171EA">
        <w:softHyphen/>
        <w:t>ми Республики Беларусь. Для этих целей применяются официальный курс белорусского рубля к иностранной валюте, установленный Нацио</w:t>
      </w:r>
      <w:r w:rsidRPr="00F171EA">
        <w:softHyphen/>
        <w:t>нальным банком Республики Беларусь, и став</w:t>
      </w:r>
      <w:r w:rsidRPr="00F171EA">
        <w:softHyphen/>
        <w:t>ки таможенных сборов, действующие при исчислении таможенных сборов за совершение таможенных операций – на день регистрации таможенной декларации тамо</w:t>
      </w:r>
      <w:r w:rsidRPr="00F171EA">
        <w:softHyphen/>
        <w:t>женным органом.</w:t>
      </w:r>
    </w:p>
    <w:p w:rsidR="00E926B9" w:rsidRPr="00F171EA" w:rsidRDefault="00E926B9" w:rsidP="00E926B9">
      <w:pPr>
        <w:tabs>
          <w:tab w:val="left" w:pos="1560"/>
        </w:tabs>
        <w:ind w:firstLine="567"/>
        <w:jc w:val="both"/>
        <w:rPr>
          <w:b/>
        </w:rPr>
      </w:pPr>
      <w:r w:rsidRPr="00F171EA">
        <w:rPr>
          <w:b/>
        </w:rPr>
        <w:lastRenderedPageBreak/>
        <w:t>При исчислении сумм таможенных сборов за таможенное оформление используется следующая формула:</w:t>
      </w:r>
    </w:p>
    <w:p w:rsidR="00E926B9" w:rsidRPr="00F171EA" w:rsidRDefault="00E926B9" w:rsidP="00E926B9">
      <w:pPr>
        <w:tabs>
          <w:tab w:val="left" w:pos="1560"/>
          <w:tab w:val="center" w:pos="4677"/>
          <w:tab w:val="center" w:pos="4819"/>
          <w:tab w:val="right" w:pos="9638"/>
        </w:tabs>
        <w:jc w:val="both"/>
      </w:pPr>
      <w:r w:rsidRPr="00F171EA">
        <w:tab/>
      </w:r>
      <w:r w:rsidRPr="00F171EA">
        <w:tab/>
      </w:r>
      <w:proofErr w:type="spellStart"/>
      <w:r w:rsidRPr="00F171EA">
        <w:t>С</w:t>
      </w:r>
      <w:r w:rsidRPr="00F171EA">
        <w:rPr>
          <w:vertAlign w:val="subscript"/>
        </w:rPr>
        <w:t>т.о</w:t>
      </w:r>
      <w:proofErr w:type="spellEnd"/>
      <w:r w:rsidRPr="00F171EA">
        <w:t xml:space="preserve"> = СТ × </w:t>
      </w:r>
      <w:proofErr w:type="spellStart"/>
      <w:proofErr w:type="gramStart"/>
      <w:r w:rsidRPr="00F171EA">
        <w:t>К</w:t>
      </w:r>
      <w:r w:rsidRPr="00F171EA">
        <w:rPr>
          <w:vertAlign w:val="subscript"/>
        </w:rPr>
        <w:t>евро</w:t>
      </w:r>
      <w:proofErr w:type="spellEnd"/>
      <w:r w:rsidRPr="00F171EA">
        <w:t>,</w:t>
      </w:r>
      <w:r w:rsidRPr="00F171EA">
        <w:tab/>
      </w:r>
      <w:proofErr w:type="gramEnd"/>
      <w:r w:rsidRPr="00F171EA">
        <w:t>(2.1)</w:t>
      </w:r>
    </w:p>
    <w:p w:rsidR="00E926B9" w:rsidRPr="00F171EA" w:rsidRDefault="00E926B9" w:rsidP="00E926B9">
      <w:pPr>
        <w:tabs>
          <w:tab w:val="left" w:pos="1560"/>
        </w:tabs>
        <w:jc w:val="both"/>
      </w:pPr>
      <w:r w:rsidRPr="00F171EA">
        <w:t xml:space="preserve">где </w:t>
      </w:r>
      <w:proofErr w:type="spellStart"/>
      <w:r w:rsidRPr="00F171EA">
        <w:rPr>
          <w:i/>
        </w:rPr>
        <w:t>С</w:t>
      </w:r>
      <w:r w:rsidRPr="00F171EA">
        <w:rPr>
          <w:i/>
          <w:vertAlign w:val="subscript"/>
        </w:rPr>
        <w:t>т.о</w:t>
      </w:r>
      <w:proofErr w:type="spellEnd"/>
      <w:r w:rsidRPr="00F171EA">
        <w:rPr>
          <w:vertAlign w:val="subscript"/>
        </w:rPr>
        <w:t> </w:t>
      </w:r>
      <w:r w:rsidRPr="00F171EA">
        <w:t xml:space="preserve">– сумма таможенных сборов за таможенное оформление, руб.; </w:t>
      </w:r>
      <w:r w:rsidRPr="00F171EA">
        <w:rPr>
          <w:i/>
        </w:rPr>
        <w:t>СТ</w:t>
      </w:r>
      <w:r w:rsidRPr="00F171EA">
        <w:t xml:space="preserve"> – наибольшая ставка таможенных сборов за таможенное оформление из установленных в отношении нескольких товаров, указанных в таможенной декларации, евро; </w:t>
      </w:r>
      <w:proofErr w:type="spellStart"/>
      <w:r w:rsidRPr="00F171EA">
        <w:rPr>
          <w:i/>
        </w:rPr>
        <w:t>К</w:t>
      </w:r>
      <w:r w:rsidRPr="00F171EA">
        <w:rPr>
          <w:i/>
          <w:vertAlign w:val="subscript"/>
        </w:rPr>
        <w:t>евро</w:t>
      </w:r>
      <w:proofErr w:type="spellEnd"/>
      <w:r w:rsidRPr="00F171EA">
        <w:t> – официальный курс белорусского рубля к евро, установленный Национальным банком Республики Беларусь, руб.</w:t>
      </w:r>
    </w:p>
    <w:p w:rsidR="00E926B9" w:rsidRPr="00F171EA" w:rsidRDefault="00E926B9" w:rsidP="00E926B9">
      <w:pPr>
        <w:tabs>
          <w:tab w:val="left" w:pos="1560"/>
        </w:tabs>
        <w:autoSpaceDE w:val="0"/>
        <w:autoSpaceDN w:val="0"/>
        <w:adjustRightInd w:val="0"/>
        <w:ind w:firstLine="567"/>
        <w:jc w:val="both"/>
        <w:rPr>
          <w:rFonts w:eastAsia="Calibri"/>
          <w:lang w:eastAsia="en-US"/>
        </w:rPr>
      </w:pPr>
      <w:r w:rsidRPr="00F171EA">
        <w:rPr>
          <w:rFonts w:eastAsia="Calibri"/>
          <w:b/>
          <w:lang w:eastAsia="en-US"/>
        </w:rPr>
        <w:t xml:space="preserve">Например, </w:t>
      </w:r>
      <w:r w:rsidRPr="00F171EA">
        <w:rPr>
          <w:rFonts w:eastAsia="Calibri"/>
          <w:b/>
          <w:bCs/>
          <w:lang w:eastAsia="en-US"/>
        </w:rPr>
        <w:t>на таможенную территорию Республики Беларусь из Республики Польша ввозятся женские кожаные сапоги</w:t>
      </w:r>
      <w:r w:rsidRPr="00F171EA">
        <w:rPr>
          <w:rFonts w:eastAsia="Calibri"/>
          <w:bCs/>
          <w:lang w:eastAsia="en-US"/>
        </w:rPr>
        <w:t xml:space="preserve"> в количестве 1 000 пар стоимостью 12 тыс. долл.</w:t>
      </w:r>
      <w:r w:rsidRPr="00F171EA">
        <w:t xml:space="preserve"> США</w:t>
      </w:r>
      <w:r w:rsidRPr="00F171EA">
        <w:rPr>
          <w:rFonts w:eastAsia="Calibri"/>
          <w:bCs/>
          <w:lang w:eastAsia="en-US"/>
        </w:rPr>
        <w:t>, товарная позиция</w:t>
      </w:r>
      <w:r w:rsidRPr="00F171EA">
        <w:rPr>
          <w:rFonts w:eastAsia="Calibri"/>
          <w:lang w:eastAsia="en-US"/>
        </w:rPr>
        <w:t xml:space="preserve"> ТН ВЭД ЕАЭС </w:t>
      </w:r>
      <w:r w:rsidRPr="00F171EA">
        <w:rPr>
          <w:rFonts w:eastAsia="Calibri"/>
          <w:bCs/>
          <w:lang w:eastAsia="en-US"/>
        </w:rPr>
        <w:t xml:space="preserve">– 64 03 91. </w:t>
      </w:r>
      <w:r w:rsidRPr="00F171EA">
        <w:rPr>
          <w:rFonts w:eastAsia="Calibri"/>
          <w:lang w:eastAsia="en-US"/>
        </w:rPr>
        <w:t xml:space="preserve">В отношении данного товара Указом установлена ставка таможенных сборов за таможенное оформление </w:t>
      </w:r>
      <w:r w:rsidRPr="00F171EA">
        <w:rPr>
          <w:rFonts w:eastAsia="Calibri"/>
          <w:bCs/>
          <w:lang w:eastAsia="en-US"/>
        </w:rPr>
        <w:t>–</w:t>
      </w:r>
      <w:r w:rsidRPr="00F171EA">
        <w:rPr>
          <w:rFonts w:eastAsia="Calibri"/>
          <w:lang w:eastAsia="en-US"/>
        </w:rPr>
        <w:t xml:space="preserve"> 20 евро. Курс евро, установленный Национальным банком Республики Беларусь по состоянию на 17.08.2016 г., </w:t>
      </w:r>
      <w:r w:rsidRPr="00F171EA">
        <w:rPr>
          <w:rFonts w:eastAsia="Calibri"/>
          <w:bCs/>
          <w:lang w:eastAsia="en-US"/>
        </w:rPr>
        <w:t>–</w:t>
      </w:r>
      <w:r w:rsidRPr="00F171EA">
        <w:rPr>
          <w:rFonts w:eastAsia="Calibri"/>
          <w:lang w:eastAsia="en-US"/>
        </w:rPr>
        <w:t xml:space="preserve"> 2,1828 руб. Подлежащая уплате сумма таможенных сборов за таможенное оформление: 20 × 2,1828 = 43,66 руб.</w:t>
      </w:r>
    </w:p>
    <w:p w:rsidR="00E926B9" w:rsidRPr="00F171EA" w:rsidRDefault="00E926B9" w:rsidP="00E926B9">
      <w:pPr>
        <w:tabs>
          <w:tab w:val="left" w:pos="1560"/>
        </w:tabs>
        <w:ind w:firstLine="567"/>
        <w:jc w:val="both"/>
      </w:pPr>
      <w:r w:rsidRPr="00F171EA">
        <w:rPr>
          <w:b/>
        </w:rPr>
        <w:t>Таможенная пошлина</w:t>
      </w:r>
      <w:r w:rsidRPr="00F171EA">
        <w:t xml:space="preserve"> – обязательный платеж, взимаемый таможенными органами Республики Беларусь при ввозе товара на таможенную территорию страны (ввозная или импортная таможенная пошлина) и вывозе товара с ее территории (вывозная или экспортная таможенная пошлина), который является неотъемлемым условием такого ввоза или вывоза.</w:t>
      </w:r>
    </w:p>
    <w:p w:rsidR="00E926B9" w:rsidRPr="00F171EA" w:rsidRDefault="00E926B9" w:rsidP="00E926B9">
      <w:pPr>
        <w:tabs>
          <w:tab w:val="left" w:pos="1560"/>
        </w:tabs>
        <w:ind w:firstLine="567"/>
        <w:jc w:val="both"/>
      </w:pPr>
      <w:r w:rsidRPr="00F171EA">
        <w:t>Если для целей исчисления таможен</w:t>
      </w:r>
      <w:r w:rsidRPr="00F171EA">
        <w:softHyphen/>
        <w:t>ных пошлин для опре</w:t>
      </w:r>
      <w:r w:rsidRPr="00F171EA">
        <w:softHyphen/>
        <w:t>деления таможенной стоимости това</w:t>
      </w:r>
      <w:r w:rsidRPr="00F171EA">
        <w:softHyphen/>
        <w:t>ров, требуется произвести пересчет иностранной валюты в белорусские рубли, применяется официальный курс белорусского рубля к иностранной ва</w:t>
      </w:r>
      <w:r w:rsidRPr="00F171EA">
        <w:softHyphen/>
        <w:t>люте, установленный Национальным банком Республики Беларусь на день регистрации таможенной декларации таможенным органом, если иное не предусмотрено ТК ТС и (или) между</w:t>
      </w:r>
      <w:r w:rsidRPr="00F171EA">
        <w:softHyphen/>
        <w:t>народными договорами государств – членов ЕАЭС.</w:t>
      </w:r>
    </w:p>
    <w:p w:rsidR="00E926B9" w:rsidRPr="00F171EA" w:rsidRDefault="00E926B9" w:rsidP="00E926B9">
      <w:pPr>
        <w:tabs>
          <w:tab w:val="left" w:pos="1560"/>
        </w:tabs>
        <w:ind w:firstLine="567"/>
        <w:jc w:val="both"/>
      </w:pPr>
      <w:r w:rsidRPr="00F171EA">
        <w:t>Один из основных элементов таможенной пошлины – ставка, под которой понимается величина налога на единицу обложения. Ставки таможенных пошлин являются едиными и не подлежат изменению в зависимости от лиц, перемещающих товары через таможенную границу, видов сделок и других факторов. В настоящее время в таможенном законодательстве ЕАЭС применяются адвалорные (устанавливаются в процентах к таможенной стоимости облагаемых товаров), специфические (начисляются в установленном размере за единицу измерения облагаемых товаров) и комбинированные (сочетают черты адвалорных и специфических) виды ставок. Ставки таможенных пошлин применяются в соответствии с ЕТН ВЭД ЕАЭС и ЕТТ ЕАЭС. Исчисление таможенных пошлин в зависимости от вида ставки, производится либо в процентах от таможенной стоимости ввезенного товара, либо в установленном размере за единицу измерения облагаемых товаров.</w:t>
      </w:r>
    </w:p>
    <w:p w:rsidR="00E926B9" w:rsidRPr="00F171EA" w:rsidRDefault="00E926B9" w:rsidP="00E926B9">
      <w:pPr>
        <w:tabs>
          <w:tab w:val="left" w:pos="1560"/>
        </w:tabs>
        <w:ind w:firstLine="567"/>
        <w:jc w:val="both"/>
        <w:rPr>
          <w:b/>
        </w:rPr>
      </w:pPr>
      <w:r w:rsidRPr="00F171EA">
        <w:rPr>
          <w:b/>
        </w:rPr>
        <w:t xml:space="preserve">Сумма таможенных пошлин по товарам, в отношении которых установлены адвалорные ставки, определяется по формуле: </w:t>
      </w:r>
    </w:p>
    <w:p w:rsidR="00E926B9" w:rsidRPr="00F171EA" w:rsidRDefault="00E926B9" w:rsidP="00E926B9">
      <w:pPr>
        <w:tabs>
          <w:tab w:val="left" w:pos="1560"/>
          <w:tab w:val="center" w:pos="4677"/>
          <w:tab w:val="center" w:pos="4819"/>
          <w:tab w:val="right" w:pos="9638"/>
        </w:tabs>
        <w:jc w:val="both"/>
      </w:pPr>
      <w:r w:rsidRPr="00F171EA">
        <w:tab/>
      </w:r>
      <w:r w:rsidRPr="00F171EA">
        <w:tab/>
        <w:t xml:space="preserve">ТП = ТС × </w:t>
      </w:r>
      <w:proofErr w:type="spellStart"/>
      <w:r w:rsidRPr="00F171EA">
        <w:t>СТ</w:t>
      </w:r>
      <w:r w:rsidRPr="00F171EA">
        <w:rPr>
          <w:vertAlign w:val="subscript"/>
        </w:rPr>
        <w:t>а</w:t>
      </w:r>
      <w:proofErr w:type="spellEnd"/>
      <w:r w:rsidRPr="00F171EA">
        <w:rPr>
          <w:vertAlign w:val="subscript"/>
        </w:rPr>
        <w:t xml:space="preserve"> </w:t>
      </w:r>
      <w:r w:rsidRPr="00F171EA">
        <w:t xml:space="preserve">/ </w:t>
      </w:r>
      <w:proofErr w:type="gramStart"/>
      <w:r w:rsidRPr="00F171EA">
        <w:t>100,</w:t>
      </w:r>
      <w:r w:rsidRPr="00F171EA">
        <w:tab/>
      </w:r>
      <w:proofErr w:type="gramEnd"/>
      <w:r w:rsidRPr="00F171EA">
        <w:t>(2.2)</w:t>
      </w:r>
    </w:p>
    <w:p w:rsidR="00E926B9" w:rsidRPr="00F171EA" w:rsidRDefault="00E926B9" w:rsidP="00E926B9">
      <w:pPr>
        <w:tabs>
          <w:tab w:val="left" w:pos="1560"/>
        </w:tabs>
        <w:jc w:val="both"/>
      </w:pPr>
      <w:r w:rsidRPr="00F171EA">
        <w:t xml:space="preserve">где </w:t>
      </w:r>
      <w:r w:rsidRPr="00F171EA">
        <w:rPr>
          <w:i/>
        </w:rPr>
        <w:t>ТП</w:t>
      </w:r>
      <w:r w:rsidRPr="00F171EA">
        <w:t xml:space="preserve"> – сумма таможенной пошлины, руб.; </w:t>
      </w:r>
      <w:r w:rsidRPr="00F171EA">
        <w:rPr>
          <w:i/>
        </w:rPr>
        <w:t>ТС</w:t>
      </w:r>
      <w:r w:rsidRPr="00F171EA">
        <w:t xml:space="preserve"> – налоговая база (таможенная стоимость), руб.; </w:t>
      </w:r>
      <w:proofErr w:type="spellStart"/>
      <w:r w:rsidRPr="00F171EA">
        <w:rPr>
          <w:i/>
        </w:rPr>
        <w:t>СТ</w:t>
      </w:r>
      <w:r w:rsidRPr="00F171EA">
        <w:rPr>
          <w:i/>
          <w:vertAlign w:val="subscript"/>
        </w:rPr>
        <w:t>а</w:t>
      </w:r>
      <w:proofErr w:type="spellEnd"/>
      <w:r w:rsidRPr="00F171EA">
        <w:t xml:space="preserve"> – адвалорная ставка таможенной пошлины, %.</w:t>
      </w:r>
    </w:p>
    <w:p w:rsidR="00E926B9" w:rsidRPr="00F171EA" w:rsidRDefault="00E926B9" w:rsidP="00E926B9">
      <w:pPr>
        <w:tabs>
          <w:tab w:val="left" w:pos="1560"/>
        </w:tabs>
        <w:ind w:firstLine="567"/>
        <w:jc w:val="both"/>
        <w:rPr>
          <w:bCs/>
        </w:rPr>
      </w:pPr>
      <w:r w:rsidRPr="00F171EA">
        <w:rPr>
          <w:b/>
        </w:rPr>
        <w:t xml:space="preserve">Например, </w:t>
      </w:r>
      <w:r w:rsidRPr="00F171EA">
        <w:rPr>
          <w:b/>
          <w:bCs/>
        </w:rPr>
        <w:t xml:space="preserve">на таможенную территорию Республики Беларусь из </w:t>
      </w:r>
      <w:r w:rsidRPr="00F171EA">
        <w:rPr>
          <w:b/>
          <w:shd w:val="clear" w:color="auto" w:fill="FFFFFF"/>
        </w:rPr>
        <w:t>Литвы</w:t>
      </w:r>
      <w:r w:rsidRPr="00F171EA">
        <w:rPr>
          <w:b/>
          <w:bCs/>
        </w:rPr>
        <w:t xml:space="preserve"> ввозится 2 т </w:t>
      </w:r>
      <w:r w:rsidRPr="00F171EA">
        <w:rPr>
          <w:b/>
        </w:rPr>
        <w:t>какао-масло</w:t>
      </w:r>
      <w:r w:rsidRPr="00F171EA">
        <w:rPr>
          <w:bCs/>
        </w:rPr>
        <w:t xml:space="preserve"> стоимостью 1,1 тыс. долл. </w:t>
      </w:r>
      <w:r w:rsidRPr="00F171EA">
        <w:t>США</w:t>
      </w:r>
      <w:r w:rsidRPr="00F171EA">
        <w:rPr>
          <w:bCs/>
        </w:rPr>
        <w:t xml:space="preserve">. В отношении </w:t>
      </w:r>
      <w:r w:rsidRPr="00F171EA">
        <w:t xml:space="preserve">какао-масла </w:t>
      </w:r>
      <w:r w:rsidRPr="00F171EA">
        <w:rPr>
          <w:bCs/>
        </w:rPr>
        <w:t xml:space="preserve">(товарная позиция </w:t>
      </w:r>
      <w:r w:rsidRPr="00F171EA">
        <w:t>ТН ВЭД ЕАЭС</w:t>
      </w:r>
      <w:r w:rsidRPr="00F171EA">
        <w:rPr>
          <w:bCs/>
        </w:rPr>
        <w:t xml:space="preserve"> – </w:t>
      </w:r>
      <w:r w:rsidRPr="00F171EA">
        <w:t>1804</w:t>
      </w:r>
      <w:r w:rsidRPr="00F171EA">
        <w:rPr>
          <w:bCs/>
        </w:rPr>
        <w:t xml:space="preserve">) </w:t>
      </w:r>
      <w:r w:rsidRPr="00F171EA">
        <w:t xml:space="preserve">установлена ставка ввозной таможенной пошлины в размере 5 % от таможенной стоимости. Курс доллара, установленный Национальным банком Республики Беларусь по состоянию на 17.08.2016 г., </w:t>
      </w:r>
      <w:r w:rsidRPr="00F171EA">
        <w:rPr>
          <w:bCs/>
        </w:rPr>
        <w:t>–</w:t>
      </w:r>
      <w:r w:rsidRPr="00F171EA">
        <w:t xml:space="preserve"> 1,9393. Подлежащая уплате сумма таможенной пошлины 1 100 × 1,9393 × 5 / 100 = 106,66 руб.</w:t>
      </w:r>
    </w:p>
    <w:p w:rsidR="00E926B9" w:rsidRPr="00F171EA" w:rsidRDefault="00E926B9" w:rsidP="00E926B9">
      <w:pPr>
        <w:tabs>
          <w:tab w:val="left" w:pos="1560"/>
        </w:tabs>
        <w:ind w:firstLine="567"/>
        <w:jc w:val="both"/>
        <w:rPr>
          <w:b/>
        </w:rPr>
      </w:pPr>
      <w:r w:rsidRPr="00F171EA">
        <w:rPr>
          <w:b/>
        </w:rPr>
        <w:t>Сумма таможенных пошлин по товарам, в отношении которых установлены специфические ставки, определяется по формуле:</w:t>
      </w:r>
    </w:p>
    <w:p w:rsidR="00E926B9" w:rsidRPr="00F171EA" w:rsidRDefault="00E926B9" w:rsidP="00E926B9">
      <w:pPr>
        <w:tabs>
          <w:tab w:val="left" w:pos="1560"/>
          <w:tab w:val="center" w:pos="4677"/>
          <w:tab w:val="center" w:pos="4819"/>
          <w:tab w:val="right" w:pos="9638"/>
        </w:tabs>
        <w:jc w:val="both"/>
      </w:pPr>
      <w:r w:rsidRPr="00F171EA">
        <w:tab/>
      </w:r>
      <w:r w:rsidRPr="00F171EA">
        <w:tab/>
        <w:t xml:space="preserve">ТП = К × </w:t>
      </w:r>
      <w:proofErr w:type="spellStart"/>
      <w:r w:rsidRPr="00F171EA">
        <w:t>СТ</w:t>
      </w:r>
      <w:r w:rsidRPr="00F171EA">
        <w:rPr>
          <w:vertAlign w:val="subscript"/>
        </w:rPr>
        <w:t>сп</w:t>
      </w:r>
      <w:proofErr w:type="spellEnd"/>
      <w:r w:rsidRPr="00F171EA">
        <w:rPr>
          <w:vertAlign w:val="subscript"/>
        </w:rPr>
        <w:t xml:space="preserve"> </w:t>
      </w:r>
      <w:r w:rsidRPr="00F171EA">
        <w:t xml:space="preserve">× </w:t>
      </w:r>
      <w:proofErr w:type="spellStart"/>
      <w:proofErr w:type="gramStart"/>
      <w:r w:rsidRPr="00F171EA">
        <w:t>К</w:t>
      </w:r>
      <w:r w:rsidRPr="00F171EA">
        <w:rPr>
          <w:vertAlign w:val="subscript"/>
        </w:rPr>
        <w:t>евро</w:t>
      </w:r>
      <w:proofErr w:type="spellEnd"/>
      <w:r w:rsidRPr="00F171EA">
        <w:t>,</w:t>
      </w:r>
      <w:r w:rsidRPr="00F171EA">
        <w:tab/>
      </w:r>
      <w:proofErr w:type="gramEnd"/>
      <w:r w:rsidRPr="00F171EA">
        <w:t>(2.3)</w:t>
      </w:r>
    </w:p>
    <w:p w:rsidR="00E926B9" w:rsidRPr="00F171EA" w:rsidRDefault="00E926B9" w:rsidP="00E926B9">
      <w:pPr>
        <w:tabs>
          <w:tab w:val="left" w:pos="1560"/>
          <w:tab w:val="center" w:pos="4677"/>
          <w:tab w:val="right" w:pos="9355"/>
        </w:tabs>
        <w:jc w:val="both"/>
      </w:pPr>
      <w:r w:rsidRPr="00F171EA">
        <w:t xml:space="preserve">где </w:t>
      </w:r>
      <w:r w:rsidRPr="00F171EA">
        <w:rPr>
          <w:i/>
        </w:rPr>
        <w:t>ТП</w:t>
      </w:r>
      <w:r w:rsidRPr="00F171EA">
        <w:t xml:space="preserve"> – сумма таможенной пошлины, руб.; </w:t>
      </w:r>
      <w:r w:rsidRPr="00F171EA">
        <w:rPr>
          <w:i/>
        </w:rPr>
        <w:t>К</w:t>
      </w:r>
      <w:r w:rsidRPr="00F171EA">
        <w:t xml:space="preserve"> – налоговая база (количество (объем, масса) товаров и иные показатели в натуральном выражении); </w:t>
      </w:r>
      <w:proofErr w:type="spellStart"/>
      <w:r w:rsidRPr="00F171EA">
        <w:rPr>
          <w:i/>
        </w:rPr>
        <w:t>СТ</w:t>
      </w:r>
      <w:r w:rsidRPr="00F171EA">
        <w:rPr>
          <w:i/>
          <w:vertAlign w:val="subscript"/>
        </w:rPr>
        <w:t>сп</w:t>
      </w:r>
      <w:proofErr w:type="spellEnd"/>
      <w:r w:rsidRPr="00F171EA">
        <w:t xml:space="preserve"> – специфическая ставка </w:t>
      </w:r>
      <w:r w:rsidRPr="00F171EA">
        <w:lastRenderedPageBreak/>
        <w:t xml:space="preserve">таможенной пошлины, евро; </w:t>
      </w:r>
      <w:proofErr w:type="spellStart"/>
      <w:r w:rsidRPr="00F171EA">
        <w:rPr>
          <w:i/>
        </w:rPr>
        <w:t>К</w:t>
      </w:r>
      <w:r w:rsidRPr="00F171EA">
        <w:rPr>
          <w:i/>
          <w:vertAlign w:val="subscript"/>
        </w:rPr>
        <w:t>евро</w:t>
      </w:r>
      <w:proofErr w:type="spellEnd"/>
      <w:r w:rsidRPr="00F171EA">
        <w:t> – официальный курс белорусского рубля к евро, установленный Национальным банком Республики Беларусь, руб.</w:t>
      </w:r>
    </w:p>
    <w:p w:rsidR="00E926B9" w:rsidRPr="00F171EA" w:rsidRDefault="00E926B9" w:rsidP="00E926B9">
      <w:pPr>
        <w:tabs>
          <w:tab w:val="left" w:pos="1560"/>
        </w:tabs>
        <w:ind w:firstLine="567"/>
        <w:jc w:val="both"/>
        <w:rPr>
          <w:i/>
        </w:rPr>
      </w:pPr>
      <w:r w:rsidRPr="00F171EA">
        <w:rPr>
          <w:b/>
        </w:rPr>
        <w:t xml:space="preserve">Например, </w:t>
      </w:r>
      <w:r w:rsidRPr="00F171EA">
        <w:rPr>
          <w:b/>
          <w:bCs/>
        </w:rPr>
        <w:t xml:space="preserve">на таможенную территорию Республики Беларусь из Польши ввозится 200 кг яблок </w:t>
      </w:r>
      <w:r w:rsidRPr="00F171EA">
        <w:rPr>
          <w:b/>
        </w:rPr>
        <w:t xml:space="preserve">Голден </w:t>
      </w:r>
      <w:proofErr w:type="spellStart"/>
      <w:r w:rsidRPr="00F171EA">
        <w:rPr>
          <w:b/>
        </w:rPr>
        <w:t>Делишес</w:t>
      </w:r>
      <w:proofErr w:type="spellEnd"/>
      <w:r w:rsidRPr="00F171EA">
        <w:rPr>
          <w:b/>
        </w:rPr>
        <w:t>.</w:t>
      </w:r>
      <w:r w:rsidRPr="00F171EA">
        <w:t xml:space="preserve"> </w:t>
      </w:r>
      <w:r w:rsidRPr="00F171EA">
        <w:rPr>
          <w:bCs/>
        </w:rPr>
        <w:t xml:space="preserve">В отношении данного товара (товарная позиция </w:t>
      </w:r>
      <w:r w:rsidRPr="00F171EA">
        <w:t>ТН ВЭД ЕАЭС</w:t>
      </w:r>
      <w:r w:rsidRPr="00F171EA">
        <w:rPr>
          <w:bCs/>
        </w:rPr>
        <w:t xml:space="preserve"> – </w:t>
      </w:r>
      <w:r w:rsidRPr="00F171EA">
        <w:t>0808 10</w:t>
      </w:r>
      <w:r w:rsidRPr="00F171EA">
        <w:rPr>
          <w:bCs/>
        </w:rPr>
        <w:t>)</w:t>
      </w:r>
      <w:r w:rsidRPr="00F171EA">
        <w:t xml:space="preserve"> установлена ставка ввозной таможенной пошлины в размере 0,2 евро за 1 кг. Курс евро, установленный Национальным банком Республики Беларусь по состоянию на 17.08.2016 г. </w:t>
      </w:r>
      <w:r w:rsidRPr="00F171EA">
        <w:rPr>
          <w:bCs/>
        </w:rPr>
        <w:t>–</w:t>
      </w:r>
      <w:r w:rsidRPr="00F171EA">
        <w:t xml:space="preserve"> 2,1828 руб. Подлежащая уплате сумма таможенной пошлины: 200 × 0,2 × 2,1828 = 87,31 руб.</w:t>
      </w:r>
    </w:p>
    <w:p w:rsidR="00E926B9" w:rsidRPr="00F171EA" w:rsidRDefault="00E926B9" w:rsidP="00E926B9">
      <w:pPr>
        <w:tabs>
          <w:tab w:val="left" w:pos="1560"/>
        </w:tabs>
        <w:ind w:firstLine="567"/>
        <w:jc w:val="both"/>
      </w:pPr>
      <w:r w:rsidRPr="00F171EA">
        <w:rPr>
          <w:b/>
        </w:rPr>
        <w:t>При применении комбинированной ставки таможенной пошлины</w:t>
      </w:r>
      <w:r w:rsidRPr="00F171EA">
        <w:t xml:space="preserve"> (ставка в процентах от таможенной стоимости, но не менее ставки в евро за единицу измерения товаров) сумма таможенной пошлины равна наибольшей из сумм, исчисленных по адвалорной (формула 9.2) и специфической (формула 9.3) ставкам таможенной пошлины. </w:t>
      </w:r>
    </w:p>
    <w:p w:rsidR="00E926B9" w:rsidRPr="00F171EA" w:rsidRDefault="00E926B9" w:rsidP="00E926B9">
      <w:pPr>
        <w:tabs>
          <w:tab w:val="left" w:pos="1560"/>
        </w:tabs>
        <w:ind w:firstLine="567"/>
        <w:jc w:val="both"/>
      </w:pPr>
      <w:r w:rsidRPr="00F171EA">
        <w:rPr>
          <w:b/>
        </w:rPr>
        <w:t>Например,</w:t>
      </w:r>
      <w:r w:rsidRPr="00F171EA">
        <w:rPr>
          <w:b/>
          <w:bCs/>
        </w:rPr>
        <w:t xml:space="preserve"> на таможенную территорию Республики Беларусь из Греции ввозится 1 000 кг мандаринов</w:t>
      </w:r>
      <w:r w:rsidRPr="00F171EA">
        <w:rPr>
          <w:bCs/>
        </w:rPr>
        <w:t xml:space="preserve"> стоимостью 0,4 тыс. долл. В отношении мандаринов (товарная позиция </w:t>
      </w:r>
      <w:r w:rsidRPr="00F171EA">
        <w:t>ТН ВЭД ЕАЭС</w:t>
      </w:r>
      <w:r w:rsidRPr="00F171EA">
        <w:rPr>
          <w:bCs/>
        </w:rPr>
        <w:t xml:space="preserve"> – </w:t>
      </w:r>
      <w:r w:rsidRPr="00F171EA">
        <w:t>0805 20</w:t>
      </w:r>
      <w:r w:rsidRPr="00F171EA">
        <w:rPr>
          <w:bCs/>
        </w:rPr>
        <w:t xml:space="preserve">) установлена </w:t>
      </w:r>
      <w:r w:rsidRPr="00F171EA">
        <w:t xml:space="preserve">ставка ввозной таможенной пошлины в размере 5 % от таможенной стоимости, но не менее 0,03 евро за 1 кг. Курс евро, установленный Национальным банком Республики Беларусь по состоянию на 17.08.2016 г., </w:t>
      </w:r>
      <w:r w:rsidRPr="00F171EA">
        <w:rPr>
          <w:bCs/>
          <w:i/>
        </w:rPr>
        <w:t>–</w:t>
      </w:r>
      <w:r w:rsidRPr="00F171EA">
        <w:t xml:space="preserve"> 2,1828 руб., доллара – 1,9393 руб. Сумма таможенной пошлины при адвалорной ставке: 400 × 1,9393 × 5 / 100 = 38,79 руб. Сумма таможенной пошлины при специфической ставке: 1000 × 0,03 × 2,1828 = 65,48 руб. Подлежащая уплате сумма таможенной пошлины (наибольшая из сумм, исчисленных по адвалорной и специфической ставкам) </w:t>
      </w:r>
      <w:r w:rsidRPr="00F171EA">
        <w:rPr>
          <w:bCs/>
          <w:i/>
        </w:rPr>
        <w:t>–</w:t>
      </w:r>
      <w:r w:rsidRPr="00F171EA">
        <w:t xml:space="preserve"> 65,48 руб.</w:t>
      </w:r>
    </w:p>
    <w:p w:rsidR="00E926B9" w:rsidRPr="00F171EA" w:rsidRDefault="00E926B9" w:rsidP="00E926B9">
      <w:pPr>
        <w:tabs>
          <w:tab w:val="left" w:pos="1560"/>
        </w:tabs>
        <w:ind w:firstLine="567"/>
        <w:jc w:val="both"/>
      </w:pPr>
      <w:r w:rsidRPr="00F171EA">
        <w:rPr>
          <w:b/>
        </w:rPr>
        <w:t>Акциз взимается для подакцизных товаров в соответствии с главой 13 «Акцизы» Особенной части Налогового кодекса Республики Беларусь (НК).</w:t>
      </w:r>
      <w:r w:rsidRPr="00F171EA">
        <w:t xml:space="preserve"> В Беларуси действуют единые ставки акцизов как для товаров, произведенных плательщиками акцизов, так и для товаров, ввозимых плательщиками акцизов на таможенную территорию республики и (или) реализуемых на таможенной территории. </w:t>
      </w:r>
    </w:p>
    <w:p w:rsidR="00E926B9" w:rsidRPr="00F171EA" w:rsidRDefault="00E926B9" w:rsidP="00E926B9">
      <w:pPr>
        <w:tabs>
          <w:tab w:val="left" w:pos="1560"/>
        </w:tabs>
        <w:ind w:firstLine="567"/>
        <w:jc w:val="both"/>
        <w:rPr>
          <w:b/>
        </w:rPr>
      </w:pPr>
      <w:r w:rsidRPr="00F171EA">
        <w:rPr>
          <w:b/>
        </w:rPr>
        <w:t>При ввозе в Республику Беларусь акцизами облагаются следующие товары (ст. 111 НК):</w:t>
      </w:r>
    </w:p>
    <w:p w:rsidR="00E926B9" w:rsidRPr="00F171EA" w:rsidRDefault="00E926B9" w:rsidP="00E926B9">
      <w:pPr>
        <w:tabs>
          <w:tab w:val="left" w:pos="1560"/>
        </w:tabs>
        <w:ind w:firstLine="567"/>
        <w:jc w:val="both"/>
      </w:pPr>
      <w:r w:rsidRPr="00F171EA">
        <w:t>-спирт этиловый ректификованный технический;</w:t>
      </w:r>
    </w:p>
    <w:p w:rsidR="00E926B9" w:rsidRPr="00F171EA" w:rsidRDefault="00E926B9" w:rsidP="00E926B9">
      <w:pPr>
        <w:tabs>
          <w:tab w:val="left" w:pos="1560"/>
        </w:tabs>
        <w:ind w:firstLine="567"/>
        <w:jc w:val="both"/>
      </w:pPr>
      <w:r w:rsidRPr="00F171EA">
        <w:t xml:space="preserve">-алкогольная продукция: этиловый спирт, получаемый из пищевого сырья, алкогольные напитки (водка, </w:t>
      </w:r>
      <w:proofErr w:type="gramStart"/>
      <w:r w:rsidRPr="00F171EA">
        <w:t>ликеро-водочные</w:t>
      </w:r>
      <w:proofErr w:type="gramEnd"/>
      <w:r w:rsidRPr="00F171EA">
        <w:t xml:space="preserve"> изделия, вино, коньяк, бренди, кальвадос, шампанское и другие напитки с объемной долей этилового спирта 7 % и более);</w:t>
      </w:r>
    </w:p>
    <w:p w:rsidR="00E926B9" w:rsidRPr="00F171EA" w:rsidRDefault="00E926B9" w:rsidP="00E926B9">
      <w:pPr>
        <w:tabs>
          <w:tab w:val="left" w:pos="1560"/>
        </w:tabs>
        <w:ind w:firstLine="567"/>
        <w:jc w:val="both"/>
      </w:pPr>
      <w:r w:rsidRPr="00F171EA">
        <w:t>-непищевая спиртосодержащая продукция в виде растворов, эмульсий, суспензий, произведенных с использованием этилового спирта из всех видов сырья, иных спиртосодержащих продуктов;</w:t>
      </w:r>
    </w:p>
    <w:p w:rsidR="00E926B9" w:rsidRPr="00F171EA" w:rsidRDefault="00E926B9" w:rsidP="00E926B9">
      <w:pPr>
        <w:tabs>
          <w:tab w:val="left" w:pos="1560"/>
        </w:tabs>
        <w:ind w:firstLine="567"/>
        <w:jc w:val="both"/>
      </w:pPr>
      <w:r w:rsidRPr="00F171EA">
        <w:t>-пиво, пивной коктейль;</w:t>
      </w:r>
    </w:p>
    <w:p w:rsidR="00E926B9" w:rsidRPr="00F171EA" w:rsidRDefault="00E926B9" w:rsidP="00E926B9">
      <w:pPr>
        <w:tabs>
          <w:tab w:val="left" w:pos="1560"/>
        </w:tabs>
        <w:ind w:firstLine="567"/>
        <w:jc w:val="both"/>
      </w:pPr>
      <w:r w:rsidRPr="00F171EA">
        <w:t>-слабоалкогольные напитки с объемной долей этилового спирта более 1,2 % и менее 7 % (слабоалкогольные натуральные напитки, слабоалкогольные спиртованные напитки), вина с объемной долей этилового спирта от 1,2 до 7 %;</w:t>
      </w:r>
    </w:p>
    <w:p w:rsidR="00E926B9" w:rsidRPr="00F171EA" w:rsidRDefault="00E926B9" w:rsidP="00E926B9">
      <w:pPr>
        <w:tabs>
          <w:tab w:val="left" w:pos="1560"/>
        </w:tabs>
        <w:ind w:firstLine="567"/>
        <w:jc w:val="both"/>
      </w:pPr>
      <w:r w:rsidRPr="00F171EA">
        <w:t>-табачные изделия;</w:t>
      </w:r>
    </w:p>
    <w:p w:rsidR="00E926B9" w:rsidRPr="00F171EA" w:rsidRDefault="00E926B9" w:rsidP="00E926B9">
      <w:pPr>
        <w:tabs>
          <w:tab w:val="left" w:pos="1560"/>
        </w:tabs>
        <w:ind w:firstLine="567"/>
        <w:jc w:val="both"/>
      </w:pPr>
      <w:r w:rsidRPr="00F171EA">
        <w:t>-автомобильные бензины;</w:t>
      </w:r>
    </w:p>
    <w:p w:rsidR="00E926B9" w:rsidRPr="00F171EA" w:rsidRDefault="00E926B9" w:rsidP="00E926B9">
      <w:pPr>
        <w:tabs>
          <w:tab w:val="left" w:pos="1560"/>
        </w:tabs>
        <w:ind w:firstLine="567"/>
        <w:jc w:val="both"/>
      </w:pPr>
      <w:r w:rsidRPr="00F171EA">
        <w:t xml:space="preserve">-дизельное и </w:t>
      </w:r>
      <w:proofErr w:type="spellStart"/>
      <w:r w:rsidRPr="00F171EA">
        <w:t>биодизельное</w:t>
      </w:r>
      <w:proofErr w:type="spellEnd"/>
      <w:r w:rsidRPr="00F171EA">
        <w:t xml:space="preserve"> топливо;</w:t>
      </w:r>
    </w:p>
    <w:p w:rsidR="00E926B9" w:rsidRPr="00F171EA" w:rsidRDefault="00E926B9" w:rsidP="00E926B9">
      <w:pPr>
        <w:tabs>
          <w:tab w:val="left" w:pos="1560"/>
        </w:tabs>
        <w:ind w:firstLine="567"/>
        <w:jc w:val="both"/>
      </w:pPr>
      <w:r w:rsidRPr="00F171EA">
        <w:t>-судовое топливо;</w:t>
      </w:r>
    </w:p>
    <w:p w:rsidR="00E926B9" w:rsidRPr="00F171EA" w:rsidRDefault="00E926B9" w:rsidP="00E926B9">
      <w:pPr>
        <w:tabs>
          <w:tab w:val="left" w:pos="1560"/>
        </w:tabs>
        <w:ind w:firstLine="567"/>
        <w:jc w:val="both"/>
      </w:pPr>
      <w:r w:rsidRPr="00F171EA">
        <w:t>-газ углеводородный сжиженный и газ природный топливный компримированный, используемые в качестве автомобильного топлива;</w:t>
      </w:r>
    </w:p>
    <w:p w:rsidR="00E926B9" w:rsidRPr="00F171EA" w:rsidRDefault="00E926B9" w:rsidP="00E926B9">
      <w:pPr>
        <w:tabs>
          <w:tab w:val="left" w:pos="1560"/>
        </w:tabs>
        <w:ind w:firstLine="567"/>
        <w:jc w:val="both"/>
      </w:pPr>
      <w:r w:rsidRPr="00F171EA">
        <w:t>-масло для дизельных и (или) карбюраторных (</w:t>
      </w:r>
      <w:proofErr w:type="spellStart"/>
      <w:r w:rsidRPr="00F171EA">
        <w:t>инжекторных</w:t>
      </w:r>
      <w:proofErr w:type="spellEnd"/>
      <w:r w:rsidRPr="00F171EA">
        <w:t>) двигателей;</w:t>
      </w:r>
    </w:p>
    <w:p w:rsidR="00E926B9" w:rsidRPr="00F171EA" w:rsidRDefault="00E926B9" w:rsidP="00E926B9">
      <w:pPr>
        <w:tabs>
          <w:tab w:val="left" w:pos="1560"/>
        </w:tabs>
        <w:ind w:firstLine="567"/>
        <w:jc w:val="both"/>
      </w:pPr>
      <w:r w:rsidRPr="00F171EA">
        <w:t>-сидры;</w:t>
      </w:r>
    </w:p>
    <w:p w:rsidR="00E926B9" w:rsidRPr="00F171EA" w:rsidRDefault="00E926B9" w:rsidP="00E926B9">
      <w:pPr>
        <w:tabs>
          <w:tab w:val="left" w:pos="1560"/>
        </w:tabs>
        <w:ind w:firstLine="567"/>
        <w:jc w:val="both"/>
      </w:pPr>
      <w:r w:rsidRPr="00F171EA">
        <w:t>-пищевая спиртосодержащая продукция в виде растворов, эмульсий, суспензий, произведенных с использованием этилового спирта.</w:t>
      </w:r>
    </w:p>
    <w:p w:rsidR="00E926B9" w:rsidRPr="00F171EA" w:rsidRDefault="00E926B9" w:rsidP="00E926B9">
      <w:pPr>
        <w:tabs>
          <w:tab w:val="left" w:pos="1560"/>
        </w:tabs>
        <w:ind w:firstLine="567"/>
        <w:jc w:val="both"/>
        <w:rPr>
          <w:b/>
        </w:rPr>
      </w:pPr>
      <w:r w:rsidRPr="00F171EA">
        <w:rPr>
          <w:b/>
        </w:rPr>
        <w:t>Налоговая база по акцизам в зависимости от установленных в отношении подакцизных товаров ставок акцизов определяется:</w:t>
      </w:r>
    </w:p>
    <w:p w:rsidR="00E926B9" w:rsidRPr="00F171EA" w:rsidRDefault="00E926B9" w:rsidP="00E926B9">
      <w:pPr>
        <w:tabs>
          <w:tab w:val="left" w:pos="1560"/>
        </w:tabs>
        <w:ind w:firstLine="567"/>
        <w:jc w:val="both"/>
      </w:pPr>
      <w:r w:rsidRPr="00F171EA">
        <w:lastRenderedPageBreak/>
        <w:t>1) при реализации (передаче) произведенных (в том числе из давальческого сырья) плательщиком подакцизных товаров: как объем реализованных (переданных) подакцизных товаров в натуральном выражении – по подакцизным товарам, в отношении которых установлены твердые (специфические) ставки акцизов;</w:t>
      </w:r>
    </w:p>
    <w:p w:rsidR="00E926B9" w:rsidRPr="00F171EA" w:rsidRDefault="00E926B9" w:rsidP="00E926B9">
      <w:pPr>
        <w:tabs>
          <w:tab w:val="left" w:pos="1560"/>
        </w:tabs>
        <w:ind w:firstLine="567"/>
        <w:jc w:val="both"/>
      </w:pPr>
      <w:r w:rsidRPr="00F171EA">
        <w:t>2) как стоимость реализованных (переданных) подакцизных товаров, определяемая исходя из отпускных цен без учета акцизов, – по подакцизным товарам, в отношении которых установлены процентные (адвалорные) ставки акцизов.</w:t>
      </w:r>
    </w:p>
    <w:p w:rsidR="00E926B9" w:rsidRPr="00F171EA" w:rsidRDefault="00E926B9" w:rsidP="00E926B9">
      <w:pPr>
        <w:tabs>
          <w:tab w:val="left" w:pos="1560"/>
        </w:tabs>
        <w:ind w:firstLine="567"/>
        <w:jc w:val="both"/>
        <w:rPr>
          <w:b/>
        </w:rPr>
      </w:pPr>
      <w:r w:rsidRPr="00F171EA">
        <w:t xml:space="preserve">Ставки акцизов на товары могут устанавливаться в абсолютной сумме на физическую единицу измерения подакцизных товаров (твердые (специфические) ставки) или в процентах от стоимости товаров (адвалорные ставки). </w:t>
      </w:r>
      <w:r w:rsidRPr="00F171EA">
        <w:rPr>
          <w:b/>
        </w:rPr>
        <w:t>В настоящее время в Республике Беларусь применяются только твердые (специфические) ставки. Ставки акцизов определены в приложении 1 к НК.</w:t>
      </w:r>
    </w:p>
    <w:p w:rsidR="00E926B9" w:rsidRPr="00F171EA" w:rsidRDefault="00E926B9" w:rsidP="00E926B9">
      <w:pPr>
        <w:tabs>
          <w:tab w:val="left" w:pos="1560"/>
        </w:tabs>
        <w:ind w:firstLine="567"/>
        <w:jc w:val="both"/>
        <w:rPr>
          <w:b/>
        </w:rPr>
      </w:pPr>
      <w:r w:rsidRPr="00F171EA">
        <w:rPr>
          <w:b/>
        </w:rPr>
        <w:t xml:space="preserve">Сумма акцизов по подакцизным товарам, ввозимым на таможенную территорию Республики Беларусь, </w:t>
      </w:r>
      <w:r w:rsidRPr="00F171EA">
        <w:t>взимание акцизов по которым осуществляется таможенными органами, на которые установлены адвалорные ставки акцизов,</w:t>
      </w:r>
      <w:r w:rsidRPr="00F171EA">
        <w:rPr>
          <w:b/>
        </w:rPr>
        <w:t xml:space="preserve"> определяется по формуле: </w:t>
      </w:r>
    </w:p>
    <w:p w:rsidR="00E926B9" w:rsidRPr="00F171EA" w:rsidRDefault="00E926B9" w:rsidP="00E926B9">
      <w:pPr>
        <w:tabs>
          <w:tab w:val="left" w:pos="1560"/>
          <w:tab w:val="center" w:pos="4677"/>
          <w:tab w:val="center" w:pos="4819"/>
          <w:tab w:val="right" w:pos="9638"/>
        </w:tabs>
        <w:jc w:val="both"/>
      </w:pPr>
      <w:r w:rsidRPr="00F171EA">
        <w:tab/>
      </w:r>
      <w:r w:rsidRPr="00F171EA">
        <w:tab/>
      </w:r>
      <w:proofErr w:type="spellStart"/>
      <w:r w:rsidRPr="00F171EA">
        <w:t>С</w:t>
      </w:r>
      <w:r w:rsidRPr="00F171EA">
        <w:rPr>
          <w:vertAlign w:val="subscript"/>
        </w:rPr>
        <w:t>акц</w:t>
      </w:r>
      <w:proofErr w:type="spellEnd"/>
      <w:r w:rsidRPr="00F171EA">
        <w:t xml:space="preserve"> = Н × </w:t>
      </w:r>
      <w:proofErr w:type="spellStart"/>
      <w:r w:rsidRPr="00F171EA">
        <w:t>СТ</w:t>
      </w:r>
      <w:r w:rsidRPr="00F171EA">
        <w:rPr>
          <w:vertAlign w:val="subscript"/>
        </w:rPr>
        <w:t>а</w:t>
      </w:r>
      <w:proofErr w:type="spellEnd"/>
      <w:r w:rsidRPr="00F171EA">
        <w:t xml:space="preserve"> / </w:t>
      </w:r>
      <w:proofErr w:type="gramStart"/>
      <w:r w:rsidRPr="00F171EA">
        <w:t>100,</w:t>
      </w:r>
      <w:r w:rsidRPr="00F171EA">
        <w:tab/>
      </w:r>
      <w:proofErr w:type="gramEnd"/>
      <w:r w:rsidRPr="00F171EA">
        <w:t>(2.4)</w:t>
      </w:r>
    </w:p>
    <w:p w:rsidR="00E926B9" w:rsidRPr="00F171EA" w:rsidRDefault="00E926B9" w:rsidP="00E926B9">
      <w:pPr>
        <w:tabs>
          <w:tab w:val="left" w:pos="1560"/>
        </w:tabs>
        <w:jc w:val="both"/>
      </w:pPr>
      <w:r w:rsidRPr="00F171EA">
        <w:t xml:space="preserve">где </w:t>
      </w:r>
      <w:proofErr w:type="spellStart"/>
      <w:r w:rsidRPr="00F171EA">
        <w:rPr>
          <w:i/>
        </w:rPr>
        <w:t>С</w:t>
      </w:r>
      <w:r w:rsidRPr="00F171EA">
        <w:rPr>
          <w:i/>
          <w:vertAlign w:val="subscript"/>
        </w:rPr>
        <w:t>акц</w:t>
      </w:r>
      <w:proofErr w:type="spellEnd"/>
      <w:r w:rsidRPr="00F171EA">
        <w:t xml:space="preserve"> – сумма акцизов, руб.; </w:t>
      </w:r>
      <w:r w:rsidRPr="00F171EA">
        <w:rPr>
          <w:i/>
        </w:rPr>
        <w:t>Н</w:t>
      </w:r>
      <w:r w:rsidRPr="00F171EA">
        <w:t xml:space="preserve"> – объект налогообложения (таможенная стоимость, увеличенная на подлежащие уплате суммы таможенной пошлины), руб.; </w:t>
      </w:r>
      <w:proofErr w:type="spellStart"/>
      <w:r w:rsidRPr="00F171EA">
        <w:rPr>
          <w:i/>
        </w:rPr>
        <w:t>СТ</w:t>
      </w:r>
      <w:r w:rsidRPr="00F171EA">
        <w:rPr>
          <w:i/>
          <w:vertAlign w:val="subscript"/>
        </w:rPr>
        <w:t>а</w:t>
      </w:r>
      <w:proofErr w:type="spellEnd"/>
      <w:r w:rsidRPr="00F171EA">
        <w:t xml:space="preserve"> – ставка акцизов, %.</w:t>
      </w:r>
    </w:p>
    <w:p w:rsidR="00E926B9" w:rsidRPr="00F171EA" w:rsidRDefault="00E926B9" w:rsidP="00E926B9">
      <w:pPr>
        <w:tabs>
          <w:tab w:val="left" w:pos="1560"/>
        </w:tabs>
        <w:ind w:firstLine="567"/>
        <w:jc w:val="both"/>
        <w:rPr>
          <w:b/>
        </w:rPr>
      </w:pPr>
      <w:r w:rsidRPr="00F171EA">
        <w:rPr>
          <w:b/>
        </w:rPr>
        <w:t>При исчислении акцизов по твердым (специфическим) ставкам от объема продукции в натуральном выражении сумма акцизов определяется по формуле:</w:t>
      </w:r>
    </w:p>
    <w:p w:rsidR="00E926B9" w:rsidRPr="00F171EA" w:rsidRDefault="00E926B9" w:rsidP="00E926B9">
      <w:pPr>
        <w:tabs>
          <w:tab w:val="left" w:pos="1560"/>
          <w:tab w:val="center" w:pos="4677"/>
          <w:tab w:val="center" w:pos="4819"/>
          <w:tab w:val="right" w:pos="9638"/>
        </w:tabs>
        <w:jc w:val="both"/>
      </w:pPr>
      <w:r w:rsidRPr="00F171EA">
        <w:tab/>
      </w:r>
      <w:r w:rsidRPr="00F171EA">
        <w:tab/>
      </w:r>
      <w:proofErr w:type="spellStart"/>
      <w:r w:rsidRPr="00F171EA">
        <w:t>С</w:t>
      </w:r>
      <w:r w:rsidRPr="00F171EA">
        <w:rPr>
          <w:vertAlign w:val="subscript"/>
        </w:rPr>
        <w:t>акц</w:t>
      </w:r>
      <w:proofErr w:type="spellEnd"/>
      <w:r w:rsidRPr="00F171EA">
        <w:t xml:space="preserve"> = О × </w:t>
      </w:r>
      <w:proofErr w:type="spellStart"/>
      <w:proofErr w:type="gramStart"/>
      <w:r w:rsidRPr="00F171EA">
        <w:t>СТ</w:t>
      </w:r>
      <w:r w:rsidRPr="00F171EA">
        <w:rPr>
          <w:vertAlign w:val="subscript"/>
        </w:rPr>
        <w:t>сп</w:t>
      </w:r>
      <w:proofErr w:type="spellEnd"/>
      <w:r w:rsidRPr="00F171EA">
        <w:t>,</w:t>
      </w:r>
      <w:r w:rsidRPr="00F171EA">
        <w:tab/>
      </w:r>
      <w:proofErr w:type="gramEnd"/>
      <w:r w:rsidRPr="00F171EA">
        <w:t>(2.5)</w:t>
      </w:r>
    </w:p>
    <w:p w:rsidR="00E926B9" w:rsidRPr="00F171EA" w:rsidRDefault="00E926B9" w:rsidP="00E926B9">
      <w:pPr>
        <w:tabs>
          <w:tab w:val="left" w:pos="1560"/>
        </w:tabs>
        <w:jc w:val="both"/>
      </w:pPr>
      <w:r w:rsidRPr="00F171EA">
        <w:t xml:space="preserve">где </w:t>
      </w:r>
      <w:proofErr w:type="spellStart"/>
      <w:r w:rsidRPr="00F171EA">
        <w:rPr>
          <w:i/>
        </w:rPr>
        <w:t>С</w:t>
      </w:r>
      <w:r w:rsidRPr="00F171EA">
        <w:rPr>
          <w:i/>
          <w:vertAlign w:val="subscript"/>
        </w:rPr>
        <w:t>акц</w:t>
      </w:r>
      <w:proofErr w:type="spellEnd"/>
      <w:r w:rsidRPr="00F171EA">
        <w:t xml:space="preserve"> – сумма акцизов, руб.; </w:t>
      </w:r>
      <w:r w:rsidRPr="00F171EA">
        <w:rPr>
          <w:i/>
        </w:rPr>
        <w:t>О</w:t>
      </w:r>
      <w:r w:rsidRPr="00F171EA">
        <w:t xml:space="preserve"> – объем продукции в натуральном выражении; </w:t>
      </w:r>
      <w:proofErr w:type="spellStart"/>
      <w:r w:rsidRPr="00F171EA">
        <w:rPr>
          <w:i/>
        </w:rPr>
        <w:t>СТ</w:t>
      </w:r>
      <w:r w:rsidRPr="00F171EA">
        <w:rPr>
          <w:i/>
          <w:vertAlign w:val="subscript"/>
        </w:rPr>
        <w:t>сп</w:t>
      </w:r>
      <w:proofErr w:type="spellEnd"/>
      <w:r w:rsidRPr="00F171EA">
        <w:t xml:space="preserve"> – специфическая ставка акцизов, руб.</w:t>
      </w:r>
    </w:p>
    <w:p w:rsidR="00E926B9" w:rsidRPr="00F171EA" w:rsidRDefault="00E926B9" w:rsidP="00E926B9">
      <w:pPr>
        <w:tabs>
          <w:tab w:val="left" w:pos="1560"/>
        </w:tabs>
        <w:ind w:firstLine="567"/>
        <w:jc w:val="both"/>
      </w:pPr>
      <w:r w:rsidRPr="00F171EA">
        <w:rPr>
          <w:b/>
        </w:rPr>
        <w:t>НДС рассчитывается согласно главы 12 «Налог на добавленную стоимость» Налогового кодекса Республики Беларусь (НК).</w:t>
      </w:r>
      <w:r w:rsidRPr="00F171EA">
        <w:t xml:space="preserve"> Налоговая база по товарам, ввозимым на таможенную территорию Республики Беларусь, определяется как сумма:</w:t>
      </w:r>
    </w:p>
    <w:p w:rsidR="00E926B9" w:rsidRPr="00F171EA" w:rsidRDefault="00E926B9" w:rsidP="00E926B9">
      <w:pPr>
        <w:tabs>
          <w:tab w:val="left" w:pos="1560"/>
        </w:tabs>
        <w:ind w:firstLine="567"/>
        <w:jc w:val="both"/>
      </w:pPr>
      <w:r w:rsidRPr="00F171EA">
        <w:t>-таможенной стоимости товаров;</w:t>
      </w:r>
    </w:p>
    <w:p w:rsidR="00E926B9" w:rsidRPr="00F171EA" w:rsidRDefault="00E926B9" w:rsidP="00E926B9">
      <w:pPr>
        <w:tabs>
          <w:tab w:val="left" w:pos="1560"/>
        </w:tabs>
        <w:ind w:firstLine="567"/>
        <w:jc w:val="both"/>
      </w:pPr>
      <w:r w:rsidRPr="00F171EA">
        <w:t>-подлежащей уплате таможенной пошлины;</w:t>
      </w:r>
    </w:p>
    <w:p w:rsidR="00E926B9" w:rsidRPr="00F171EA" w:rsidRDefault="00E926B9" w:rsidP="00E926B9">
      <w:pPr>
        <w:tabs>
          <w:tab w:val="left" w:pos="1560"/>
        </w:tabs>
        <w:ind w:firstLine="567"/>
        <w:jc w:val="both"/>
      </w:pPr>
      <w:r w:rsidRPr="00F171EA">
        <w:t>-подлежащих уплате акцизов (для подакцизных товаров).</w:t>
      </w:r>
    </w:p>
    <w:p w:rsidR="00E926B9" w:rsidRPr="00F171EA" w:rsidRDefault="00E926B9" w:rsidP="00E926B9">
      <w:pPr>
        <w:tabs>
          <w:tab w:val="left" w:pos="1560"/>
        </w:tabs>
        <w:ind w:firstLine="567"/>
        <w:jc w:val="both"/>
      </w:pPr>
      <w:r w:rsidRPr="00F171EA">
        <w:rPr>
          <w:iCs/>
        </w:rPr>
        <w:t xml:space="preserve">В </w:t>
      </w:r>
      <w:r w:rsidRPr="00F171EA">
        <w:t xml:space="preserve">налоговую </w:t>
      </w:r>
      <w:r w:rsidRPr="00F171EA">
        <w:rPr>
          <w:iCs/>
        </w:rPr>
        <w:t>базу НДС, взимаемо</w:t>
      </w:r>
      <w:r w:rsidRPr="00F171EA">
        <w:rPr>
          <w:iCs/>
        </w:rPr>
        <w:softHyphen/>
        <w:t>го таможенными органами при ввозе това</w:t>
      </w:r>
      <w:r w:rsidRPr="00F171EA">
        <w:rPr>
          <w:iCs/>
        </w:rPr>
        <w:softHyphen/>
        <w:t>ров на территорию Республики Беларусь, не включаются таможенные сборы за соверше</w:t>
      </w:r>
      <w:r w:rsidRPr="00F171EA">
        <w:rPr>
          <w:iCs/>
        </w:rPr>
        <w:softHyphen/>
        <w:t>ние таможенных операций, а также с</w:t>
      </w:r>
      <w:r w:rsidRPr="00F171EA">
        <w:t>пециальные, антидемпинговые и компенсационные пошлины.</w:t>
      </w:r>
    </w:p>
    <w:p w:rsidR="00E926B9" w:rsidRPr="00F171EA" w:rsidRDefault="00E926B9" w:rsidP="00E926B9">
      <w:pPr>
        <w:tabs>
          <w:tab w:val="left" w:pos="1560"/>
        </w:tabs>
        <w:ind w:firstLine="567"/>
        <w:jc w:val="both"/>
        <w:rPr>
          <w:b/>
        </w:rPr>
      </w:pPr>
      <w:r w:rsidRPr="00F171EA">
        <w:rPr>
          <w:b/>
        </w:rPr>
        <w:t>Исчисление НДС производится по следующим налоговым ставкам (ст. 102 НК):</w:t>
      </w:r>
    </w:p>
    <w:p w:rsidR="00E926B9" w:rsidRPr="00F171EA" w:rsidRDefault="00E926B9" w:rsidP="00E926B9">
      <w:pPr>
        <w:tabs>
          <w:tab w:val="left" w:pos="1560"/>
        </w:tabs>
        <w:ind w:firstLine="567"/>
        <w:jc w:val="both"/>
        <w:rPr>
          <w:b/>
        </w:rPr>
      </w:pPr>
      <w:r w:rsidRPr="00F171EA">
        <w:t xml:space="preserve">1) 0 % – для товаров, помещенных под таможенную процедуру экспорта, а также вывезенных (без обязательств об обратном ввозе на территорию Республики Беларусь) в государства-участники ЕАЭС (в том числе товаров, вывезенных по договорам (контрактам) лизинга, договорам займа, договорам (контрактам) на изготовление товаров), при условии документального подтверждения фактического вывоза товаров за пределы территории Республики Беларусь. Ставкой 0 % при ввозе на территорию Республики Беларусь облагаются также отдельные товары, перечень которых установлен нормативными актами Республики Беларусь (например, технические средства, которые не могут быть использованы иначе как для профилактики инвалидности и (или) реабилитации инвалидов, лекарственные средства, изделия медицинского назначения, протезно-ортопедические изделия и медицинская техника, а также сырье и материалы для их изготовления, комплектующие изделия для их производства, полуфабрикаты к ним) </w:t>
      </w:r>
      <w:r w:rsidRPr="00F171EA">
        <w:rPr>
          <w:b/>
        </w:rPr>
        <w:t>(Указ Президента Республики Беларусь от 24 февраля 2012 г., № 107 «Об освобождении от налога на добавленную стоимость при ввозе на территорию Республики Беларусь некоторых категорий товаров» (с изм. и доп.);</w:t>
      </w:r>
    </w:p>
    <w:p w:rsidR="00E926B9" w:rsidRPr="00F171EA" w:rsidRDefault="00E926B9" w:rsidP="00E926B9">
      <w:pPr>
        <w:tabs>
          <w:tab w:val="left" w:pos="1560"/>
        </w:tabs>
        <w:ind w:firstLine="567"/>
        <w:jc w:val="both"/>
      </w:pPr>
      <w:r w:rsidRPr="00F171EA">
        <w:t xml:space="preserve">2) 10 % – при ввозе на таможенную территорию Республики Беларусь и (или) реализации продовольственных товаров и товаров для детей по Перечню продовольственных товаров и товаров для детей, по которым применяется ставка НДС в размере 10 % при их ввозе на таможенную территорию Республики Беларусь и (или) при реализации на территории </w:t>
      </w:r>
      <w:r w:rsidRPr="00F171EA">
        <w:lastRenderedPageBreak/>
        <w:t xml:space="preserve">Республики Беларусь, утвержденным </w:t>
      </w:r>
      <w:r w:rsidRPr="00F171EA">
        <w:rPr>
          <w:b/>
        </w:rPr>
        <w:t>Указом Президента Республики Беларусь от 21 июня 2007 г. № 287 (с изм. и доп.);</w:t>
      </w:r>
    </w:p>
    <w:p w:rsidR="00E926B9" w:rsidRPr="00F171EA" w:rsidRDefault="00E926B9" w:rsidP="00E926B9">
      <w:pPr>
        <w:tabs>
          <w:tab w:val="left" w:pos="1560"/>
        </w:tabs>
        <w:ind w:firstLine="567"/>
        <w:jc w:val="both"/>
      </w:pPr>
      <w:r w:rsidRPr="00F171EA">
        <w:t>3) 20 % – при ввозе на таможенную территорию Республики Беларусь остальных товаров либо при использовании товаров в иных целях, чем те, в связи с которыми они были освобождены от налогообложения.</w:t>
      </w:r>
    </w:p>
    <w:p w:rsidR="00E926B9" w:rsidRPr="00F171EA" w:rsidRDefault="00E926B9" w:rsidP="00E926B9">
      <w:pPr>
        <w:tabs>
          <w:tab w:val="left" w:pos="1560"/>
        </w:tabs>
        <w:ind w:firstLine="567"/>
        <w:jc w:val="both"/>
        <w:rPr>
          <w:b/>
        </w:rPr>
      </w:pPr>
      <w:r w:rsidRPr="00F171EA">
        <w:rPr>
          <w:b/>
        </w:rPr>
        <w:t>Сумма НДС при ввозе товаров</w:t>
      </w:r>
      <w:r w:rsidRPr="00F171EA">
        <w:t xml:space="preserve"> </w:t>
      </w:r>
      <w:r w:rsidRPr="00F171EA">
        <w:rPr>
          <w:b/>
        </w:rPr>
        <w:t xml:space="preserve">на таможенную территорию Республики Беларусь рассчитывается путем умножения налоговой базы на установленную ставку налога: </w:t>
      </w:r>
    </w:p>
    <w:p w:rsidR="00E926B9" w:rsidRPr="00F171EA" w:rsidRDefault="00E926B9" w:rsidP="00E926B9">
      <w:pPr>
        <w:tabs>
          <w:tab w:val="left" w:pos="1560"/>
          <w:tab w:val="center" w:pos="4677"/>
          <w:tab w:val="center" w:pos="4819"/>
          <w:tab w:val="center" w:pos="4961"/>
          <w:tab w:val="right" w:pos="9638"/>
        </w:tabs>
        <w:jc w:val="both"/>
      </w:pPr>
      <w:r w:rsidRPr="00F171EA">
        <w:tab/>
      </w:r>
      <w:r w:rsidRPr="00F171EA">
        <w:tab/>
        <w:t xml:space="preserve">НДС = </w:t>
      </w:r>
      <w:proofErr w:type="spellStart"/>
      <w:r w:rsidRPr="00F171EA">
        <w:t>Б</w:t>
      </w:r>
      <w:r w:rsidRPr="00F171EA">
        <w:rPr>
          <w:vertAlign w:val="subscript"/>
        </w:rPr>
        <w:t>ндс</w:t>
      </w:r>
      <w:proofErr w:type="spellEnd"/>
      <w:r w:rsidRPr="00F171EA">
        <w:t xml:space="preserve"> × </w:t>
      </w:r>
      <w:proofErr w:type="spellStart"/>
      <w:r w:rsidRPr="00F171EA">
        <w:t>СТ</w:t>
      </w:r>
      <w:r w:rsidRPr="00F171EA">
        <w:rPr>
          <w:vertAlign w:val="subscript"/>
        </w:rPr>
        <w:t>ндс</w:t>
      </w:r>
      <w:proofErr w:type="spellEnd"/>
      <w:r w:rsidRPr="00F171EA">
        <w:rPr>
          <w:vertAlign w:val="subscript"/>
        </w:rPr>
        <w:t xml:space="preserve"> </w:t>
      </w:r>
      <w:r w:rsidRPr="00F171EA">
        <w:t xml:space="preserve">/ </w:t>
      </w:r>
      <w:proofErr w:type="gramStart"/>
      <w:r w:rsidRPr="00F171EA">
        <w:t>100,</w:t>
      </w:r>
      <w:r w:rsidRPr="00F171EA">
        <w:tab/>
      </w:r>
      <w:proofErr w:type="gramEnd"/>
      <w:r w:rsidRPr="00F171EA">
        <w:t>(2.6)</w:t>
      </w:r>
    </w:p>
    <w:p w:rsidR="00E926B9" w:rsidRPr="00F171EA" w:rsidRDefault="00E926B9" w:rsidP="00E926B9">
      <w:pPr>
        <w:tabs>
          <w:tab w:val="left" w:pos="1560"/>
        </w:tabs>
        <w:jc w:val="both"/>
      </w:pPr>
      <w:r w:rsidRPr="00F171EA">
        <w:t xml:space="preserve">где </w:t>
      </w:r>
      <w:proofErr w:type="spellStart"/>
      <w:r w:rsidRPr="00F171EA">
        <w:rPr>
          <w:i/>
        </w:rPr>
        <w:t>Б</w:t>
      </w:r>
      <w:r w:rsidRPr="00F171EA">
        <w:rPr>
          <w:i/>
          <w:vertAlign w:val="subscript"/>
        </w:rPr>
        <w:t>ндс</w:t>
      </w:r>
      <w:proofErr w:type="spellEnd"/>
      <w:r w:rsidRPr="00F171EA">
        <w:t xml:space="preserve"> – налоговая база по товарам, подлежащим обложению налогом на добавленную стоимость, руб.; </w:t>
      </w:r>
      <w:proofErr w:type="spellStart"/>
      <w:r w:rsidRPr="00F171EA">
        <w:rPr>
          <w:i/>
        </w:rPr>
        <w:t>СТ</w:t>
      </w:r>
      <w:r w:rsidRPr="00F171EA">
        <w:rPr>
          <w:i/>
          <w:vertAlign w:val="subscript"/>
        </w:rPr>
        <w:t>ндс</w:t>
      </w:r>
      <w:proofErr w:type="spellEnd"/>
      <w:r w:rsidRPr="00F171EA">
        <w:t xml:space="preserve"> – ставка налога на добавленную стоимость, %.</w:t>
      </w:r>
    </w:p>
    <w:p w:rsidR="00E926B9" w:rsidRPr="00F171EA" w:rsidRDefault="00E926B9" w:rsidP="00E926B9">
      <w:pPr>
        <w:tabs>
          <w:tab w:val="left" w:pos="1560"/>
        </w:tabs>
        <w:ind w:firstLine="567"/>
        <w:jc w:val="both"/>
      </w:pPr>
      <w:r w:rsidRPr="00F171EA">
        <w:t>Налоговая база по товарам, подлежащим обложению НДС рассчитывается по формуле:</w:t>
      </w:r>
    </w:p>
    <w:p w:rsidR="00E926B9" w:rsidRPr="00F171EA" w:rsidRDefault="00E926B9" w:rsidP="00E926B9">
      <w:pPr>
        <w:tabs>
          <w:tab w:val="left" w:pos="1560"/>
          <w:tab w:val="center" w:pos="4677"/>
          <w:tab w:val="center" w:pos="4819"/>
          <w:tab w:val="center" w:pos="4961"/>
          <w:tab w:val="right" w:pos="9638"/>
        </w:tabs>
        <w:jc w:val="both"/>
      </w:pPr>
      <w:r w:rsidRPr="00F171EA">
        <w:tab/>
      </w:r>
      <w:r w:rsidRPr="00F171EA">
        <w:tab/>
      </w:r>
      <w:proofErr w:type="spellStart"/>
      <w:r w:rsidRPr="00F171EA">
        <w:t>Б</w:t>
      </w:r>
      <w:r w:rsidRPr="00F171EA">
        <w:rPr>
          <w:vertAlign w:val="subscript"/>
        </w:rPr>
        <w:t>ндс</w:t>
      </w:r>
      <w:proofErr w:type="spellEnd"/>
      <w:r w:rsidRPr="00F171EA">
        <w:t xml:space="preserve"> = ТС + ТП + </w:t>
      </w:r>
      <w:proofErr w:type="gramStart"/>
      <w:r w:rsidRPr="00F171EA">
        <w:t>А,</w:t>
      </w:r>
      <w:r w:rsidRPr="00F171EA">
        <w:tab/>
      </w:r>
      <w:proofErr w:type="gramEnd"/>
      <w:r w:rsidRPr="00F171EA">
        <w:t>(2.7)</w:t>
      </w:r>
    </w:p>
    <w:p w:rsidR="00E926B9" w:rsidRPr="00F171EA" w:rsidRDefault="00E926B9" w:rsidP="00E926B9">
      <w:pPr>
        <w:tabs>
          <w:tab w:val="left" w:pos="1560"/>
        </w:tabs>
        <w:jc w:val="both"/>
      </w:pPr>
      <w:r w:rsidRPr="00F171EA">
        <w:t xml:space="preserve">где </w:t>
      </w:r>
      <w:r w:rsidRPr="00F171EA">
        <w:rPr>
          <w:i/>
        </w:rPr>
        <w:t>ТС</w:t>
      </w:r>
      <w:r w:rsidRPr="00F171EA">
        <w:t xml:space="preserve"> – таможенная стоимость ввозимого товара, руб.; </w:t>
      </w:r>
      <w:r w:rsidRPr="00F171EA">
        <w:rPr>
          <w:i/>
        </w:rPr>
        <w:t>ТП</w:t>
      </w:r>
      <w:r w:rsidRPr="00F171EA">
        <w:t xml:space="preserve"> – подлежащая уплате сумма ввозной таможенной пошлины, руб.; </w:t>
      </w:r>
      <w:r w:rsidRPr="00F171EA">
        <w:rPr>
          <w:i/>
        </w:rPr>
        <w:t>А</w:t>
      </w:r>
      <w:r w:rsidRPr="00F171EA">
        <w:t xml:space="preserve"> – подлежащая уплате сумма акцизов, руб.</w:t>
      </w:r>
    </w:p>
    <w:p w:rsidR="00E926B9" w:rsidRPr="00F171EA" w:rsidRDefault="00E926B9" w:rsidP="00E926B9">
      <w:pPr>
        <w:tabs>
          <w:tab w:val="left" w:pos="1560"/>
        </w:tabs>
        <w:ind w:firstLine="567"/>
        <w:jc w:val="both"/>
        <w:rPr>
          <w:i/>
        </w:rPr>
      </w:pPr>
      <w:r w:rsidRPr="00F171EA">
        <w:rPr>
          <w:b/>
        </w:rPr>
        <w:t>Например, между польской фирмой и белорусской организацией был заключен договор купли-продажи,</w:t>
      </w:r>
      <w:r w:rsidRPr="00F171EA">
        <w:t xml:space="preserve"> в соответствии с условиями которого польская фирма поставляет произведенную высококачественную говядину, классифицируемую кодом 0201 20 200 3 ТН ВЭД ЕАЭС, общим весом 3 т. Контрактная цена ввозимой партии товаров составляет 5 тыс. евро и включает стоимость доставки до границы Республики Беларусь (т. е. соответствует таможенной стоимости товара). Ставка таможенной пошлины – 15 % от таможенной стоимости. Курс евро, установленный Национальным банком Республики Беларусь по состоянию на 17.09.2016 г. – 2,1828 руб. Указом Президента Республики Беларусь от 21 июня 2007 г. № 287 ставка НДС по группе товаров 0201 ТН ВЭД ЕАЭС установлена в размере 10 %. Расчет таможенных платежей представлен в табл. 2.2.</w:t>
      </w:r>
    </w:p>
    <w:p w:rsidR="00E926B9" w:rsidRPr="00F171EA" w:rsidRDefault="00E926B9" w:rsidP="00E926B9">
      <w:pPr>
        <w:tabs>
          <w:tab w:val="left" w:pos="1560"/>
        </w:tabs>
      </w:pPr>
    </w:p>
    <w:p w:rsidR="00E926B9" w:rsidRPr="00F171EA" w:rsidRDefault="00E926B9" w:rsidP="00E926B9">
      <w:pPr>
        <w:tabs>
          <w:tab w:val="left" w:pos="1560"/>
        </w:tabs>
        <w:jc w:val="right"/>
        <w:rPr>
          <w:i/>
        </w:rPr>
      </w:pPr>
      <w:r w:rsidRPr="00F171EA">
        <w:rPr>
          <w:i/>
        </w:rPr>
        <w:t xml:space="preserve">Таблица 2.2. </w:t>
      </w:r>
    </w:p>
    <w:p w:rsidR="00E926B9" w:rsidRPr="00F171EA" w:rsidRDefault="00E926B9" w:rsidP="00E926B9">
      <w:pPr>
        <w:tabs>
          <w:tab w:val="left" w:pos="1560"/>
        </w:tabs>
        <w:jc w:val="center"/>
        <w:rPr>
          <w:b/>
        </w:rPr>
      </w:pPr>
      <w:r w:rsidRPr="00F171EA">
        <w:rPr>
          <w:b/>
        </w:rPr>
        <w:t>Расчет таможенных платежей, подлежащих уплате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9"/>
        <w:gridCol w:w="2101"/>
        <w:gridCol w:w="4330"/>
      </w:tblGrid>
      <w:tr w:rsidR="00F171EA" w:rsidRPr="00F171EA" w:rsidTr="00E926B9">
        <w:trPr>
          <w:trHeight w:val="64"/>
        </w:trPr>
        <w:tc>
          <w:tcPr>
            <w:tcW w:w="3119"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Наименование таможенного платежа</w:t>
            </w:r>
          </w:p>
        </w:tc>
        <w:tc>
          <w:tcPr>
            <w:tcW w:w="212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Ставка</w:t>
            </w:r>
          </w:p>
        </w:tc>
        <w:tc>
          <w:tcPr>
            <w:tcW w:w="4394"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Порядок расчета, руб.</w:t>
            </w:r>
          </w:p>
        </w:tc>
      </w:tr>
      <w:tr w:rsidR="00F171EA" w:rsidRPr="00F171EA" w:rsidTr="00E926B9">
        <w:trPr>
          <w:trHeight w:val="64"/>
        </w:trPr>
        <w:tc>
          <w:tcPr>
            <w:tcW w:w="3119"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rPr>
                <w:sz w:val="20"/>
                <w:szCs w:val="20"/>
              </w:rPr>
            </w:pPr>
            <w:r w:rsidRPr="00F171EA">
              <w:rPr>
                <w:sz w:val="20"/>
                <w:szCs w:val="20"/>
              </w:rPr>
              <w:t>Сбор за таможенное оформление</w:t>
            </w:r>
          </w:p>
        </w:tc>
        <w:tc>
          <w:tcPr>
            <w:tcW w:w="212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20 евро</w:t>
            </w:r>
          </w:p>
        </w:tc>
        <w:tc>
          <w:tcPr>
            <w:tcW w:w="4394"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20 × 2,1828 = 43,66</w:t>
            </w:r>
          </w:p>
        </w:tc>
      </w:tr>
      <w:tr w:rsidR="00F171EA" w:rsidRPr="00F171EA" w:rsidTr="00E926B9">
        <w:trPr>
          <w:trHeight w:val="60"/>
        </w:trPr>
        <w:tc>
          <w:tcPr>
            <w:tcW w:w="3119"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rPr>
                <w:sz w:val="20"/>
                <w:szCs w:val="20"/>
              </w:rPr>
            </w:pPr>
            <w:r w:rsidRPr="00F171EA">
              <w:rPr>
                <w:sz w:val="20"/>
                <w:szCs w:val="20"/>
              </w:rPr>
              <w:t>Таможенная пошлина</w:t>
            </w:r>
          </w:p>
        </w:tc>
        <w:tc>
          <w:tcPr>
            <w:tcW w:w="212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15 %</w:t>
            </w:r>
          </w:p>
        </w:tc>
        <w:tc>
          <w:tcPr>
            <w:tcW w:w="4394"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5 000 × 1,9393 × 0,15  = 1 454,48</w:t>
            </w:r>
          </w:p>
        </w:tc>
      </w:tr>
      <w:tr w:rsidR="00F171EA" w:rsidRPr="00F171EA" w:rsidTr="00E926B9">
        <w:trPr>
          <w:trHeight w:val="60"/>
        </w:trPr>
        <w:tc>
          <w:tcPr>
            <w:tcW w:w="3119"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rPr>
                <w:sz w:val="20"/>
                <w:szCs w:val="20"/>
              </w:rPr>
            </w:pPr>
            <w:r w:rsidRPr="00F171EA">
              <w:rPr>
                <w:sz w:val="20"/>
                <w:szCs w:val="20"/>
              </w:rPr>
              <w:t>НДС</w:t>
            </w:r>
          </w:p>
        </w:tc>
        <w:tc>
          <w:tcPr>
            <w:tcW w:w="212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10 %</w:t>
            </w:r>
          </w:p>
        </w:tc>
        <w:tc>
          <w:tcPr>
            <w:tcW w:w="4394"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(5 000 × 1,9393 + 1 454,48) × 0,1 = 1 115,1</w:t>
            </w:r>
          </w:p>
        </w:tc>
      </w:tr>
      <w:tr w:rsidR="00F171EA" w:rsidRPr="00F171EA" w:rsidTr="00E926B9">
        <w:trPr>
          <w:trHeight w:val="145"/>
        </w:trPr>
        <w:tc>
          <w:tcPr>
            <w:tcW w:w="5245" w:type="dxa"/>
            <w:gridSpan w:val="2"/>
            <w:tcBorders>
              <w:top w:val="single" w:sz="4" w:space="0" w:color="auto"/>
              <w:left w:val="single" w:sz="4" w:space="0" w:color="auto"/>
              <w:bottom w:val="single" w:sz="4" w:space="0" w:color="auto"/>
              <w:right w:val="single" w:sz="4" w:space="0" w:color="auto"/>
            </w:tcBorders>
            <w:hideMark/>
          </w:tcPr>
          <w:p w:rsidR="00E926B9" w:rsidRPr="00F171EA" w:rsidRDefault="00E926B9" w:rsidP="00E926B9">
            <w:pPr>
              <w:tabs>
                <w:tab w:val="left" w:pos="1560"/>
              </w:tabs>
              <w:rPr>
                <w:sz w:val="20"/>
                <w:szCs w:val="20"/>
              </w:rPr>
            </w:pPr>
            <w:r w:rsidRPr="00F171EA">
              <w:rPr>
                <w:sz w:val="20"/>
                <w:szCs w:val="20"/>
              </w:rPr>
              <w:t>Итого таможенные платежи</w:t>
            </w:r>
          </w:p>
        </w:tc>
        <w:tc>
          <w:tcPr>
            <w:tcW w:w="4394" w:type="dxa"/>
            <w:tcBorders>
              <w:top w:val="single" w:sz="4" w:space="0" w:color="auto"/>
              <w:left w:val="single" w:sz="4" w:space="0" w:color="auto"/>
              <w:bottom w:val="single" w:sz="4" w:space="0" w:color="auto"/>
              <w:right w:val="single" w:sz="4" w:space="0" w:color="auto"/>
            </w:tcBorders>
            <w:hideMark/>
          </w:tcPr>
          <w:p w:rsidR="00E926B9" w:rsidRPr="00F171EA" w:rsidRDefault="00E926B9" w:rsidP="00E926B9">
            <w:pPr>
              <w:tabs>
                <w:tab w:val="left" w:pos="1560"/>
              </w:tabs>
              <w:jc w:val="center"/>
              <w:rPr>
                <w:sz w:val="20"/>
                <w:szCs w:val="20"/>
              </w:rPr>
            </w:pPr>
            <w:r w:rsidRPr="00F171EA">
              <w:rPr>
                <w:sz w:val="20"/>
                <w:szCs w:val="20"/>
              </w:rPr>
              <w:t>43,66 + 1 454,48 + 1 115,1 = 2 613,24</w:t>
            </w:r>
          </w:p>
        </w:tc>
      </w:tr>
    </w:tbl>
    <w:p w:rsidR="00E926B9" w:rsidRPr="00F171EA" w:rsidRDefault="00E926B9" w:rsidP="00E926B9">
      <w:pPr>
        <w:tabs>
          <w:tab w:val="left" w:pos="1560"/>
        </w:tabs>
        <w:ind w:firstLine="567"/>
      </w:pPr>
      <w:r w:rsidRPr="00F171EA">
        <w:t xml:space="preserve"> </w:t>
      </w:r>
    </w:p>
    <w:p w:rsidR="00E926B9" w:rsidRPr="00F171EA" w:rsidRDefault="00E926B9" w:rsidP="00E926B9">
      <w:pPr>
        <w:tabs>
          <w:tab w:val="left" w:pos="1560"/>
        </w:tabs>
        <w:ind w:firstLine="567"/>
        <w:jc w:val="both"/>
        <w:rPr>
          <w:bCs/>
        </w:rPr>
      </w:pPr>
      <w:r w:rsidRPr="00F171EA">
        <w:rPr>
          <w:bCs/>
        </w:rPr>
        <w:t xml:space="preserve">Таким образом, сбор за таможенное оформление составил </w:t>
      </w:r>
      <w:r w:rsidRPr="00F171EA">
        <w:t xml:space="preserve">43,66 </w:t>
      </w:r>
      <w:r w:rsidRPr="00F171EA">
        <w:rPr>
          <w:bCs/>
        </w:rPr>
        <w:t xml:space="preserve">руб., таможенная пошлина – </w:t>
      </w:r>
      <w:r w:rsidRPr="00F171EA">
        <w:t>1 454,48</w:t>
      </w:r>
      <w:r w:rsidRPr="00F171EA">
        <w:rPr>
          <w:bCs/>
        </w:rPr>
        <w:t xml:space="preserve"> руб., НДС – </w:t>
      </w:r>
      <w:r w:rsidRPr="00F171EA">
        <w:t>1 115,</w:t>
      </w:r>
      <w:proofErr w:type="gramStart"/>
      <w:r w:rsidRPr="00F171EA">
        <w:t xml:space="preserve">1 </w:t>
      </w:r>
      <w:r w:rsidRPr="00F171EA">
        <w:rPr>
          <w:bCs/>
        </w:rPr>
        <w:t xml:space="preserve"> руб.</w:t>
      </w:r>
      <w:proofErr w:type="gramEnd"/>
      <w:r w:rsidRPr="00F171EA">
        <w:rPr>
          <w:bCs/>
        </w:rPr>
        <w:t xml:space="preserve"> Общая сумма таможенных платежей составила – </w:t>
      </w:r>
      <w:r w:rsidRPr="00F171EA">
        <w:t>2 613,24 руб.</w:t>
      </w:r>
    </w:p>
    <w:p w:rsidR="00E926B9" w:rsidRPr="00F171EA" w:rsidRDefault="00E926B9" w:rsidP="00E926B9">
      <w:pPr>
        <w:tabs>
          <w:tab w:val="left" w:pos="1560"/>
        </w:tabs>
        <w:ind w:firstLine="567"/>
        <w:jc w:val="both"/>
      </w:pPr>
      <w:r w:rsidRPr="00F171EA">
        <w:t>При перемещении через таможенную границу Республики Беларусь товаров сборы, таможенная пошлина и НДС уплачиваются до или одновременно с принятием таможенной декларации к оформлению, но не позднее выдачи свидетельства таможни на использование товара в заявленном таможенном режиме.</w:t>
      </w:r>
    </w:p>
    <w:p w:rsidR="00E926B9" w:rsidRPr="00F171EA" w:rsidRDefault="00E926B9" w:rsidP="00E926B9">
      <w:pPr>
        <w:tabs>
          <w:tab w:val="left" w:pos="1560"/>
        </w:tabs>
        <w:ind w:firstLine="567"/>
        <w:jc w:val="both"/>
      </w:pPr>
      <w:r w:rsidRPr="00F171EA">
        <w:rPr>
          <w:b/>
        </w:rPr>
        <w:t>Рассмотрим особенности расчета таможенных и иных платежей при ввозе в Беларусь товаров из стран, входящих в единую систему тарифных преференций. Например, ЧУП «</w:t>
      </w:r>
      <w:proofErr w:type="spellStart"/>
      <w:r w:rsidRPr="00F171EA">
        <w:rPr>
          <w:b/>
        </w:rPr>
        <w:t>Фреш</w:t>
      </w:r>
      <w:proofErr w:type="spellEnd"/>
      <w:r w:rsidRPr="00F171EA">
        <w:rPr>
          <w:b/>
        </w:rPr>
        <w:t>» (г. Брест) намерено им</w:t>
      </w:r>
      <w:r w:rsidRPr="00F171EA">
        <w:rPr>
          <w:b/>
        </w:rPr>
        <w:softHyphen/>
        <w:t>портировать из Египта по контракту с производителем товар «апель</w:t>
      </w:r>
      <w:r w:rsidRPr="00F171EA">
        <w:rPr>
          <w:b/>
        </w:rPr>
        <w:softHyphen/>
        <w:t>сины сладкие, свежие»,</w:t>
      </w:r>
      <w:r w:rsidRPr="00F171EA">
        <w:t xml:space="preserve"> классифицируе</w:t>
      </w:r>
      <w:r w:rsidRPr="00F171EA">
        <w:softHyphen/>
        <w:t>мый кодом 0805 10 200 0 ТН ВЭД ЕАЭС (ставка таможенной пошлины – 5%, но не менее 0,017 евро за 1 кг). Количество ввозимого товара – 10 т. Прог</w:t>
      </w:r>
      <w:r w:rsidRPr="00F171EA">
        <w:softHyphen/>
        <w:t>нозируемая стоимость партии товара – 5 тыс. долл. США.</w:t>
      </w:r>
    </w:p>
    <w:p w:rsidR="00E926B9" w:rsidRPr="00F171EA" w:rsidRDefault="00E926B9" w:rsidP="00E926B9">
      <w:pPr>
        <w:tabs>
          <w:tab w:val="left" w:pos="1560"/>
        </w:tabs>
        <w:ind w:firstLine="567"/>
        <w:jc w:val="both"/>
      </w:pPr>
      <w:r w:rsidRPr="00F171EA">
        <w:t>Курс доллара, установленный Национальным банком Республики Беларусь по состоянию на 17.08.2016 г. – 1,9898 руб., евро – 2,1828 руб. Контрактная цена и тамо</w:t>
      </w:r>
      <w:r w:rsidRPr="00F171EA">
        <w:softHyphen/>
        <w:t>женная стоимость товара равны: 5 000 × 1,9898 = 9 949 руб. При помещении апельсинов под таможенную процедуру выпуска для внутрен</w:t>
      </w:r>
      <w:r w:rsidRPr="00F171EA">
        <w:softHyphen/>
        <w:t>него потребления уплате подлежат: сбор за таможенное оформление, ввозная таможенная пошлина и НДС.</w:t>
      </w:r>
    </w:p>
    <w:p w:rsidR="00E926B9" w:rsidRPr="00F171EA" w:rsidRDefault="00E926B9" w:rsidP="00E926B9">
      <w:pPr>
        <w:tabs>
          <w:tab w:val="left" w:pos="1560"/>
        </w:tabs>
        <w:ind w:firstLine="567"/>
        <w:jc w:val="both"/>
      </w:pPr>
      <w:r w:rsidRPr="00F171EA">
        <w:lastRenderedPageBreak/>
        <w:t>Для ввозимого товара став</w:t>
      </w:r>
      <w:r w:rsidRPr="00F171EA">
        <w:softHyphen/>
        <w:t>ка таможенных сборов установлена в размере 20 евро. Ставка ввозной таможенной пошлины опреде</w:t>
      </w:r>
      <w:r w:rsidRPr="00F171EA">
        <w:softHyphen/>
        <w:t>лена ТН ВЭД ЕАЭС в размере 5%, но не менее 0,017 евро за 1 кг. В то же время, Египет входит в Пере</w:t>
      </w:r>
      <w:r w:rsidRPr="00F171EA">
        <w:softHyphen/>
        <w:t>чень развивающихся стран – пользователей системы тарифных преференций, а товар «апельсины сладкие, свежие» классифицируе</w:t>
      </w:r>
      <w:r w:rsidRPr="00F171EA">
        <w:softHyphen/>
        <w:t>мый кодом 0805 10 200 0 ТН ВЭД ЕАЭС включен в Перечень товаров, происходящих и ввозимых из развивающихся и наименее развитых стран, при ввозе которых предоставляются тарифные преференции. Соответственно, в от</w:t>
      </w:r>
      <w:r w:rsidRPr="00F171EA">
        <w:softHyphen/>
        <w:t>ношении данного товара может быть при</w:t>
      </w:r>
      <w:r w:rsidRPr="00F171EA">
        <w:softHyphen/>
        <w:t>менена ставка пошлины, уменьшенная на 25%, то есть 3,75% (5% × 0,75), но не менее 0,01275 (0,017 × 0,75) евро за 1 кг. Ставка НДС в соответствии с Налоговым кодексом Республики Беларусь установлена в размере 20%.</w:t>
      </w:r>
    </w:p>
    <w:p w:rsidR="00E926B9" w:rsidRPr="00F171EA" w:rsidRDefault="00E926B9" w:rsidP="00E926B9">
      <w:pPr>
        <w:tabs>
          <w:tab w:val="left" w:pos="1560"/>
        </w:tabs>
        <w:ind w:firstLine="567"/>
        <w:jc w:val="both"/>
      </w:pPr>
      <w:r w:rsidRPr="00F171EA">
        <w:t>Расчет величины таможенных плате</w:t>
      </w:r>
      <w:r w:rsidRPr="00F171EA">
        <w:softHyphen/>
        <w:t>жей, подлежащих уплате при помещении апельсинов под таможенную процедуру выпуска для внутреннего потребления, приведен в табл. 2.3.</w:t>
      </w:r>
    </w:p>
    <w:p w:rsidR="00E926B9" w:rsidRPr="00F171EA" w:rsidRDefault="00E926B9" w:rsidP="00E926B9">
      <w:pPr>
        <w:tabs>
          <w:tab w:val="left" w:pos="1560"/>
        </w:tabs>
        <w:ind w:firstLine="567"/>
      </w:pPr>
    </w:p>
    <w:p w:rsidR="00E926B9" w:rsidRPr="00F171EA" w:rsidRDefault="00E926B9" w:rsidP="00E926B9">
      <w:pPr>
        <w:tabs>
          <w:tab w:val="left" w:pos="1560"/>
        </w:tabs>
        <w:ind w:firstLine="567"/>
        <w:jc w:val="right"/>
        <w:rPr>
          <w:i/>
        </w:rPr>
      </w:pPr>
      <w:r w:rsidRPr="00F171EA">
        <w:rPr>
          <w:i/>
        </w:rPr>
        <w:t xml:space="preserve">Таблица 2.3 </w:t>
      </w:r>
    </w:p>
    <w:p w:rsidR="00E926B9" w:rsidRPr="00F171EA" w:rsidRDefault="00E926B9" w:rsidP="00E926B9">
      <w:pPr>
        <w:tabs>
          <w:tab w:val="left" w:pos="1560"/>
        </w:tabs>
        <w:jc w:val="center"/>
        <w:rPr>
          <w:b/>
        </w:rPr>
      </w:pPr>
      <w:r w:rsidRPr="00F171EA">
        <w:rPr>
          <w:b/>
        </w:rPr>
        <w:t>Расчет величины таможенных плате</w:t>
      </w:r>
      <w:r w:rsidRPr="00F171EA">
        <w:rPr>
          <w:b/>
        </w:rPr>
        <w:softHyphen/>
        <w:t>жей, подлежащих уплате при помещении апельсинов под таможенную процедуру выпуска для внутреннего потребления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2102"/>
        <w:gridCol w:w="5303"/>
      </w:tblGrid>
      <w:tr w:rsidR="00F171EA" w:rsidRPr="00F171EA" w:rsidTr="00E926B9">
        <w:trPr>
          <w:trHeight w:val="64"/>
        </w:trPr>
        <w:tc>
          <w:tcPr>
            <w:tcW w:w="2127"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Наименование таможенного платежа</w:t>
            </w:r>
          </w:p>
        </w:tc>
        <w:tc>
          <w:tcPr>
            <w:tcW w:w="212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Ставка</w:t>
            </w:r>
          </w:p>
        </w:tc>
        <w:tc>
          <w:tcPr>
            <w:tcW w:w="538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Порядок расчета, руб.</w:t>
            </w:r>
          </w:p>
        </w:tc>
      </w:tr>
      <w:tr w:rsidR="00F171EA" w:rsidRPr="00F171EA" w:rsidTr="00E926B9">
        <w:trPr>
          <w:trHeight w:val="64"/>
        </w:trPr>
        <w:tc>
          <w:tcPr>
            <w:tcW w:w="2127"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rPr>
                <w:sz w:val="20"/>
                <w:szCs w:val="20"/>
              </w:rPr>
            </w:pPr>
            <w:r w:rsidRPr="00F171EA">
              <w:rPr>
                <w:sz w:val="20"/>
                <w:szCs w:val="20"/>
              </w:rPr>
              <w:t>Сбор за таможенное оформление</w:t>
            </w:r>
          </w:p>
        </w:tc>
        <w:tc>
          <w:tcPr>
            <w:tcW w:w="212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20 евро</w:t>
            </w:r>
          </w:p>
        </w:tc>
        <w:tc>
          <w:tcPr>
            <w:tcW w:w="538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20 × 2,1828 = 43,66</w:t>
            </w:r>
          </w:p>
        </w:tc>
      </w:tr>
      <w:tr w:rsidR="00F171EA" w:rsidRPr="00F171EA" w:rsidTr="00E926B9">
        <w:trPr>
          <w:trHeight w:val="407"/>
        </w:trPr>
        <w:tc>
          <w:tcPr>
            <w:tcW w:w="2127"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rPr>
                <w:sz w:val="20"/>
                <w:szCs w:val="20"/>
              </w:rPr>
            </w:pPr>
            <w:r w:rsidRPr="00F171EA">
              <w:rPr>
                <w:sz w:val="20"/>
                <w:szCs w:val="20"/>
              </w:rPr>
              <w:t>Ввозная таможенная пошлина</w:t>
            </w:r>
          </w:p>
        </w:tc>
        <w:tc>
          <w:tcPr>
            <w:tcW w:w="212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 xml:space="preserve">3,75 % </w:t>
            </w:r>
          </w:p>
          <w:p w:rsidR="00E926B9" w:rsidRPr="00F171EA" w:rsidRDefault="00E926B9" w:rsidP="00E926B9">
            <w:pPr>
              <w:tabs>
                <w:tab w:val="left" w:pos="1560"/>
              </w:tabs>
              <w:jc w:val="center"/>
              <w:rPr>
                <w:sz w:val="20"/>
                <w:szCs w:val="20"/>
              </w:rPr>
            </w:pPr>
            <w:r w:rsidRPr="00F171EA">
              <w:rPr>
                <w:sz w:val="20"/>
                <w:szCs w:val="20"/>
              </w:rPr>
              <w:t>0,01275 евро за 1 кг</w:t>
            </w:r>
          </w:p>
        </w:tc>
        <w:tc>
          <w:tcPr>
            <w:tcW w:w="538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5 000 × 1,9898 × 0,0375 = 373,1</w:t>
            </w:r>
          </w:p>
          <w:p w:rsidR="00E926B9" w:rsidRPr="00F171EA" w:rsidRDefault="00E926B9" w:rsidP="00E926B9">
            <w:pPr>
              <w:tabs>
                <w:tab w:val="left" w:pos="1560"/>
              </w:tabs>
              <w:jc w:val="center"/>
              <w:rPr>
                <w:sz w:val="20"/>
                <w:szCs w:val="20"/>
              </w:rPr>
            </w:pPr>
            <w:r w:rsidRPr="00F171EA">
              <w:rPr>
                <w:sz w:val="20"/>
                <w:szCs w:val="20"/>
              </w:rPr>
              <w:t>10 000 × 0,01275 × 2,1828 = 278,3</w:t>
            </w:r>
          </w:p>
        </w:tc>
      </w:tr>
      <w:tr w:rsidR="00F171EA" w:rsidRPr="00F171EA" w:rsidTr="00E926B9">
        <w:trPr>
          <w:trHeight w:val="448"/>
        </w:trPr>
        <w:tc>
          <w:tcPr>
            <w:tcW w:w="2127"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rPr>
                <w:sz w:val="20"/>
                <w:szCs w:val="20"/>
              </w:rPr>
            </w:pPr>
            <w:r w:rsidRPr="00F171EA">
              <w:rPr>
                <w:sz w:val="20"/>
                <w:szCs w:val="20"/>
              </w:rPr>
              <w:t>НДС</w:t>
            </w:r>
          </w:p>
        </w:tc>
        <w:tc>
          <w:tcPr>
            <w:tcW w:w="212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20%</w:t>
            </w:r>
          </w:p>
        </w:tc>
        <w:tc>
          <w:tcPr>
            <w:tcW w:w="5386" w:type="dxa"/>
            <w:tcBorders>
              <w:top w:val="single" w:sz="4" w:space="0" w:color="auto"/>
              <w:left w:val="single" w:sz="4" w:space="0" w:color="auto"/>
              <w:bottom w:val="single" w:sz="4" w:space="0" w:color="auto"/>
              <w:right w:val="single" w:sz="4" w:space="0" w:color="auto"/>
            </w:tcBorders>
            <w:vAlign w:val="center"/>
            <w:hideMark/>
          </w:tcPr>
          <w:p w:rsidR="00E926B9" w:rsidRPr="00F171EA" w:rsidRDefault="00E926B9" w:rsidP="00E926B9">
            <w:pPr>
              <w:tabs>
                <w:tab w:val="left" w:pos="1560"/>
              </w:tabs>
              <w:jc w:val="center"/>
              <w:rPr>
                <w:sz w:val="20"/>
                <w:szCs w:val="20"/>
              </w:rPr>
            </w:pPr>
            <w:r w:rsidRPr="00F171EA">
              <w:rPr>
                <w:sz w:val="20"/>
                <w:szCs w:val="20"/>
              </w:rPr>
              <w:t>(5 000 × 1,9898 + 3 774 750) × 0,2 = 2 064,42</w:t>
            </w:r>
          </w:p>
        </w:tc>
      </w:tr>
      <w:tr w:rsidR="00E926B9" w:rsidRPr="00F171EA" w:rsidTr="00E926B9">
        <w:trPr>
          <w:trHeight w:val="145"/>
        </w:trPr>
        <w:tc>
          <w:tcPr>
            <w:tcW w:w="4253" w:type="dxa"/>
            <w:gridSpan w:val="2"/>
            <w:tcBorders>
              <w:top w:val="single" w:sz="4" w:space="0" w:color="auto"/>
              <w:left w:val="single" w:sz="4" w:space="0" w:color="auto"/>
              <w:bottom w:val="single" w:sz="4" w:space="0" w:color="auto"/>
              <w:right w:val="single" w:sz="4" w:space="0" w:color="auto"/>
            </w:tcBorders>
            <w:hideMark/>
          </w:tcPr>
          <w:p w:rsidR="00E926B9" w:rsidRPr="00F171EA" w:rsidRDefault="00E926B9" w:rsidP="00E926B9">
            <w:pPr>
              <w:tabs>
                <w:tab w:val="left" w:pos="1560"/>
              </w:tabs>
              <w:rPr>
                <w:sz w:val="20"/>
                <w:szCs w:val="20"/>
              </w:rPr>
            </w:pPr>
            <w:r w:rsidRPr="00F171EA">
              <w:rPr>
                <w:sz w:val="20"/>
                <w:szCs w:val="20"/>
              </w:rPr>
              <w:t>Итого таможенные платежи</w:t>
            </w:r>
          </w:p>
        </w:tc>
        <w:tc>
          <w:tcPr>
            <w:tcW w:w="5386" w:type="dxa"/>
            <w:tcBorders>
              <w:top w:val="single" w:sz="4" w:space="0" w:color="auto"/>
              <w:left w:val="single" w:sz="4" w:space="0" w:color="auto"/>
              <w:bottom w:val="single" w:sz="4" w:space="0" w:color="auto"/>
              <w:right w:val="single" w:sz="4" w:space="0" w:color="auto"/>
            </w:tcBorders>
            <w:hideMark/>
          </w:tcPr>
          <w:p w:rsidR="00E926B9" w:rsidRPr="00F171EA" w:rsidRDefault="00E926B9" w:rsidP="00E926B9">
            <w:pPr>
              <w:tabs>
                <w:tab w:val="left" w:pos="1560"/>
              </w:tabs>
              <w:jc w:val="center"/>
              <w:rPr>
                <w:sz w:val="20"/>
                <w:szCs w:val="20"/>
              </w:rPr>
            </w:pPr>
            <w:r w:rsidRPr="00F171EA">
              <w:rPr>
                <w:sz w:val="20"/>
                <w:szCs w:val="20"/>
              </w:rPr>
              <w:t>43,66 + 373,1 + 2 064,42 = 2 481,18</w:t>
            </w:r>
          </w:p>
        </w:tc>
      </w:tr>
    </w:tbl>
    <w:p w:rsidR="00E926B9" w:rsidRPr="00F171EA" w:rsidRDefault="00E926B9" w:rsidP="00E926B9">
      <w:pPr>
        <w:tabs>
          <w:tab w:val="left" w:pos="1560"/>
        </w:tabs>
        <w:ind w:firstLine="567"/>
      </w:pPr>
    </w:p>
    <w:p w:rsidR="00E926B9" w:rsidRPr="00F171EA" w:rsidRDefault="00E926B9" w:rsidP="00E926B9">
      <w:pPr>
        <w:tabs>
          <w:tab w:val="left" w:pos="1560"/>
        </w:tabs>
        <w:ind w:firstLine="567"/>
        <w:jc w:val="both"/>
        <w:rPr>
          <w:bCs/>
        </w:rPr>
      </w:pPr>
      <w:r w:rsidRPr="00F171EA">
        <w:rPr>
          <w:bCs/>
        </w:rPr>
        <w:t xml:space="preserve">Таким образом, сбор за таможенное оформление составил </w:t>
      </w:r>
      <w:r w:rsidRPr="00F171EA">
        <w:t xml:space="preserve">43,66 </w:t>
      </w:r>
      <w:r w:rsidRPr="00F171EA">
        <w:rPr>
          <w:bCs/>
        </w:rPr>
        <w:t xml:space="preserve">руб., таможенная пошлина – </w:t>
      </w:r>
      <w:r w:rsidRPr="00F171EA">
        <w:t xml:space="preserve">373,1 </w:t>
      </w:r>
      <w:r w:rsidRPr="00F171EA">
        <w:rPr>
          <w:bCs/>
        </w:rPr>
        <w:t xml:space="preserve">руб., НДС – </w:t>
      </w:r>
      <w:r w:rsidRPr="00F171EA">
        <w:t xml:space="preserve">2 064,42 </w:t>
      </w:r>
      <w:r w:rsidRPr="00F171EA">
        <w:rPr>
          <w:bCs/>
        </w:rPr>
        <w:t xml:space="preserve">руб. Общая сумма таможенных платежей составила – </w:t>
      </w:r>
      <w:r w:rsidRPr="00F171EA">
        <w:t xml:space="preserve">2 481,18 </w:t>
      </w:r>
      <w:r w:rsidRPr="00F171EA">
        <w:rPr>
          <w:bCs/>
        </w:rPr>
        <w:t>руб.</w:t>
      </w:r>
    </w:p>
    <w:p w:rsidR="00E926B9" w:rsidRPr="00F171EA" w:rsidRDefault="00E926B9" w:rsidP="00E926B9">
      <w:pPr>
        <w:tabs>
          <w:tab w:val="left" w:pos="1560"/>
        </w:tabs>
        <w:ind w:firstLine="567"/>
        <w:jc w:val="both"/>
        <w:rPr>
          <w:bCs/>
        </w:rPr>
      </w:pPr>
    </w:p>
    <w:p w:rsidR="00E926B9" w:rsidRPr="00F171EA" w:rsidRDefault="00E926B9" w:rsidP="00E926B9">
      <w:pPr>
        <w:ind w:firstLine="567"/>
        <w:jc w:val="both"/>
        <w:rPr>
          <w:b/>
        </w:rPr>
      </w:pPr>
      <w:r w:rsidRPr="00F171EA">
        <w:rPr>
          <w:b/>
        </w:rPr>
        <w:t xml:space="preserve">2.4 </w:t>
      </w:r>
      <w:r w:rsidRPr="00F171EA">
        <w:rPr>
          <w:b/>
          <w:bCs/>
        </w:rPr>
        <w:t xml:space="preserve">Внешнеторговые контракты, </w:t>
      </w:r>
      <w:r w:rsidRPr="00F171EA">
        <w:rPr>
          <w:b/>
        </w:rPr>
        <w:t xml:space="preserve">условия поставки товаров в соответствии с </w:t>
      </w:r>
      <w:proofErr w:type="spellStart"/>
      <w:r w:rsidRPr="00F171EA">
        <w:rPr>
          <w:b/>
        </w:rPr>
        <w:t>Инкотермс</w:t>
      </w:r>
      <w:proofErr w:type="spellEnd"/>
      <w:r w:rsidRPr="00F171EA">
        <w:rPr>
          <w:b/>
        </w:rPr>
        <w:t xml:space="preserve"> 2010</w:t>
      </w:r>
    </w:p>
    <w:p w:rsidR="00E926B9" w:rsidRPr="00F171EA" w:rsidRDefault="00E926B9" w:rsidP="00E926B9">
      <w:pPr>
        <w:ind w:firstLine="567"/>
        <w:jc w:val="both"/>
        <w:rPr>
          <w:b/>
          <w:bCs/>
        </w:rPr>
      </w:pPr>
    </w:p>
    <w:p w:rsidR="00E926B9" w:rsidRPr="00F171EA" w:rsidRDefault="00E926B9" w:rsidP="00E926B9">
      <w:pPr>
        <w:ind w:firstLine="567"/>
        <w:jc w:val="both"/>
      </w:pPr>
      <w:r w:rsidRPr="00F171EA">
        <w:t xml:space="preserve">При совершении сделки по продаже товара между резидентом Республики Беларусь и нерезидентом обязательно должен быть заключен внешнеторговый контракт. </w:t>
      </w:r>
      <w:r w:rsidRPr="00F171EA">
        <w:rPr>
          <w:b/>
        </w:rPr>
        <w:t>Внешнеторговый контракт</w:t>
      </w:r>
      <w:r w:rsidRPr="00F171EA">
        <w:t xml:space="preserve"> – это документ, который свидетельствует о том, что сторонами, находящимися в разных странах (резидентом и нерезидентом Республики Беларусь), было достигнуто соглашение по всем вопросам относительно совершения внешнеторговой сделки.</w:t>
      </w:r>
    </w:p>
    <w:p w:rsidR="00E926B9" w:rsidRPr="00F171EA" w:rsidRDefault="00E926B9" w:rsidP="00E926B9">
      <w:pPr>
        <w:ind w:firstLine="567"/>
        <w:jc w:val="both"/>
      </w:pPr>
      <w:r w:rsidRPr="00F171EA">
        <w:t>Необходимо понимать, что контракт на поставку товаров должен быть составлен таким образом, чтобы не только регулировать отношения между продавцом и покупателем, но и детально описывать все звенья цепи поставок для минимизации рисков и недопущения возникновения спорных вопросов для обеих сторон сделки. Не имея опыта работы с внешнеторговыми контрактами, следует предварительно согласовать текст и оформление контракта с сотрудником таможенного представителя. Опытный специалист подскажет, какие сведения необходимо обязательно указать в контракте, во избежание последующих дополнений, проволочек и непредвиденных расходов или штрафных санкций со стороны контролирующих органов.</w:t>
      </w:r>
    </w:p>
    <w:p w:rsidR="00E926B9" w:rsidRPr="00F171EA" w:rsidRDefault="00E926B9" w:rsidP="00E926B9">
      <w:pPr>
        <w:ind w:firstLine="567"/>
        <w:jc w:val="both"/>
      </w:pPr>
      <w:r w:rsidRPr="00F171EA">
        <w:t xml:space="preserve">Необходимо осуществлять подготовку контракта одновременно на двух языках. Использование двуязычного подхода при составлении внешнеторгового договора дает более высокий уровень эквивалентности двух текстов контракта за счет исключения </w:t>
      </w:r>
      <w:proofErr w:type="spellStart"/>
      <w:r w:rsidRPr="00F171EA">
        <w:t>безэквивалентной</w:t>
      </w:r>
      <w:proofErr w:type="spellEnd"/>
      <w:r w:rsidRPr="00F171EA">
        <w:t xml:space="preserve"> лексики и подбора устоявшихся языковых соответствий. Для недопущения расхождений в восприятии информации, представленной во внешнеторговом договоре, </w:t>
      </w:r>
      <w:r w:rsidRPr="00F171EA">
        <w:lastRenderedPageBreak/>
        <w:t>предпочтительнее указать, что при разночтениях текст на русском языке обладает приоритетом.</w:t>
      </w:r>
    </w:p>
    <w:p w:rsidR="00E926B9" w:rsidRPr="00F171EA" w:rsidRDefault="00E926B9" w:rsidP="00E926B9">
      <w:pPr>
        <w:ind w:firstLine="567"/>
        <w:jc w:val="both"/>
      </w:pPr>
      <w:r w:rsidRPr="00F171EA">
        <w:rPr>
          <w:b/>
        </w:rPr>
        <w:t>В соответствии с</w:t>
      </w:r>
      <w:r w:rsidRPr="00F171EA">
        <w:t xml:space="preserve"> </w:t>
      </w:r>
      <w:r w:rsidRPr="00F171EA">
        <w:rPr>
          <w:b/>
        </w:rPr>
        <w:t xml:space="preserve">п. 1.11 Указа Президента Республики Беларусь от 27 марта 2008 г. № 178 «О порядке проведения и контроля внешнеторговых операций» (с изм. и доп. ) внешнеторговый контракт с необходимыми приложениями, соглашениями, спецификацией и дополнений к нему, при сумме сделки более 3 тыс. евро необходимо зарегистрировать в обслуживающем банке </w:t>
      </w:r>
      <w:r w:rsidRPr="00F171EA">
        <w:t>(этим занимается бухгалтерия предприятия с использованием системы оплаты «Банк-Клиент», специалисты по таможенному оформлению некоторых таможенных представителей также могут помочь в регистрации сделки, если такую услугу таможенный представитель оказывает). Исключение составляют внешнеторговые договора, общей стоимостью менее 3 тыс. евро – по ним и регистрацию сделки производить не нужно.</w:t>
      </w:r>
    </w:p>
    <w:p w:rsidR="00E926B9" w:rsidRPr="00F171EA" w:rsidRDefault="00E926B9" w:rsidP="00E926B9">
      <w:pPr>
        <w:ind w:firstLine="567"/>
        <w:jc w:val="both"/>
      </w:pPr>
      <w:r w:rsidRPr="00F171EA">
        <w:rPr>
          <w:b/>
        </w:rPr>
        <w:t>Регистрация сделки осуществляется уполномоченным работником банка,</w:t>
      </w:r>
      <w:r w:rsidRPr="00F171EA">
        <w:t xml:space="preserve"> обслуживающего счет экспортера (импортера), в день представления экспортером (импортером) (его уполномоченным представителем) документа (документов), посредством которого (которых) оформлено заключение внешнеторгового договора, путем проставления на таком документе (таких документах) оттиска штампа банка с указанием регистрационного номера сделки и заверением его подписью уполномоченного работника банка (при электронном документообороте – указание регистрационного номера сделки и заверение его электронной цифровой подписью).</w:t>
      </w:r>
    </w:p>
    <w:p w:rsidR="00E926B9" w:rsidRPr="00F171EA" w:rsidRDefault="00E926B9" w:rsidP="00E926B9">
      <w:pPr>
        <w:ind w:firstLine="567"/>
        <w:jc w:val="both"/>
        <w:rPr>
          <w:b/>
        </w:rPr>
      </w:pPr>
      <w:r w:rsidRPr="00F171EA">
        <w:rPr>
          <w:b/>
        </w:rPr>
        <w:t>Уполномоченный работник банка не осуществляет регистрацию сделки в случаях:</w:t>
      </w:r>
    </w:p>
    <w:p w:rsidR="00E926B9" w:rsidRPr="00F171EA" w:rsidRDefault="00E926B9" w:rsidP="00E926B9">
      <w:pPr>
        <w:ind w:firstLine="567"/>
        <w:jc w:val="both"/>
      </w:pPr>
      <w:r w:rsidRPr="00F171EA">
        <w:t>-не предоставлен в банк необходимый перечень документов;</w:t>
      </w:r>
    </w:p>
    <w:p w:rsidR="00E926B9" w:rsidRPr="00F171EA" w:rsidRDefault="00E926B9" w:rsidP="00E926B9">
      <w:pPr>
        <w:ind w:firstLine="567"/>
        <w:jc w:val="both"/>
      </w:pPr>
      <w:r w:rsidRPr="00F171EA">
        <w:t>-документы предоставлены в банк, не обслуживающий счет, на который будет осуществляться платеж за товар;</w:t>
      </w:r>
    </w:p>
    <w:p w:rsidR="00E926B9" w:rsidRPr="00F171EA" w:rsidRDefault="00E926B9" w:rsidP="00E926B9">
      <w:pPr>
        <w:ind w:firstLine="567"/>
        <w:jc w:val="both"/>
      </w:pPr>
      <w:r w:rsidRPr="00F171EA">
        <w:t>-не указаны стоимость и условия расчетов в экспортном контракте либо ином документе, посредством которого оформлена экспортная сделка, представленном для регистрации в банке.</w:t>
      </w:r>
    </w:p>
    <w:p w:rsidR="00E926B9" w:rsidRPr="00F171EA" w:rsidRDefault="00E926B9" w:rsidP="00E926B9">
      <w:pPr>
        <w:ind w:firstLine="567"/>
        <w:jc w:val="both"/>
        <w:rPr>
          <w:b/>
        </w:rPr>
      </w:pPr>
      <w:r w:rsidRPr="00F171EA">
        <w:rPr>
          <w:b/>
        </w:rPr>
        <w:t>Резиденты обязаны обеспечить завершение каждой внешнеторговой операции в полном объеме в следующие сроки (п. 1.4 Указа № 178):</w:t>
      </w:r>
    </w:p>
    <w:p w:rsidR="00E926B9" w:rsidRPr="00F171EA" w:rsidRDefault="00E926B9" w:rsidP="00E926B9">
      <w:pPr>
        <w:ind w:firstLine="567"/>
        <w:jc w:val="both"/>
      </w:pPr>
      <w:r w:rsidRPr="00F171EA">
        <w:t>-при экспорте – не позднее 90 календарных дней (по договорам комиссии – не позднее 120 календарных дней) с даты отгрузки товаров (передачи охраняемой информации, исключительных прав на результаты интеллектуальной деятельности), выполнения работ, оказания услуг;</w:t>
      </w:r>
    </w:p>
    <w:p w:rsidR="00E926B9" w:rsidRPr="00F171EA" w:rsidRDefault="00E926B9" w:rsidP="00E926B9">
      <w:pPr>
        <w:ind w:firstLine="567"/>
        <w:jc w:val="both"/>
      </w:pPr>
      <w:r w:rsidRPr="00F171EA">
        <w:t>-при импорте – не позднее 60 календарных дней с даты проведения платежа.</w:t>
      </w:r>
    </w:p>
    <w:p w:rsidR="00E926B9" w:rsidRPr="00F171EA" w:rsidRDefault="00E926B9" w:rsidP="00E926B9">
      <w:pPr>
        <w:ind w:firstLine="567"/>
        <w:jc w:val="both"/>
        <w:rPr>
          <w:bCs/>
        </w:rPr>
      </w:pPr>
      <w:r w:rsidRPr="00F171EA">
        <w:rPr>
          <w:bCs/>
        </w:rPr>
        <w:t>Иной срок завершения внешнеторговой операции по экспорту товаров может быть установлен только лишь в отношении отдельных стран ввоза товара на основании международных соглашений между Республикой Беларусь и странами ввоза. В таком случае следует руководствоваться сроком, установленным таким соглашением.</w:t>
      </w:r>
      <w:r w:rsidRPr="00F171EA">
        <w:t xml:space="preserve"> </w:t>
      </w:r>
      <w:r w:rsidRPr="00F171EA">
        <w:rPr>
          <w:bCs/>
        </w:rPr>
        <w:t>Сроки завершения внешнеторговых операций по заявлению резидента могут быть продлены Национальным банком (его главными управлениями по областям) при соблюдении условий, определенных Советом Министров Республики Беларусь и Национальным банком.</w:t>
      </w:r>
    </w:p>
    <w:p w:rsidR="00E926B9" w:rsidRPr="00F171EA" w:rsidRDefault="00E926B9" w:rsidP="00E926B9">
      <w:pPr>
        <w:ind w:firstLine="567"/>
        <w:jc w:val="both"/>
      </w:pPr>
      <w:r w:rsidRPr="00F171EA">
        <w:t>Установлена и административная ответственность за нарушение сроков проведения внеш</w:t>
      </w:r>
      <w:r w:rsidRPr="00F171EA">
        <w:softHyphen/>
        <w:t xml:space="preserve">неторговых операций. </w:t>
      </w:r>
      <w:r w:rsidRPr="00F171EA">
        <w:rPr>
          <w:b/>
        </w:rPr>
        <w:t>Так, согласно ч. 1 ст. 11.37 КоАП</w:t>
      </w:r>
      <w:r w:rsidRPr="00F171EA">
        <w:t xml:space="preserve"> необеспечение при реализации внешнеторговых договоров своевременного поступления денежных средств или завершения внешнеторговой операции иным предусмотренным законодательными актами способом при экспорте товаров либо поступления товаров или завершения внешнеторговой операции иным предусмотренным законодательными актами способом по импорту влечет наложение штрафа в размере до 30 базовых величин, а на индивидуального предпринимателя или юридическое лицо – до 2% от суммы незавершенной в установленный срок внешнеторговой операции за каждый день превышения срока, но не более суммы незавершенной внешнеторговой операции.</w:t>
      </w:r>
    </w:p>
    <w:p w:rsidR="00E926B9" w:rsidRPr="00F171EA" w:rsidRDefault="00E926B9" w:rsidP="00E926B9">
      <w:pPr>
        <w:ind w:firstLine="567"/>
        <w:jc w:val="both"/>
        <w:rPr>
          <w:b/>
        </w:rPr>
      </w:pPr>
      <w:r w:rsidRPr="00F171EA">
        <w:lastRenderedPageBreak/>
        <w:t xml:space="preserve">Условия поставки товара во внешнеэкономической деятельности определяются, как правило, используя </w:t>
      </w:r>
      <w:r w:rsidRPr="00F171EA">
        <w:rPr>
          <w:b/>
        </w:rPr>
        <w:t xml:space="preserve">термины </w:t>
      </w:r>
      <w:proofErr w:type="spellStart"/>
      <w:r w:rsidRPr="00F171EA">
        <w:rPr>
          <w:b/>
        </w:rPr>
        <w:t>Инкотермс</w:t>
      </w:r>
      <w:proofErr w:type="spellEnd"/>
      <w:r w:rsidRPr="00F171EA">
        <w:rPr>
          <w:b/>
        </w:rPr>
        <w:t xml:space="preserve"> (</w:t>
      </w:r>
      <w:proofErr w:type="spellStart"/>
      <w:r w:rsidRPr="00F171EA">
        <w:rPr>
          <w:b/>
        </w:rPr>
        <w:t>Incoterms</w:t>
      </w:r>
      <w:proofErr w:type="spellEnd"/>
      <w:r w:rsidRPr="00F171EA">
        <w:rPr>
          <w:b/>
        </w:rPr>
        <w:t>).</w:t>
      </w:r>
      <w:r w:rsidRPr="00F171EA">
        <w:t xml:space="preserve"> Заключая договор и оговаривая условия поставки необходимо определить, какую редакцию </w:t>
      </w:r>
      <w:proofErr w:type="spellStart"/>
      <w:r w:rsidRPr="00F171EA">
        <w:t>Инкотермс</w:t>
      </w:r>
      <w:proofErr w:type="spellEnd"/>
      <w:r w:rsidRPr="00F171EA">
        <w:t xml:space="preserve"> применять при поставке товара. Сегодня наибольшее распространение получил </w:t>
      </w:r>
      <w:proofErr w:type="spellStart"/>
      <w:r w:rsidRPr="00F171EA">
        <w:rPr>
          <w:b/>
        </w:rPr>
        <w:t>Инкотермс</w:t>
      </w:r>
      <w:proofErr w:type="spellEnd"/>
      <w:r w:rsidRPr="00F171EA">
        <w:rPr>
          <w:b/>
        </w:rPr>
        <w:t xml:space="preserve"> в редакции 2010 года.</w:t>
      </w:r>
      <w:r w:rsidRPr="00F171EA">
        <w:t xml:space="preserve"> При этом, вступление в силу данной редакции не исключает действие предыдущей – </w:t>
      </w:r>
      <w:proofErr w:type="spellStart"/>
      <w:r w:rsidRPr="00F171EA">
        <w:t>Инкотермс</w:t>
      </w:r>
      <w:proofErr w:type="spellEnd"/>
      <w:r w:rsidRPr="00F171EA">
        <w:t xml:space="preserve"> 2000. </w:t>
      </w:r>
      <w:proofErr w:type="spellStart"/>
      <w:r w:rsidRPr="00F171EA">
        <w:t>Инкотермс</w:t>
      </w:r>
      <w:proofErr w:type="spellEnd"/>
      <w:r w:rsidRPr="00F171EA">
        <w:t xml:space="preserve"> 2010 в отличие от ранее действовавшей версией, позволяет применять базисные условия постав</w:t>
      </w:r>
      <w:r w:rsidRPr="00F171EA">
        <w:softHyphen/>
        <w:t>ки не только при заключении международных договоров поставки товаров, но и при заклю</w:t>
      </w:r>
      <w:r w:rsidRPr="00F171EA">
        <w:softHyphen/>
        <w:t>чении договоров, предусматривающих внутриреспубликанскую поставку товаров.</w:t>
      </w:r>
    </w:p>
    <w:p w:rsidR="00E926B9" w:rsidRPr="00F171EA" w:rsidRDefault="00E926B9" w:rsidP="00E926B9">
      <w:pPr>
        <w:ind w:firstLine="567"/>
        <w:jc w:val="both"/>
      </w:pPr>
      <w:r w:rsidRPr="00F171EA">
        <w:t xml:space="preserve">В </w:t>
      </w:r>
      <w:proofErr w:type="spellStart"/>
      <w:r w:rsidRPr="00F171EA">
        <w:t>Инкотермс</w:t>
      </w:r>
      <w:proofErr w:type="spellEnd"/>
      <w:r w:rsidRPr="00F171EA">
        <w:t xml:space="preserve"> 2010 количество условий поставки уменьшилось с 13 до 11. Уменьшение количества условий поставок произошло за счет исключения четырех условий: </w:t>
      </w:r>
      <w:r w:rsidRPr="00F171EA">
        <w:rPr>
          <w:b/>
        </w:rPr>
        <w:t>DAF (</w:t>
      </w:r>
      <w:proofErr w:type="spellStart"/>
      <w:r w:rsidRPr="00F171EA">
        <w:rPr>
          <w:b/>
        </w:rPr>
        <w:t>Delivered</w:t>
      </w:r>
      <w:proofErr w:type="spellEnd"/>
      <w:r w:rsidRPr="00F171EA">
        <w:rPr>
          <w:b/>
        </w:rPr>
        <w:t xml:space="preserve"> </w:t>
      </w:r>
      <w:proofErr w:type="spellStart"/>
      <w:r w:rsidRPr="00F171EA">
        <w:rPr>
          <w:b/>
        </w:rPr>
        <w:t>at</w:t>
      </w:r>
      <w:proofErr w:type="spellEnd"/>
      <w:r w:rsidRPr="00F171EA">
        <w:rPr>
          <w:b/>
        </w:rPr>
        <w:t xml:space="preserve"> </w:t>
      </w:r>
      <w:proofErr w:type="spellStart"/>
      <w:r w:rsidRPr="00F171EA">
        <w:rPr>
          <w:b/>
        </w:rPr>
        <w:t>Frontier</w:t>
      </w:r>
      <w:proofErr w:type="spellEnd"/>
      <w:r w:rsidRPr="00F171EA">
        <w:rPr>
          <w:b/>
        </w:rPr>
        <w:t xml:space="preserve"> – постав</w:t>
      </w:r>
      <w:r w:rsidRPr="00F171EA">
        <w:rPr>
          <w:b/>
        </w:rPr>
        <w:softHyphen/>
        <w:t>ка до границы), DES (</w:t>
      </w:r>
      <w:proofErr w:type="spellStart"/>
      <w:r w:rsidRPr="00F171EA">
        <w:rPr>
          <w:b/>
        </w:rPr>
        <w:t>Delivered</w:t>
      </w:r>
      <w:proofErr w:type="spellEnd"/>
      <w:r w:rsidRPr="00F171EA">
        <w:rPr>
          <w:b/>
        </w:rPr>
        <w:t xml:space="preserve"> </w:t>
      </w:r>
      <w:proofErr w:type="spellStart"/>
      <w:r w:rsidRPr="00F171EA">
        <w:rPr>
          <w:b/>
        </w:rPr>
        <w:t>Ex</w:t>
      </w:r>
      <w:proofErr w:type="spellEnd"/>
      <w:r w:rsidRPr="00F171EA">
        <w:rPr>
          <w:b/>
        </w:rPr>
        <w:t xml:space="preserve"> </w:t>
      </w:r>
      <w:proofErr w:type="spellStart"/>
      <w:r w:rsidRPr="00F171EA">
        <w:rPr>
          <w:b/>
        </w:rPr>
        <w:t>Ship</w:t>
      </w:r>
      <w:proofErr w:type="spellEnd"/>
      <w:r w:rsidRPr="00F171EA">
        <w:rPr>
          <w:b/>
        </w:rPr>
        <w:t xml:space="preserve"> – поставка с судна), DEQ (</w:t>
      </w:r>
      <w:proofErr w:type="spellStart"/>
      <w:r w:rsidRPr="00F171EA">
        <w:rPr>
          <w:b/>
        </w:rPr>
        <w:t>Delivered</w:t>
      </w:r>
      <w:proofErr w:type="spellEnd"/>
      <w:r w:rsidRPr="00F171EA">
        <w:rPr>
          <w:b/>
        </w:rPr>
        <w:t xml:space="preserve"> </w:t>
      </w:r>
      <w:proofErr w:type="spellStart"/>
      <w:r w:rsidRPr="00F171EA">
        <w:rPr>
          <w:b/>
        </w:rPr>
        <w:t>Ex</w:t>
      </w:r>
      <w:proofErr w:type="spellEnd"/>
      <w:r w:rsidRPr="00F171EA">
        <w:rPr>
          <w:b/>
        </w:rPr>
        <w:t xml:space="preserve"> </w:t>
      </w:r>
      <w:proofErr w:type="spellStart"/>
      <w:r w:rsidRPr="00F171EA">
        <w:rPr>
          <w:b/>
        </w:rPr>
        <w:t>Quay</w:t>
      </w:r>
      <w:proofErr w:type="spellEnd"/>
      <w:r w:rsidRPr="00F171EA">
        <w:rPr>
          <w:b/>
        </w:rPr>
        <w:t xml:space="preserve"> – поставка с пристани), DDU (</w:t>
      </w:r>
      <w:proofErr w:type="spellStart"/>
      <w:r w:rsidRPr="00F171EA">
        <w:rPr>
          <w:b/>
        </w:rPr>
        <w:t>Delivered</w:t>
      </w:r>
      <w:proofErr w:type="spellEnd"/>
      <w:r w:rsidRPr="00F171EA">
        <w:rPr>
          <w:b/>
        </w:rPr>
        <w:t xml:space="preserve"> </w:t>
      </w:r>
      <w:proofErr w:type="spellStart"/>
      <w:r w:rsidRPr="00F171EA">
        <w:rPr>
          <w:b/>
        </w:rPr>
        <w:t>Duty</w:t>
      </w:r>
      <w:proofErr w:type="spellEnd"/>
      <w:r w:rsidRPr="00F171EA">
        <w:rPr>
          <w:b/>
        </w:rPr>
        <w:t xml:space="preserve"> </w:t>
      </w:r>
      <w:proofErr w:type="spellStart"/>
      <w:r w:rsidRPr="00F171EA">
        <w:rPr>
          <w:b/>
        </w:rPr>
        <w:t>Unpaid</w:t>
      </w:r>
      <w:proofErr w:type="spellEnd"/>
      <w:r w:rsidRPr="00F171EA">
        <w:rPr>
          <w:b/>
        </w:rPr>
        <w:t xml:space="preserve"> – поставка без оплаты пошлины) </w:t>
      </w:r>
      <w:r w:rsidRPr="00F171EA">
        <w:t xml:space="preserve">и введения двух новых: </w:t>
      </w:r>
      <w:r w:rsidRPr="00F171EA">
        <w:rPr>
          <w:b/>
        </w:rPr>
        <w:t>DAP (</w:t>
      </w:r>
      <w:proofErr w:type="spellStart"/>
      <w:r w:rsidRPr="00F171EA">
        <w:rPr>
          <w:b/>
        </w:rPr>
        <w:t>Delivered</w:t>
      </w:r>
      <w:proofErr w:type="spellEnd"/>
      <w:r w:rsidRPr="00F171EA">
        <w:rPr>
          <w:b/>
        </w:rPr>
        <w:t xml:space="preserve"> </w:t>
      </w:r>
      <w:proofErr w:type="spellStart"/>
      <w:r w:rsidRPr="00F171EA">
        <w:rPr>
          <w:b/>
        </w:rPr>
        <w:t>at</w:t>
      </w:r>
      <w:proofErr w:type="spellEnd"/>
      <w:r w:rsidRPr="00F171EA">
        <w:rPr>
          <w:b/>
        </w:rPr>
        <w:t xml:space="preserve"> </w:t>
      </w:r>
      <w:proofErr w:type="spellStart"/>
      <w:r w:rsidRPr="00F171EA">
        <w:rPr>
          <w:b/>
        </w:rPr>
        <w:t>Place</w:t>
      </w:r>
      <w:proofErr w:type="spellEnd"/>
      <w:r w:rsidRPr="00F171EA">
        <w:rPr>
          <w:b/>
        </w:rPr>
        <w:t xml:space="preserve"> – поставка в месте назначения) и DAT (</w:t>
      </w:r>
      <w:proofErr w:type="spellStart"/>
      <w:r w:rsidRPr="00F171EA">
        <w:rPr>
          <w:b/>
        </w:rPr>
        <w:t>Delivered</w:t>
      </w:r>
      <w:proofErr w:type="spellEnd"/>
      <w:r w:rsidRPr="00F171EA">
        <w:rPr>
          <w:b/>
        </w:rPr>
        <w:t xml:space="preserve"> </w:t>
      </w:r>
      <w:proofErr w:type="spellStart"/>
      <w:r w:rsidRPr="00F171EA">
        <w:rPr>
          <w:b/>
        </w:rPr>
        <w:t>at</w:t>
      </w:r>
      <w:proofErr w:type="spellEnd"/>
      <w:r w:rsidRPr="00F171EA">
        <w:rPr>
          <w:b/>
        </w:rPr>
        <w:t xml:space="preserve"> </w:t>
      </w:r>
      <w:proofErr w:type="spellStart"/>
      <w:r w:rsidRPr="00F171EA">
        <w:rPr>
          <w:b/>
        </w:rPr>
        <w:t>Terminal</w:t>
      </w:r>
      <w:proofErr w:type="spellEnd"/>
      <w:r w:rsidRPr="00F171EA">
        <w:rPr>
          <w:b/>
        </w:rPr>
        <w:t xml:space="preserve"> – поставка на терминале).</w:t>
      </w:r>
      <w:r w:rsidRPr="00F171EA">
        <w:t xml:space="preserve"> Такие изменения также во многом произош</w:t>
      </w:r>
      <w:r w:rsidRPr="00F171EA">
        <w:softHyphen/>
        <w:t>ли из-за увеличивающегося количества прямых продаж и контейнеризации.</w:t>
      </w:r>
    </w:p>
    <w:p w:rsidR="00E926B9" w:rsidRPr="00F171EA" w:rsidRDefault="00E926B9" w:rsidP="00E926B9">
      <w:pPr>
        <w:ind w:firstLine="567"/>
        <w:jc w:val="both"/>
      </w:pPr>
      <w:r w:rsidRPr="00F171EA">
        <w:rPr>
          <w:b/>
        </w:rPr>
        <w:t xml:space="preserve">В </w:t>
      </w:r>
      <w:proofErr w:type="spellStart"/>
      <w:r w:rsidRPr="00F171EA">
        <w:rPr>
          <w:b/>
        </w:rPr>
        <w:t>Инкотермс</w:t>
      </w:r>
      <w:proofErr w:type="spellEnd"/>
      <w:r w:rsidRPr="00F171EA">
        <w:rPr>
          <w:b/>
        </w:rPr>
        <w:t xml:space="preserve"> 2010, как и в </w:t>
      </w:r>
      <w:proofErr w:type="spellStart"/>
      <w:r w:rsidRPr="00F171EA">
        <w:rPr>
          <w:b/>
        </w:rPr>
        <w:t>Инкотермс</w:t>
      </w:r>
      <w:proofErr w:type="spellEnd"/>
      <w:r w:rsidRPr="00F171EA">
        <w:rPr>
          <w:b/>
        </w:rPr>
        <w:t xml:space="preserve"> 2000, термины делятся на 2 группы:</w:t>
      </w:r>
      <w:r w:rsidRPr="00F171EA">
        <w:t xml:space="preserve"> используемые для любого вида или видов транспорта; используемые для морского и внутреннего водного транспорта (табл. 2.4).</w:t>
      </w:r>
    </w:p>
    <w:p w:rsidR="00E926B9" w:rsidRPr="00F171EA" w:rsidRDefault="00E926B9" w:rsidP="00E926B9">
      <w:pPr>
        <w:ind w:firstLine="567"/>
      </w:pPr>
    </w:p>
    <w:p w:rsidR="00E926B9" w:rsidRPr="00F171EA" w:rsidRDefault="00E926B9" w:rsidP="00E926B9">
      <w:pPr>
        <w:ind w:firstLine="567"/>
        <w:jc w:val="right"/>
        <w:rPr>
          <w:i/>
        </w:rPr>
      </w:pPr>
      <w:r w:rsidRPr="00F171EA">
        <w:rPr>
          <w:i/>
        </w:rPr>
        <w:t xml:space="preserve">Таблица 2.4 </w:t>
      </w:r>
    </w:p>
    <w:p w:rsidR="00E926B9" w:rsidRPr="00F171EA" w:rsidRDefault="00E926B9" w:rsidP="00E926B9">
      <w:pPr>
        <w:jc w:val="center"/>
        <w:outlineLvl w:val="0"/>
        <w:rPr>
          <w:b/>
        </w:rPr>
      </w:pPr>
      <w:r w:rsidRPr="00F171EA">
        <w:rPr>
          <w:b/>
        </w:rPr>
        <w:t xml:space="preserve">Термины </w:t>
      </w:r>
      <w:proofErr w:type="spellStart"/>
      <w:r w:rsidRPr="00F171EA">
        <w:rPr>
          <w:b/>
        </w:rPr>
        <w:t>Инкотермс</w:t>
      </w:r>
      <w:proofErr w:type="spellEnd"/>
      <w:r w:rsidRPr="00F171EA">
        <w:rPr>
          <w:b/>
        </w:rPr>
        <w:t xml:space="preserve"> 2010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3915"/>
        <w:gridCol w:w="4336"/>
      </w:tblGrid>
      <w:tr w:rsidR="00F171EA" w:rsidRPr="00F171EA" w:rsidTr="00E926B9">
        <w:trPr>
          <w:trHeight w:val="64"/>
        </w:trPr>
        <w:tc>
          <w:tcPr>
            <w:tcW w:w="1276" w:type="dxa"/>
          </w:tcPr>
          <w:p w:rsidR="00E926B9" w:rsidRPr="00F171EA" w:rsidRDefault="00E926B9" w:rsidP="00E926B9">
            <w:pPr>
              <w:jc w:val="center"/>
              <w:rPr>
                <w:sz w:val="20"/>
                <w:szCs w:val="20"/>
              </w:rPr>
            </w:pPr>
            <w:r w:rsidRPr="00F171EA">
              <w:rPr>
                <w:sz w:val="20"/>
                <w:szCs w:val="20"/>
              </w:rPr>
              <w:t>Термин</w:t>
            </w:r>
          </w:p>
        </w:tc>
        <w:tc>
          <w:tcPr>
            <w:tcW w:w="8363" w:type="dxa"/>
            <w:gridSpan w:val="2"/>
          </w:tcPr>
          <w:p w:rsidR="00E926B9" w:rsidRPr="00F171EA" w:rsidRDefault="00E926B9" w:rsidP="00E926B9">
            <w:pPr>
              <w:jc w:val="center"/>
              <w:rPr>
                <w:sz w:val="20"/>
                <w:szCs w:val="20"/>
              </w:rPr>
            </w:pPr>
            <w:r w:rsidRPr="00F171EA">
              <w:rPr>
                <w:sz w:val="20"/>
                <w:szCs w:val="20"/>
              </w:rPr>
              <w:t>Расшифровка</w:t>
            </w:r>
          </w:p>
        </w:tc>
      </w:tr>
      <w:tr w:rsidR="00F171EA" w:rsidRPr="00F171EA" w:rsidTr="00E926B9">
        <w:trPr>
          <w:trHeight w:val="64"/>
        </w:trPr>
        <w:tc>
          <w:tcPr>
            <w:tcW w:w="9639" w:type="dxa"/>
            <w:gridSpan w:val="3"/>
          </w:tcPr>
          <w:p w:rsidR="00E926B9" w:rsidRPr="00F171EA" w:rsidRDefault="00E926B9" w:rsidP="00E926B9">
            <w:pPr>
              <w:jc w:val="center"/>
              <w:rPr>
                <w:sz w:val="20"/>
                <w:szCs w:val="20"/>
              </w:rPr>
            </w:pPr>
            <w:r w:rsidRPr="00F171EA">
              <w:rPr>
                <w:sz w:val="20"/>
                <w:szCs w:val="20"/>
              </w:rPr>
              <w:t>Правила для любого вида или видов транспорта</w:t>
            </w:r>
          </w:p>
        </w:tc>
      </w:tr>
      <w:tr w:rsidR="00F171EA" w:rsidRPr="00F171EA" w:rsidTr="00E926B9">
        <w:trPr>
          <w:trHeight w:val="163"/>
        </w:trPr>
        <w:tc>
          <w:tcPr>
            <w:tcW w:w="1276" w:type="dxa"/>
          </w:tcPr>
          <w:p w:rsidR="00E926B9" w:rsidRPr="00F171EA" w:rsidRDefault="00E926B9" w:rsidP="00E926B9">
            <w:pPr>
              <w:jc w:val="center"/>
              <w:rPr>
                <w:sz w:val="20"/>
                <w:szCs w:val="20"/>
              </w:rPr>
            </w:pPr>
            <w:r w:rsidRPr="00F171EA">
              <w:rPr>
                <w:sz w:val="20"/>
                <w:szCs w:val="20"/>
              </w:rPr>
              <w:t>EXW</w:t>
            </w:r>
          </w:p>
        </w:tc>
        <w:tc>
          <w:tcPr>
            <w:tcW w:w="3969" w:type="dxa"/>
          </w:tcPr>
          <w:p w:rsidR="00E926B9" w:rsidRPr="00F171EA" w:rsidRDefault="00E926B9" w:rsidP="00E926B9">
            <w:pPr>
              <w:rPr>
                <w:sz w:val="20"/>
                <w:szCs w:val="20"/>
              </w:rPr>
            </w:pPr>
            <w:proofErr w:type="spellStart"/>
            <w:r w:rsidRPr="00F171EA">
              <w:rPr>
                <w:sz w:val="20"/>
                <w:szCs w:val="20"/>
              </w:rPr>
              <w:t>Ex</w:t>
            </w:r>
            <w:proofErr w:type="spellEnd"/>
            <w:r w:rsidRPr="00F171EA">
              <w:rPr>
                <w:sz w:val="20"/>
                <w:szCs w:val="20"/>
              </w:rPr>
              <w:t xml:space="preserve"> </w:t>
            </w:r>
            <w:proofErr w:type="spellStart"/>
            <w:r w:rsidRPr="00F171EA">
              <w:rPr>
                <w:sz w:val="20"/>
                <w:szCs w:val="20"/>
              </w:rPr>
              <w:t>Works</w:t>
            </w:r>
            <w:proofErr w:type="spellEnd"/>
          </w:p>
        </w:tc>
        <w:tc>
          <w:tcPr>
            <w:tcW w:w="4394" w:type="dxa"/>
          </w:tcPr>
          <w:p w:rsidR="00E926B9" w:rsidRPr="00F171EA" w:rsidRDefault="00E926B9" w:rsidP="00E926B9">
            <w:pPr>
              <w:rPr>
                <w:sz w:val="20"/>
                <w:szCs w:val="20"/>
              </w:rPr>
            </w:pPr>
            <w:r w:rsidRPr="00F171EA">
              <w:rPr>
                <w:sz w:val="20"/>
                <w:szCs w:val="20"/>
              </w:rPr>
              <w:t>Франко-завод</w:t>
            </w:r>
          </w:p>
        </w:tc>
      </w:tr>
      <w:tr w:rsidR="00F171EA" w:rsidRPr="00F171EA" w:rsidTr="00E926B9">
        <w:trPr>
          <w:trHeight w:val="88"/>
        </w:trPr>
        <w:tc>
          <w:tcPr>
            <w:tcW w:w="1276" w:type="dxa"/>
          </w:tcPr>
          <w:p w:rsidR="00E926B9" w:rsidRPr="00F171EA" w:rsidRDefault="00E926B9" w:rsidP="00E926B9">
            <w:pPr>
              <w:jc w:val="center"/>
              <w:rPr>
                <w:sz w:val="20"/>
                <w:szCs w:val="20"/>
              </w:rPr>
            </w:pPr>
            <w:r w:rsidRPr="00F171EA">
              <w:rPr>
                <w:sz w:val="20"/>
                <w:szCs w:val="20"/>
              </w:rPr>
              <w:t>FCA</w:t>
            </w:r>
          </w:p>
        </w:tc>
        <w:tc>
          <w:tcPr>
            <w:tcW w:w="3969" w:type="dxa"/>
          </w:tcPr>
          <w:p w:rsidR="00E926B9" w:rsidRPr="00F171EA" w:rsidRDefault="00E926B9" w:rsidP="00E926B9">
            <w:pPr>
              <w:rPr>
                <w:sz w:val="20"/>
                <w:szCs w:val="20"/>
              </w:rPr>
            </w:pPr>
            <w:proofErr w:type="spellStart"/>
            <w:r w:rsidRPr="00F171EA">
              <w:rPr>
                <w:sz w:val="20"/>
                <w:szCs w:val="20"/>
              </w:rPr>
              <w:t>Free</w:t>
            </w:r>
            <w:proofErr w:type="spellEnd"/>
            <w:r w:rsidRPr="00F171EA">
              <w:rPr>
                <w:sz w:val="20"/>
                <w:szCs w:val="20"/>
              </w:rPr>
              <w:t xml:space="preserve"> </w:t>
            </w:r>
            <w:proofErr w:type="spellStart"/>
            <w:r w:rsidRPr="00F171EA">
              <w:rPr>
                <w:sz w:val="20"/>
                <w:szCs w:val="20"/>
              </w:rPr>
              <w:t>Carrier</w:t>
            </w:r>
            <w:proofErr w:type="spellEnd"/>
          </w:p>
        </w:tc>
        <w:tc>
          <w:tcPr>
            <w:tcW w:w="4394" w:type="dxa"/>
          </w:tcPr>
          <w:p w:rsidR="00E926B9" w:rsidRPr="00F171EA" w:rsidRDefault="00E926B9" w:rsidP="00E926B9">
            <w:pPr>
              <w:rPr>
                <w:sz w:val="20"/>
                <w:szCs w:val="20"/>
              </w:rPr>
            </w:pPr>
            <w:r w:rsidRPr="00F171EA">
              <w:rPr>
                <w:sz w:val="20"/>
                <w:szCs w:val="20"/>
              </w:rPr>
              <w:t>Франко-перевозчик</w:t>
            </w:r>
          </w:p>
        </w:tc>
      </w:tr>
      <w:tr w:rsidR="00F171EA" w:rsidRPr="00F171EA" w:rsidTr="00E926B9">
        <w:trPr>
          <w:trHeight w:val="88"/>
        </w:trPr>
        <w:tc>
          <w:tcPr>
            <w:tcW w:w="1276"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jc w:val="center"/>
              <w:rPr>
                <w:sz w:val="20"/>
                <w:szCs w:val="20"/>
              </w:rPr>
            </w:pPr>
            <w:r w:rsidRPr="00F171EA">
              <w:rPr>
                <w:sz w:val="20"/>
                <w:szCs w:val="20"/>
              </w:rPr>
              <w:t>СРТ</w:t>
            </w:r>
          </w:p>
        </w:tc>
        <w:tc>
          <w:tcPr>
            <w:tcW w:w="3969"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proofErr w:type="spellStart"/>
            <w:r w:rsidRPr="00F171EA">
              <w:rPr>
                <w:sz w:val="20"/>
                <w:szCs w:val="20"/>
              </w:rPr>
              <w:t>Carriage</w:t>
            </w:r>
            <w:proofErr w:type="spellEnd"/>
            <w:r w:rsidRPr="00F171EA">
              <w:rPr>
                <w:sz w:val="20"/>
                <w:szCs w:val="20"/>
              </w:rPr>
              <w:t xml:space="preserve"> </w:t>
            </w:r>
            <w:proofErr w:type="spellStart"/>
            <w:r w:rsidRPr="00F171EA">
              <w:rPr>
                <w:sz w:val="20"/>
                <w:szCs w:val="20"/>
              </w:rPr>
              <w:t>Paid</w:t>
            </w:r>
            <w:proofErr w:type="spellEnd"/>
            <w:r w:rsidRPr="00F171EA">
              <w:rPr>
                <w:sz w:val="20"/>
                <w:szCs w:val="20"/>
              </w:rPr>
              <w:t xml:space="preserve"> </w:t>
            </w:r>
            <w:proofErr w:type="spellStart"/>
            <w:r w:rsidRPr="00F171EA">
              <w:rPr>
                <w:sz w:val="20"/>
                <w:szCs w:val="20"/>
              </w:rPr>
              <w:t>to</w:t>
            </w:r>
            <w:proofErr w:type="spellEnd"/>
          </w:p>
        </w:tc>
        <w:tc>
          <w:tcPr>
            <w:tcW w:w="4394"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r w:rsidRPr="00F171EA">
              <w:rPr>
                <w:sz w:val="20"/>
                <w:szCs w:val="20"/>
              </w:rPr>
              <w:t>Перевозка оплачена до</w:t>
            </w:r>
          </w:p>
        </w:tc>
      </w:tr>
      <w:tr w:rsidR="00F171EA" w:rsidRPr="00F171EA" w:rsidTr="00E926B9">
        <w:trPr>
          <w:trHeight w:val="88"/>
        </w:trPr>
        <w:tc>
          <w:tcPr>
            <w:tcW w:w="1276"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jc w:val="center"/>
              <w:rPr>
                <w:sz w:val="20"/>
                <w:szCs w:val="20"/>
              </w:rPr>
            </w:pPr>
            <w:r w:rsidRPr="00F171EA">
              <w:rPr>
                <w:sz w:val="20"/>
                <w:szCs w:val="20"/>
              </w:rPr>
              <w:t>CIP</w:t>
            </w:r>
          </w:p>
        </w:tc>
        <w:tc>
          <w:tcPr>
            <w:tcW w:w="3969"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lang w:val="en-US"/>
              </w:rPr>
            </w:pPr>
            <w:r w:rsidRPr="00F171EA">
              <w:rPr>
                <w:sz w:val="20"/>
                <w:szCs w:val="20"/>
                <w:lang w:val="en-US"/>
              </w:rPr>
              <w:t>Carriage and Insurance Paid to</w:t>
            </w:r>
          </w:p>
        </w:tc>
        <w:tc>
          <w:tcPr>
            <w:tcW w:w="4394"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r w:rsidRPr="00F171EA">
              <w:rPr>
                <w:sz w:val="20"/>
                <w:szCs w:val="20"/>
              </w:rPr>
              <w:t>Перевозка и страхование оплачены до</w:t>
            </w:r>
          </w:p>
        </w:tc>
      </w:tr>
      <w:tr w:rsidR="00F171EA" w:rsidRPr="00F171EA" w:rsidTr="00E926B9">
        <w:trPr>
          <w:trHeight w:val="88"/>
        </w:trPr>
        <w:tc>
          <w:tcPr>
            <w:tcW w:w="1276"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jc w:val="center"/>
              <w:rPr>
                <w:sz w:val="20"/>
                <w:szCs w:val="20"/>
              </w:rPr>
            </w:pPr>
            <w:r w:rsidRPr="00F171EA">
              <w:rPr>
                <w:sz w:val="20"/>
                <w:szCs w:val="20"/>
              </w:rPr>
              <w:t>DAT</w:t>
            </w:r>
          </w:p>
        </w:tc>
        <w:tc>
          <w:tcPr>
            <w:tcW w:w="3969"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proofErr w:type="spellStart"/>
            <w:r w:rsidRPr="00F171EA">
              <w:rPr>
                <w:sz w:val="20"/>
                <w:szCs w:val="20"/>
              </w:rPr>
              <w:t>Delivered</w:t>
            </w:r>
            <w:proofErr w:type="spellEnd"/>
            <w:r w:rsidRPr="00F171EA">
              <w:rPr>
                <w:sz w:val="20"/>
                <w:szCs w:val="20"/>
              </w:rPr>
              <w:t xml:space="preserve"> </w:t>
            </w:r>
            <w:proofErr w:type="spellStart"/>
            <w:r w:rsidRPr="00F171EA">
              <w:rPr>
                <w:sz w:val="20"/>
                <w:szCs w:val="20"/>
              </w:rPr>
              <w:t>at</w:t>
            </w:r>
            <w:proofErr w:type="spellEnd"/>
            <w:r w:rsidRPr="00F171EA">
              <w:rPr>
                <w:sz w:val="20"/>
                <w:szCs w:val="20"/>
              </w:rPr>
              <w:t xml:space="preserve"> </w:t>
            </w:r>
            <w:proofErr w:type="spellStart"/>
            <w:r w:rsidRPr="00F171EA">
              <w:rPr>
                <w:sz w:val="20"/>
                <w:szCs w:val="20"/>
              </w:rPr>
              <w:t>Terminal</w:t>
            </w:r>
            <w:proofErr w:type="spellEnd"/>
          </w:p>
        </w:tc>
        <w:tc>
          <w:tcPr>
            <w:tcW w:w="4394"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r w:rsidRPr="00F171EA">
              <w:rPr>
                <w:sz w:val="20"/>
                <w:szCs w:val="20"/>
              </w:rPr>
              <w:t>Поставка на терминале</w:t>
            </w:r>
          </w:p>
        </w:tc>
      </w:tr>
      <w:tr w:rsidR="00F171EA" w:rsidRPr="00F171EA" w:rsidTr="00E926B9">
        <w:trPr>
          <w:trHeight w:val="64"/>
        </w:trPr>
        <w:tc>
          <w:tcPr>
            <w:tcW w:w="1276"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jc w:val="center"/>
              <w:rPr>
                <w:sz w:val="20"/>
                <w:szCs w:val="20"/>
              </w:rPr>
            </w:pPr>
            <w:r w:rsidRPr="00F171EA">
              <w:rPr>
                <w:sz w:val="20"/>
                <w:szCs w:val="20"/>
              </w:rPr>
              <w:t>DAP</w:t>
            </w:r>
          </w:p>
        </w:tc>
        <w:tc>
          <w:tcPr>
            <w:tcW w:w="3969"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proofErr w:type="spellStart"/>
            <w:r w:rsidRPr="00F171EA">
              <w:rPr>
                <w:sz w:val="20"/>
                <w:szCs w:val="20"/>
              </w:rPr>
              <w:t>Delivered</w:t>
            </w:r>
            <w:proofErr w:type="spellEnd"/>
            <w:r w:rsidRPr="00F171EA">
              <w:rPr>
                <w:sz w:val="20"/>
                <w:szCs w:val="20"/>
              </w:rPr>
              <w:t xml:space="preserve"> </w:t>
            </w:r>
            <w:proofErr w:type="spellStart"/>
            <w:r w:rsidRPr="00F171EA">
              <w:rPr>
                <w:sz w:val="20"/>
                <w:szCs w:val="20"/>
              </w:rPr>
              <w:t>at</w:t>
            </w:r>
            <w:proofErr w:type="spellEnd"/>
            <w:r w:rsidRPr="00F171EA">
              <w:rPr>
                <w:sz w:val="20"/>
                <w:szCs w:val="20"/>
              </w:rPr>
              <w:t xml:space="preserve"> </w:t>
            </w:r>
            <w:proofErr w:type="spellStart"/>
            <w:r w:rsidRPr="00F171EA">
              <w:rPr>
                <w:sz w:val="20"/>
                <w:szCs w:val="20"/>
              </w:rPr>
              <w:t>Place</w:t>
            </w:r>
            <w:proofErr w:type="spellEnd"/>
          </w:p>
        </w:tc>
        <w:tc>
          <w:tcPr>
            <w:tcW w:w="4394"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r w:rsidRPr="00F171EA">
              <w:rPr>
                <w:sz w:val="20"/>
                <w:szCs w:val="20"/>
              </w:rPr>
              <w:t>Поставка в месте назначения</w:t>
            </w:r>
          </w:p>
        </w:tc>
      </w:tr>
      <w:tr w:rsidR="00F171EA" w:rsidRPr="00F171EA" w:rsidTr="00E926B9">
        <w:trPr>
          <w:trHeight w:val="88"/>
        </w:trPr>
        <w:tc>
          <w:tcPr>
            <w:tcW w:w="1276"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jc w:val="center"/>
              <w:rPr>
                <w:sz w:val="20"/>
                <w:szCs w:val="20"/>
              </w:rPr>
            </w:pPr>
            <w:r w:rsidRPr="00F171EA">
              <w:rPr>
                <w:sz w:val="20"/>
                <w:szCs w:val="20"/>
              </w:rPr>
              <w:t>DDP</w:t>
            </w:r>
          </w:p>
        </w:tc>
        <w:tc>
          <w:tcPr>
            <w:tcW w:w="3969"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proofErr w:type="spellStart"/>
            <w:r w:rsidRPr="00F171EA">
              <w:rPr>
                <w:sz w:val="20"/>
                <w:szCs w:val="20"/>
              </w:rPr>
              <w:t>Delivered</w:t>
            </w:r>
            <w:proofErr w:type="spellEnd"/>
            <w:r w:rsidRPr="00F171EA">
              <w:rPr>
                <w:sz w:val="20"/>
                <w:szCs w:val="20"/>
              </w:rPr>
              <w:t xml:space="preserve"> </w:t>
            </w:r>
            <w:proofErr w:type="spellStart"/>
            <w:r w:rsidRPr="00F171EA">
              <w:rPr>
                <w:sz w:val="20"/>
                <w:szCs w:val="20"/>
              </w:rPr>
              <w:t>Duty</w:t>
            </w:r>
            <w:proofErr w:type="spellEnd"/>
            <w:r w:rsidRPr="00F171EA">
              <w:rPr>
                <w:sz w:val="20"/>
                <w:szCs w:val="20"/>
              </w:rPr>
              <w:t xml:space="preserve"> </w:t>
            </w:r>
            <w:proofErr w:type="spellStart"/>
            <w:r w:rsidRPr="00F171EA">
              <w:rPr>
                <w:sz w:val="20"/>
                <w:szCs w:val="20"/>
              </w:rPr>
              <w:t>Paid</w:t>
            </w:r>
            <w:proofErr w:type="spellEnd"/>
          </w:p>
        </w:tc>
        <w:tc>
          <w:tcPr>
            <w:tcW w:w="4394"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r w:rsidRPr="00F171EA">
              <w:rPr>
                <w:sz w:val="20"/>
                <w:szCs w:val="20"/>
              </w:rPr>
              <w:t>Поставка с оплатой пошлин</w:t>
            </w:r>
          </w:p>
        </w:tc>
      </w:tr>
      <w:tr w:rsidR="00F171EA" w:rsidRPr="00F171EA" w:rsidTr="00E926B9">
        <w:trPr>
          <w:trHeight w:val="100"/>
        </w:trPr>
        <w:tc>
          <w:tcPr>
            <w:tcW w:w="9639" w:type="dxa"/>
            <w:gridSpan w:val="3"/>
          </w:tcPr>
          <w:p w:rsidR="00E926B9" w:rsidRPr="00F171EA" w:rsidRDefault="00E926B9" w:rsidP="00E926B9">
            <w:pPr>
              <w:jc w:val="center"/>
              <w:rPr>
                <w:sz w:val="20"/>
                <w:szCs w:val="20"/>
              </w:rPr>
            </w:pPr>
            <w:r w:rsidRPr="00F171EA">
              <w:rPr>
                <w:sz w:val="20"/>
                <w:szCs w:val="20"/>
              </w:rPr>
              <w:t>Правила для морского и внутреннего водного транспорта</w:t>
            </w:r>
          </w:p>
        </w:tc>
      </w:tr>
      <w:tr w:rsidR="00F171EA" w:rsidRPr="00F171EA" w:rsidTr="00E926B9">
        <w:trPr>
          <w:trHeight w:val="88"/>
        </w:trPr>
        <w:tc>
          <w:tcPr>
            <w:tcW w:w="1276"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jc w:val="center"/>
              <w:rPr>
                <w:sz w:val="20"/>
                <w:szCs w:val="20"/>
              </w:rPr>
            </w:pPr>
            <w:r w:rsidRPr="00F171EA">
              <w:rPr>
                <w:sz w:val="20"/>
                <w:szCs w:val="20"/>
              </w:rPr>
              <w:t>FAS</w:t>
            </w:r>
          </w:p>
        </w:tc>
        <w:tc>
          <w:tcPr>
            <w:tcW w:w="3969"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proofErr w:type="spellStart"/>
            <w:r w:rsidRPr="00F171EA">
              <w:rPr>
                <w:sz w:val="20"/>
                <w:szCs w:val="20"/>
              </w:rPr>
              <w:t>Free</w:t>
            </w:r>
            <w:proofErr w:type="spellEnd"/>
            <w:r w:rsidRPr="00F171EA">
              <w:rPr>
                <w:sz w:val="20"/>
                <w:szCs w:val="20"/>
              </w:rPr>
              <w:t xml:space="preserve"> </w:t>
            </w:r>
            <w:proofErr w:type="spellStart"/>
            <w:r w:rsidRPr="00F171EA">
              <w:rPr>
                <w:sz w:val="20"/>
                <w:szCs w:val="20"/>
              </w:rPr>
              <w:t>Alongside</w:t>
            </w:r>
            <w:proofErr w:type="spellEnd"/>
            <w:r w:rsidRPr="00F171EA">
              <w:rPr>
                <w:sz w:val="20"/>
                <w:szCs w:val="20"/>
              </w:rPr>
              <w:t xml:space="preserve"> </w:t>
            </w:r>
            <w:proofErr w:type="spellStart"/>
            <w:r w:rsidRPr="00F171EA">
              <w:rPr>
                <w:sz w:val="20"/>
                <w:szCs w:val="20"/>
              </w:rPr>
              <w:t>Ship</w:t>
            </w:r>
            <w:proofErr w:type="spellEnd"/>
          </w:p>
        </w:tc>
        <w:tc>
          <w:tcPr>
            <w:tcW w:w="4394"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r w:rsidRPr="00F171EA">
              <w:rPr>
                <w:sz w:val="20"/>
                <w:szCs w:val="20"/>
              </w:rPr>
              <w:t>Свободно вдоль борта судна</w:t>
            </w:r>
          </w:p>
        </w:tc>
      </w:tr>
      <w:tr w:rsidR="00F171EA" w:rsidRPr="00F171EA" w:rsidTr="00E926B9">
        <w:trPr>
          <w:trHeight w:val="88"/>
        </w:trPr>
        <w:tc>
          <w:tcPr>
            <w:tcW w:w="1276"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jc w:val="center"/>
              <w:rPr>
                <w:sz w:val="20"/>
                <w:szCs w:val="20"/>
              </w:rPr>
            </w:pPr>
            <w:r w:rsidRPr="00F171EA">
              <w:rPr>
                <w:sz w:val="20"/>
                <w:szCs w:val="20"/>
              </w:rPr>
              <w:t>FOB</w:t>
            </w:r>
          </w:p>
        </w:tc>
        <w:tc>
          <w:tcPr>
            <w:tcW w:w="3969"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proofErr w:type="spellStart"/>
            <w:r w:rsidRPr="00F171EA">
              <w:rPr>
                <w:sz w:val="20"/>
                <w:szCs w:val="20"/>
              </w:rPr>
              <w:t>Free</w:t>
            </w:r>
            <w:proofErr w:type="spellEnd"/>
            <w:r w:rsidRPr="00F171EA">
              <w:rPr>
                <w:sz w:val="20"/>
                <w:szCs w:val="20"/>
              </w:rPr>
              <w:t xml:space="preserve"> </w:t>
            </w:r>
            <w:proofErr w:type="spellStart"/>
            <w:r w:rsidRPr="00F171EA">
              <w:rPr>
                <w:sz w:val="20"/>
                <w:szCs w:val="20"/>
              </w:rPr>
              <w:t>on</w:t>
            </w:r>
            <w:proofErr w:type="spellEnd"/>
            <w:r w:rsidRPr="00F171EA">
              <w:rPr>
                <w:sz w:val="20"/>
                <w:szCs w:val="20"/>
              </w:rPr>
              <w:t xml:space="preserve"> </w:t>
            </w:r>
            <w:proofErr w:type="spellStart"/>
            <w:r w:rsidRPr="00F171EA">
              <w:rPr>
                <w:sz w:val="20"/>
                <w:szCs w:val="20"/>
              </w:rPr>
              <w:t>Board</w:t>
            </w:r>
            <w:proofErr w:type="spellEnd"/>
          </w:p>
        </w:tc>
        <w:tc>
          <w:tcPr>
            <w:tcW w:w="4394"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proofErr w:type="spellStart"/>
            <w:r w:rsidRPr="00F171EA">
              <w:rPr>
                <w:sz w:val="20"/>
                <w:szCs w:val="20"/>
              </w:rPr>
              <w:t>Сврбодно</w:t>
            </w:r>
            <w:proofErr w:type="spellEnd"/>
            <w:r w:rsidRPr="00F171EA">
              <w:rPr>
                <w:sz w:val="20"/>
                <w:szCs w:val="20"/>
              </w:rPr>
              <w:t xml:space="preserve"> на борту</w:t>
            </w:r>
          </w:p>
        </w:tc>
      </w:tr>
      <w:tr w:rsidR="00F171EA" w:rsidRPr="00F171EA" w:rsidTr="00E926B9">
        <w:trPr>
          <w:trHeight w:val="88"/>
        </w:trPr>
        <w:tc>
          <w:tcPr>
            <w:tcW w:w="1276"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jc w:val="center"/>
              <w:rPr>
                <w:sz w:val="20"/>
                <w:szCs w:val="20"/>
              </w:rPr>
            </w:pPr>
            <w:r w:rsidRPr="00F171EA">
              <w:rPr>
                <w:sz w:val="20"/>
                <w:szCs w:val="20"/>
              </w:rPr>
              <w:t>CFR</w:t>
            </w:r>
          </w:p>
        </w:tc>
        <w:tc>
          <w:tcPr>
            <w:tcW w:w="3969"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proofErr w:type="spellStart"/>
            <w:r w:rsidRPr="00F171EA">
              <w:rPr>
                <w:sz w:val="20"/>
                <w:szCs w:val="20"/>
              </w:rPr>
              <w:t>Cost</w:t>
            </w:r>
            <w:proofErr w:type="spellEnd"/>
            <w:r w:rsidRPr="00F171EA">
              <w:rPr>
                <w:sz w:val="20"/>
                <w:szCs w:val="20"/>
              </w:rPr>
              <w:t xml:space="preserve"> </w:t>
            </w:r>
            <w:proofErr w:type="spellStart"/>
            <w:r w:rsidRPr="00F171EA">
              <w:rPr>
                <w:sz w:val="20"/>
                <w:szCs w:val="20"/>
              </w:rPr>
              <w:t>and</w:t>
            </w:r>
            <w:proofErr w:type="spellEnd"/>
            <w:r w:rsidRPr="00F171EA">
              <w:rPr>
                <w:sz w:val="20"/>
                <w:szCs w:val="20"/>
              </w:rPr>
              <w:t xml:space="preserve"> </w:t>
            </w:r>
            <w:proofErr w:type="spellStart"/>
            <w:r w:rsidRPr="00F171EA">
              <w:rPr>
                <w:sz w:val="20"/>
                <w:szCs w:val="20"/>
              </w:rPr>
              <w:t>Freight</w:t>
            </w:r>
            <w:proofErr w:type="spellEnd"/>
          </w:p>
        </w:tc>
        <w:tc>
          <w:tcPr>
            <w:tcW w:w="4394"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r w:rsidRPr="00F171EA">
              <w:rPr>
                <w:sz w:val="20"/>
                <w:szCs w:val="20"/>
              </w:rPr>
              <w:t>Стоимость и фрахт</w:t>
            </w:r>
          </w:p>
        </w:tc>
      </w:tr>
      <w:tr w:rsidR="00E926B9" w:rsidRPr="00F171EA" w:rsidTr="00E926B9">
        <w:trPr>
          <w:trHeight w:val="88"/>
        </w:trPr>
        <w:tc>
          <w:tcPr>
            <w:tcW w:w="1276"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jc w:val="center"/>
              <w:rPr>
                <w:sz w:val="20"/>
                <w:szCs w:val="20"/>
              </w:rPr>
            </w:pPr>
            <w:r w:rsidRPr="00F171EA">
              <w:rPr>
                <w:sz w:val="20"/>
                <w:szCs w:val="20"/>
              </w:rPr>
              <w:t>CIF</w:t>
            </w:r>
          </w:p>
        </w:tc>
        <w:tc>
          <w:tcPr>
            <w:tcW w:w="3969"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proofErr w:type="spellStart"/>
            <w:r w:rsidRPr="00F171EA">
              <w:rPr>
                <w:sz w:val="20"/>
                <w:szCs w:val="20"/>
              </w:rPr>
              <w:t>Cost</w:t>
            </w:r>
            <w:proofErr w:type="spellEnd"/>
            <w:r w:rsidRPr="00F171EA">
              <w:rPr>
                <w:sz w:val="20"/>
                <w:szCs w:val="20"/>
              </w:rPr>
              <w:t xml:space="preserve"> </w:t>
            </w:r>
            <w:proofErr w:type="spellStart"/>
            <w:r w:rsidRPr="00F171EA">
              <w:rPr>
                <w:sz w:val="20"/>
                <w:szCs w:val="20"/>
              </w:rPr>
              <w:t>Insurance</w:t>
            </w:r>
            <w:proofErr w:type="spellEnd"/>
            <w:r w:rsidRPr="00F171EA">
              <w:rPr>
                <w:sz w:val="20"/>
                <w:szCs w:val="20"/>
              </w:rPr>
              <w:t xml:space="preserve"> </w:t>
            </w:r>
            <w:proofErr w:type="spellStart"/>
            <w:r w:rsidRPr="00F171EA">
              <w:rPr>
                <w:sz w:val="20"/>
                <w:szCs w:val="20"/>
              </w:rPr>
              <w:t>and</w:t>
            </w:r>
            <w:proofErr w:type="spellEnd"/>
            <w:r w:rsidRPr="00F171EA">
              <w:rPr>
                <w:sz w:val="20"/>
                <w:szCs w:val="20"/>
              </w:rPr>
              <w:t xml:space="preserve"> </w:t>
            </w:r>
            <w:proofErr w:type="spellStart"/>
            <w:r w:rsidRPr="00F171EA">
              <w:rPr>
                <w:sz w:val="20"/>
                <w:szCs w:val="20"/>
              </w:rPr>
              <w:t>Freight</w:t>
            </w:r>
            <w:proofErr w:type="spellEnd"/>
          </w:p>
        </w:tc>
        <w:tc>
          <w:tcPr>
            <w:tcW w:w="4394" w:type="dxa"/>
            <w:tcBorders>
              <w:top w:val="single" w:sz="4" w:space="0" w:color="auto"/>
              <w:left w:val="single" w:sz="4" w:space="0" w:color="auto"/>
              <w:bottom w:val="single" w:sz="4" w:space="0" w:color="auto"/>
              <w:right w:val="single" w:sz="4" w:space="0" w:color="auto"/>
            </w:tcBorders>
          </w:tcPr>
          <w:p w:rsidR="00E926B9" w:rsidRPr="00F171EA" w:rsidRDefault="00E926B9" w:rsidP="00E926B9">
            <w:pPr>
              <w:rPr>
                <w:sz w:val="20"/>
                <w:szCs w:val="20"/>
              </w:rPr>
            </w:pPr>
            <w:r w:rsidRPr="00F171EA">
              <w:rPr>
                <w:sz w:val="20"/>
                <w:szCs w:val="20"/>
              </w:rPr>
              <w:t>Стоимость, страхование и фрахт</w:t>
            </w:r>
          </w:p>
        </w:tc>
      </w:tr>
    </w:tbl>
    <w:p w:rsidR="00E926B9" w:rsidRPr="00F171EA" w:rsidRDefault="00E926B9" w:rsidP="00E926B9">
      <w:pPr>
        <w:ind w:firstLine="567"/>
      </w:pPr>
    </w:p>
    <w:p w:rsidR="00E926B9" w:rsidRPr="00F171EA" w:rsidRDefault="00E926B9" w:rsidP="00E926B9">
      <w:pPr>
        <w:ind w:firstLine="567"/>
        <w:jc w:val="both"/>
      </w:pPr>
      <w:r w:rsidRPr="00F171EA">
        <w:rPr>
          <w:b/>
        </w:rPr>
        <w:t>Группа «Правила для любого вида или видов транспорта»</w:t>
      </w:r>
      <w:r w:rsidRPr="00F171EA">
        <w:t xml:space="preserve"> включает термины, которые могут быть использованы при любом способе перевозки (железнодорожным, автомобильным, авиа, в том числе и с использованием морского и внутреннего водного транспорта или комбинацией этих видов транспорта) и при любом количестве используемых видов транс</w:t>
      </w:r>
      <w:r w:rsidRPr="00F171EA">
        <w:softHyphen/>
        <w:t>порта.</w:t>
      </w:r>
    </w:p>
    <w:p w:rsidR="00E926B9" w:rsidRPr="00F171EA" w:rsidRDefault="00E926B9" w:rsidP="00E926B9">
      <w:pPr>
        <w:ind w:firstLine="567"/>
        <w:jc w:val="both"/>
      </w:pPr>
      <w:r w:rsidRPr="00F171EA">
        <w:rPr>
          <w:b/>
        </w:rPr>
        <w:t>Вторая группа «Правила для морского и вну</w:t>
      </w:r>
      <w:r w:rsidRPr="00F171EA">
        <w:rPr>
          <w:b/>
        </w:rPr>
        <w:softHyphen/>
        <w:t>треннего водного транспорта»</w:t>
      </w:r>
      <w:r w:rsidRPr="00F171EA">
        <w:t xml:space="preserve"> включает терми</w:t>
      </w:r>
      <w:r w:rsidRPr="00F171EA">
        <w:softHyphen/>
        <w:t>ны, в которых пункт поставки и место, до кото</w:t>
      </w:r>
      <w:r w:rsidRPr="00F171EA">
        <w:softHyphen/>
        <w:t>рого товар перевозится, являются портами.</w:t>
      </w:r>
    </w:p>
    <w:p w:rsidR="00E926B9" w:rsidRPr="00F171EA" w:rsidRDefault="00E926B9" w:rsidP="00E926B9">
      <w:pPr>
        <w:ind w:firstLine="567"/>
        <w:jc w:val="both"/>
      </w:pPr>
      <w:r w:rsidRPr="00F171EA">
        <w:t xml:space="preserve">Кроме того, в </w:t>
      </w:r>
      <w:proofErr w:type="spellStart"/>
      <w:r w:rsidRPr="00F171EA">
        <w:t>Инкотермс</w:t>
      </w:r>
      <w:proofErr w:type="spellEnd"/>
      <w:r w:rsidRPr="00F171EA">
        <w:t xml:space="preserve"> 2010 все 11 тер</w:t>
      </w:r>
      <w:r w:rsidRPr="00F171EA">
        <w:softHyphen/>
        <w:t>минов расположены в последовательности от минимальных обязанностей продавца и мак</w:t>
      </w:r>
      <w:r w:rsidRPr="00F171EA">
        <w:softHyphen/>
        <w:t>симальных обязанностей покупателя (как в термине EXW) до максимальных обязанностей продавца и минимальных – покупателя (как в термине DDP).</w:t>
      </w:r>
    </w:p>
    <w:p w:rsidR="00E926B9" w:rsidRPr="00F171EA" w:rsidRDefault="00E926B9" w:rsidP="00E926B9">
      <w:pPr>
        <w:ind w:firstLine="567"/>
        <w:jc w:val="both"/>
      </w:pPr>
      <w:r w:rsidRPr="00F171EA">
        <w:t xml:space="preserve">Наличие в контракте прямой ссылки на </w:t>
      </w:r>
      <w:proofErr w:type="spellStart"/>
      <w:r w:rsidRPr="00F171EA">
        <w:t>Инкотермс</w:t>
      </w:r>
      <w:proofErr w:type="spellEnd"/>
      <w:r w:rsidRPr="00F171EA">
        <w:t xml:space="preserve"> делает его нормативным документом. При этом стороны вправе изменить или дополнить отдельные положения выбранных условий поставки, что обязательно должно быть прописано в контракте. Кроме того, условия </w:t>
      </w:r>
      <w:proofErr w:type="spellStart"/>
      <w:r w:rsidRPr="00F171EA">
        <w:t>Инкотермс</w:t>
      </w:r>
      <w:proofErr w:type="spellEnd"/>
      <w:r w:rsidRPr="00F171EA">
        <w:t xml:space="preserve"> не определяют момент перехода прав собственности. Для недопущения </w:t>
      </w:r>
      <w:r w:rsidRPr="00F171EA">
        <w:lastRenderedPageBreak/>
        <w:t>возникновения спорных ситуаций этот момент необходимо прописать в контракте дополнительно.</w:t>
      </w:r>
    </w:p>
    <w:p w:rsidR="00E926B9" w:rsidRPr="00F171EA" w:rsidRDefault="00E926B9" w:rsidP="00E926B9">
      <w:pPr>
        <w:ind w:firstLine="567"/>
        <w:jc w:val="both"/>
      </w:pPr>
      <w:r w:rsidRPr="00F171EA">
        <w:rPr>
          <w:b/>
        </w:rPr>
        <w:t xml:space="preserve">Только при правильном применении терминов </w:t>
      </w:r>
      <w:proofErr w:type="spellStart"/>
      <w:r w:rsidRPr="00F171EA">
        <w:rPr>
          <w:b/>
        </w:rPr>
        <w:t>Инкотермс</w:t>
      </w:r>
      <w:proofErr w:type="spellEnd"/>
      <w:r w:rsidRPr="00F171EA">
        <w:rPr>
          <w:b/>
        </w:rPr>
        <w:t xml:space="preserve"> стороны могут распределить обязанности, риски и оплату на протяжении пути следования товара.</w:t>
      </w:r>
      <w:r w:rsidRPr="00F171EA">
        <w:t xml:space="preserve"> Выбор термина </w:t>
      </w:r>
      <w:proofErr w:type="spellStart"/>
      <w:r w:rsidRPr="00F171EA">
        <w:t>Инкотермс</w:t>
      </w:r>
      <w:proofErr w:type="spellEnd"/>
      <w:r w:rsidRPr="00F171EA">
        <w:rPr>
          <w:lang w:eastAsia="en-US"/>
        </w:rPr>
        <w:t xml:space="preserve"> </w:t>
      </w:r>
      <w:r w:rsidRPr="00F171EA">
        <w:t>должен производиться с учетом наиболее целесообразного способа транспортировки товара. Стороны могут согласовать иные обязательства по транспортировке и страхованию, что обязательно должно быть отражено в договоре.</w:t>
      </w:r>
    </w:p>
    <w:p w:rsidR="00E926B9" w:rsidRPr="00F171EA" w:rsidRDefault="00E926B9" w:rsidP="00E926B9">
      <w:pPr>
        <w:ind w:firstLine="567"/>
        <w:jc w:val="both"/>
      </w:pPr>
      <w:r w:rsidRPr="00F171EA">
        <w:t xml:space="preserve">Базисные условия поставки </w:t>
      </w:r>
      <w:proofErr w:type="spellStart"/>
      <w:r w:rsidRPr="00F171EA">
        <w:t>Инкотермс</w:t>
      </w:r>
      <w:proofErr w:type="spellEnd"/>
      <w:r w:rsidRPr="00F171EA">
        <w:rPr>
          <w:lang w:eastAsia="en-US"/>
        </w:rPr>
        <w:t xml:space="preserve"> </w:t>
      </w:r>
      <w:r w:rsidRPr="00F171EA">
        <w:t>регулируют отношения, возникающие по договору купли-продажи, а не договору перевозки. При перевозке товара с перевозчиком заключается отдельный договор (договор транспортной экспедиции), где конкретно прописываются указания перевозчику по доставке товара.</w:t>
      </w:r>
    </w:p>
    <w:p w:rsidR="00E926B9" w:rsidRPr="00F171EA" w:rsidRDefault="00E926B9" w:rsidP="00E926B9">
      <w:pPr>
        <w:ind w:firstLine="567"/>
        <w:jc w:val="both"/>
        <w:rPr>
          <w:b/>
        </w:rPr>
      </w:pPr>
      <w:r w:rsidRPr="00F171EA">
        <w:rPr>
          <w:b/>
        </w:rPr>
        <w:t xml:space="preserve">Характеристика термина </w:t>
      </w:r>
      <w:r w:rsidRPr="00F171EA">
        <w:rPr>
          <w:b/>
          <w:lang w:val="en-US"/>
        </w:rPr>
        <w:t>EXW</w:t>
      </w:r>
      <w:r w:rsidRPr="00F171EA">
        <w:rPr>
          <w:b/>
        </w:rPr>
        <w:t xml:space="preserve"> (Франко-завод [название места поставки]) представлена в таблице 2.5.</w:t>
      </w:r>
    </w:p>
    <w:p w:rsidR="00E926B9" w:rsidRPr="00F171EA" w:rsidRDefault="00E926B9" w:rsidP="00E926B9">
      <w:pPr>
        <w:ind w:firstLine="567"/>
      </w:pPr>
    </w:p>
    <w:p w:rsidR="00E926B9" w:rsidRPr="00F171EA" w:rsidRDefault="00E926B9" w:rsidP="00E926B9">
      <w:pPr>
        <w:ind w:firstLine="567"/>
        <w:jc w:val="right"/>
        <w:rPr>
          <w:i/>
        </w:rPr>
      </w:pPr>
      <w:r w:rsidRPr="00F171EA">
        <w:rPr>
          <w:i/>
        </w:rPr>
        <w:t xml:space="preserve">Таблица 2.5 </w:t>
      </w:r>
    </w:p>
    <w:p w:rsidR="00E926B9" w:rsidRPr="00F171EA" w:rsidRDefault="00E926B9" w:rsidP="00E926B9">
      <w:pPr>
        <w:jc w:val="center"/>
        <w:rPr>
          <w:b/>
        </w:rPr>
      </w:pPr>
      <w:r w:rsidRPr="00F171EA">
        <w:rPr>
          <w:b/>
        </w:rPr>
        <w:t xml:space="preserve">Характеристика термина </w:t>
      </w:r>
      <w:r w:rsidRPr="00F171EA">
        <w:rPr>
          <w:b/>
          <w:lang w:val="en-US"/>
        </w:rPr>
        <w:t>EXW</w:t>
      </w:r>
      <w:r w:rsidRPr="00F171EA">
        <w:rPr>
          <w:b/>
        </w:rPr>
        <w:t xml:space="preserve"> (Франко-завод [название места поставки])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4"/>
        <w:gridCol w:w="4756"/>
      </w:tblGrid>
      <w:tr w:rsidR="00F171EA" w:rsidRPr="00F171EA" w:rsidTr="00E926B9">
        <w:trPr>
          <w:trHeight w:val="225"/>
        </w:trPr>
        <w:tc>
          <w:tcPr>
            <w:tcW w:w="4820" w:type="dxa"/>
          </w:tcPr>
          <w:p w:rsidR="00E926B9" w:rsidRPr="00F171EA" w:rsidRDefault="00E926B9" w:rsidP="00E926B9">
            <w:pPr>
              <w:jc w:val="center"/>
              <w:rPr>
                <w:sz w:val="20"/>
                <w:szCs w:val="20"/>
              </w:rPr>
            </w:pPr>
            <w:r w:rsidRPr="00F171EA">
              <w:rPr>
                <w:sz w:val="20"/>
                <w:szCs w:val="20"/>
              </w:rPr>
              <w:t>Характеристика</w:t>
            </w:r>
          </w:p>
        </w:tc>
        <w:tc>
          <w:tcPr>
            <w:tcW w:w="4819"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820" w:type="dxa"/>
          </w:tcPr>
          <w:p w:rsidR="00E926B9" w:rsidRPr="00F171EA" w:rsidRDefault="00E926B9" w:rsidP="00E926B9">
            <w:pPr>
              <w:rPr>
                <w:sz w:val="20"/>
                <w:szCs w:val="20"/>
              </w:rPr>
            </w:pPr>
            <w:r w:rsidRPr="00F171EA">
              <w:rPr>
                <w:sz w:val="20"/>
                <w:szCs w:val="20"/>
              </w:rPr>
              <w:t>Применяемые виды транспорта</w:t>
            </w:r>
          </w:p>
        </w:tc>
        <w:tc>
          <w:tcPr>
            <w:tcW w:w="4819" w:type="dxa"/>
          </w:tcPr>
          <w:p w:rsidR="00E926B9" w:rsidRPr="00F171EA" w:rsidRDefault="00E926B9" w:rsidP="00E926B9">
            <w:pPr>
              <w:jc w:val="center"/>
              <w:rPr>
                <w:sz w:val="20"/>
                <w:szCs w:val="20"/>
              </w:rPr>
            </w:pPr>
            <w:r w:rsidRPr="00F171EA">
              <w:rPr>
                <w:sz w:val="20"/>
                <w:szCs w:val="20"/>
              </w:rPr>
              <w:t>Любой вид транспорта</w:t>
            </w:r>
          </w:p>
        </w:tc>
      </w:tr>
      <w:tr w:rsidR="00F171EA" w:rsidRPr="00F171EA" w:rsidTr="00E926B9">
        <w:trPr>
          <w:trHeight w:val="60"/>
        </w:trPr>
        <w:tc>
          <w:tcPr>
            <w:tcW w:w="4820" w:type="dxa"/>
          </w:tcPr>
          <w:p w:rsidR="00E926B9" w:rsidRPr="00F171EA" w:rsidRDefault="00E926B9" w:rsidP="00E926B9">
            <w:pPr>
              <w:rPr>
                <w:sz w:val="20"/>
                <w:szCs w:val="20"/>
              </w:rPr>
            </w:pPr>
            <w:r w:rsidRPr="00F171EA">
              <w:rPr>
                <w:sz w:val="20"/>
                <w:szCs w:val="20"/>
              </w:rPr>
              <w:t>Оплата основной перевозки</w:t>
            </w:r>
          </w:p>
        </w:tc>
        <w:tc>
          <w:tcPr>
            <w:tcW w:w="4819" w:type="dxa"/>
          </w:tcPr>
          <w:p w:rsidR="00E926B9" w:rsidRPr="00F171EA" w:rsidRDefault="00E926B9" w:rsidP="00E926B9">
            <w:pPr>
              <w:jc w:val="center"/>
              <w:rPr>
                <w:sz w:val="20"/>
                <w:szCs w:val="20"/>
              </w:rPr>
            </w:pPr>
            <w:r w:rsidRPr="00F171EA">
              <w:rPr>
                <w:sz w:val="20"/>
                <w:szCs w:val="20"/>
              </w:rPr>
              <w:t>Покупатель</w:t>
            </w:r>
          </w:p>
        </w:tc>
      </w:tr>
      <w:tr w:rsidR="00F171EA" w:rsidRPr="00F171EA" w:rsidTr="00E926B9">
        <w:trPr>
          <w:trHeight w:val="125"/>
        </w:trPr>
        <w:tc>
          <w:tcPr>
            <w:tcW w:w="4820"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Покупатель</w:t>
            </w:r>
          </w:p>
        </w:tc>
      </w:tr>
      <w:tr w:rsidR="00E926B9" w:rsidRPr="00F171EA" w:rsidTr="00E926B9">
        <w:trPr>
          <w:trHeight w:val="213"/>
        </w:trPr>
        <w:tc>
          <w:tcPr>
            <w:tcW w:w="4820"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Покупатель</w:t>
            </w:r>
          </w:p>
        </w:tc>
      </w:tr>
    </w:tbl>
    <w:p w:rsidR="00E926B9" w:rsidRPr="00F171EA" w:rsidRDefault="00E926B9" w:rsidP="00E926B9">
      <w:pPr>
        <w:ind w:firstLine="567"/>
        <w:rPr>
          <w:b/>
        </w:rPr>
      </w:pPr>
    </w:p>
    <w:p w:rsidR="00E926B9" w:rsidRPr="00F171EA" w:rsidRDefault="00E926B9" w:rsidP="00E926B9">
      <w:pPr>
        <w:ind w:firstLine="567"/>
        <w:jc w:val="both"/>
      </w:pPr>
      <w:r w:rsidRPr="00F171EA">
        <w:rPr>
          <w:lang w:val="en-US"/>
        </w:rPr>
        <w:t>EXW</w:t>
      </w:r>
      <w:r w:rsidRPr="00F171EA">
        <w:t xml:space="preserve"> означает, что продавец осуществляет поставку, когда он предоставляет товар в распоряжение покупателя в своих помещениях или в ином согласованном месте (т.е. на предприятии, складе и т.д.). Продавец не обязан осу</w:t>
      </w:r>
      <w:r w:rsidRPr="00F171EA">
        <w:softHyphen/>
        <w:t>ществлять погрузку товара на любое транспортное средство, он также не обязан выпол</w:t>
      </w:r>
      <w:r w:rsidRPr="00F171EA">
        <w:softHyphen/>
        <w:t>нять таможенные формальности, необходимые для вывоза, если таковые применяются. Если речь идет о транспортировке груза морским транспортом, то доставку до порта отправления, портовые сборы в порту отправления и в порту назначения, а также стоимость морского фрахта оплачивает покупатель (рис. 2.1).</w:t>
      </w:r>
    </w:p>
    <w:p w:rsidR="00E926B9" w:rsidRPr="00F171EA" w:rsidRDefault="00E926B9" w:rsidP="00E926B9">
      <w:pPr>
        <w:ind w:firstLine="708"/>
      </w:pPr>
    </w:p>
    <w:p w:rsidR="00E926B9" w:rsidRPr="00F171EA" w:rsidRDefault="00E926B9" w:rsidP="00E926B9">
      <w:pPr>
        <w:jc w:val="center"/>
      </w:pPr>
      <w:r w:rsidRPr="00F171EA">
        <w:rPr>
          <w:noProof/>
        </w:rPr>
        <w:drawing>
          <wp:inline distT="0" distB="0" distL="0" distR="0" wp14:anchorId="293A6790" wp14:editId="40A3B99B">
            <wp:extent cx="4287520" cy="1509395"/>
            <wp:effectExtent l="0" t="0" r="0" b="0"/>
            <wp:docPr id="370" name="Рисунок 370" descr="F:\Транспортная_лог_лекции\ИНКОТЕРМС 2010_слайды\ex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F:\Транспортная_лог_лекции\ИНКОТЕРМС 2010_слайды\exw.PNG"/>
                    <pic:cNvPicPr>
                      <a:picLocks noChangeAspect="1" noChangeArrowheads="1"/>
                    </pic:cNvPicPr>
                  </pic:nvPicPr>
                  <pic:blipFill>
                    <a:blip r:embed="rId10">
                      <a:extLst>
                        <a:ext uri="{28A0092B-C50C-407E-A947-70E740481C1C}">
                          <a14:useLocalDpi xmlns:a14="http://schemas.microsoft.com/office/drawing/2010/main" val="0"/>
                        </a:ext>
                      </a:extLst>
                    </a:blip>
                    <a:srcRect l="2892" t="42369" r="2065" b="684"/>
                    <a:stretch>
                      <a:fillRect/>
                    </a:stretch>
                  </pic:blipFill>
                  <pic:spPr bwMode="auto">
                    <a:xfrm>
                      <a:off x="0" y="0"/>
                      <a:ext cx="4287520" cy="1509395"/>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Рис. 2.1.</w:t>
      </w:r>
      <w:r w:rsidRPr="00F171EA">
        <w:rPr>
          <w:i/>
        </w:rPr>
        <w:t xml:space="preserve"> Поставка на условиях </w:t>
      </w:r>
      <w:r w:rsidRPr="00F171EA">
        <w:rPr>
          <w:i/>
          <w:lang w:val="en-US"/>
        </w:rPr>
        <w:t>EXW</w:t>
      </w:r>
    </w:p>
    <w:p w:rsidR="00E926B9" w:rsidRPr="00F171EA" w:rsidRDefault="00E926B9" w:rsidP="00E926B9">
      <w:pPr>
        <w:ind w:firstLine="567"/>
        <w:jc w:val="both"/>
        <w:rPr>
          <w:b/>
        </w:rPr>
      </w:pPr>
    </w:p>
    <w:p w:rsidR="00E926B9" w:rsidRPr="00F171EA" w:rsidRDefault="00E926B9" w:rsidP="00E926B9">
      <w:pPr>
        <w:ind w:firstLine="567"/>
        <w:jc w:val="both"/>
      </w:pPr>
      <w:r w:rsidRPr="00F171EA">
        <w:rPr>
          <w:b/>
        </w:rPr>
        <w:t xml:space="preserve">Термин </w:t>
      </w:r>
      <w:r w:rsidRPr="00F171EA">
        <w:rPr>
          <w:b/>
          <w:lang w:val="en-US" w:eastAsia="en-US"/>
        </w:rPr>
        <w:t>EXW</w:t>
      </w:r>
      <w:r w:rsidRPr="00F171EA">
        <w:rPr>
          <w:b/>
          <w:lang w:eastAsia="en-US"/>
        </w:rPr>
        <w:t xml:space="preserve"> </w:t>
      </w:r>
      <w:r w:rsidRPr="00F171EA">
        <w:rPr>
          <w:b/>
        </w:rPr>
        <w:t xml:space="preserve">очень редко используется в чистом виде, т.к. в рамках ЕАЭС действует принцип </w:t>
      </w:r>
      <w:proofErr w:type="spellStart"/>
      <w:r w:rsidRPr="00F171EA">
        <w:rPr>
          <w:b/>
        </w:rPr>
        <w:t>резидентства</w:t>
      </w:r>
      <w:proofErr w:type="spellEnd"/>
      <w:r w:rsidRPr="00F171EA">
        <w:rPr>
          <w:b/>
        </w:rPr>
        <w:t>, касающийся таможенного оформления товара.</w:t>
      </w:r>
      <w:r w:rsidRPr="00F171EA">
        <w:t xml:space="preserve"> Не являясь резидентом Республики Беларусь, фирма-покупатель не сможет произвести экспортное оформление товара, это может сделать только экспортер. Ввиду того, что покупатель не сможет произвести таможенное оформление, необходимо четко прописать это во внешнеторговом контракте.</w:t>
      </w:r>
    </w:p>
    <w:p w:rsidR="00E926B9" w:rsidRPr="00F171EA" w:rsidRDefault="00E926B9" w:rsidP="00E926B9">
      <w:pPr>
        <w:ind w:firstLine="567"/>
        <w:jc w:val="both"/>
        <w:rPr>
          <w:i/>
        </w:rPr>
      </w:pPr>
      <w:r w:rsidRPr="00F171EA">
        <w:t xml:space="preserve">Кроме того, покупатель и продавец, заключая внешнеторговый контракт, находятся в разных странах: покупатель не имеет физической возможности присутствовать при загрузке товара и тем самым взять на себя ответственность за качество действий отправителя. Поэтому если отправитель-экспортер принимает условие по погрузке товара, стороны должны прописать это во внешнеторговом контракте, тем самым дополнив термин </w:t>
      </w:r>
      <w:r w:rsidRPr="00F171EA">
        <w:rPr>
          <w:lang w:val="en-US" w:eastAsia="en-US"/>
        </w:rPr>
        <w:t>EXW</w:t>
      </w:r>
      <w:r w:rsidRPr="00F171EA">
        <w:rPr>
          <w:lang w:eastAsia="en-US"/>
        </w:rPr>
        <w:t xml:space="preserve">. </w:t>
      </w:r>
      <w:r w:rsidRPr="00F171EA">
        <w:t xml:space="preserve">При этом </w:t>
      </w:r>
      <w:r w:rsidRPr="00F171EA">
        <w:lastRenderedPageBreak/>
        <w:t xml:space="preserve">погрузка продукции, как правило, не будет выноситься отдельным счетом для покупателя, а будет входить в общую стоимость товара. Необходимо учитывать и тот факт, что если погрузка производится силами продавца, то при отсутствии особых оговорок в договоре, риски утраты или повреждения груза ложатся на покупателя. </w:t>
      </w:r>
    </w:p>
    <w:p w:rsidR="00E926B9" w:rsidRPr="00F171EA" w:rsidRDefault="00E926B9" w:rsidP="00E926B9">
      <w:pPr>
        <w:ind w:firstLine="567"/>
        <w:jc w:val="both"/>
      </w:pPr>
      <w:r w:rsidRPr="00F171EA">
        <w:t xml:space="preserve">Надежнее, если экспортер-отправитель возьмет на себя ответственность за погрузку товара, т.к. он знает все особенности продукции и нюансы ее размещения в транспортном средстве. Однако, в этом случае, целесообразно использовать термин </w:t>
      </w:r>
      <w:r w:rsidRPr="00F171EA">
        <w:rPr>
          <w:lang w:val="en-US" w:eastAsia="en-US"/>
        </w:rPr>
        <w:t>FCA</w:t>
      </w:r>
      <w:r w:rsidRPr="00F171EA">
        <w:rPr>
          <w:lang w:eastAsia="en-US"/>
        </w:rPr>
        <w:t xml:space="preserve"> </w:t>
      </w:r>
      <w:r w:rsidRPr="00F171EA">
        <w:t>(Франко-перевозчик), который обя</w:t>
      </w:r>
      <w:r w:rsidRPr="00F171EA">
        <w:softHyphen/>
        <w:t>зывает продавца осуществлять погрузку на свой риск и за свой счет.</w:t>
      </w:r>
    </w:p>
    <w:p w:rsidR="00E926B9" w:rsidRPr="00F171EA" w:rsidRDefault="00E926B9" w:rsidP="00E926B9">
      <w:pPr>
        <w:ind w:firstLine="567"/>
        <w:jc w:val="both"/>
        <w:rPr>
          <w:b/>
        </w:rPr>
      </w:pPr>
      <w:r w:rsidRPr="00F171EA">
        <w:rPr>
          <w:b/>
        </w:rPr>
        <w:t xml:space="preserve">Характеристика термина </w:t>
      </w:r>
      <w:r w:rsidRPr="00F171EA">
        <w:rPr>
          <w:b/>
          <w:lang w:val="en-US"/>
        </w:rPr>
        <w:t>FCA</w:t>
      </w:r>
      <w:r w:rsidRPr="00F171EA">
        <w:rPr>
          <w:b/>
        </w:rPr>
        <w:t xml:space="preserve"> (Франко-перевозчик [название места поставки]) представлена в таблице 2.6.</w:t>
      </w:r>
    </w:p>
    <w:p w:rsidR="00E926B9" w:rsidRPr="00F171EA" w:rsidRDefault="00E926B9" w:rsidP="00E926B9"/>
    <w:p w:rsidR="00E926B9" w:rsidRPr="00F171EA" w:rsidRDefault="00E926B9" w:rsidP="00E926B9">
      <w:pPr>
        <w:jc w:val="right"/>
        <w:outlineLvl w:val="0"/>
        <w:rPr>
          <w:i/>
        </w:rPr>
      </w:pPr>
      <w:r w:rsidRPr="00F171EA">
        <w:rPr>
          <w:i/>
        </w:rPr>
        <w:t>Таблица 2.6</w:t>
      </w:r>
    </w:p>
    <w:p w:rsidR="00E926B9" w:rsidRPr="00F171EA" w:rsidRDefault="00E926B9" w:rsidP="00E926B9">
      <w:pPr>
        <w:jc w:val="center"/>
        <w:rPr>
          <w:b/>
        </w:rPr>
      </w:pPr>
      <w:r w:rsidRPr="00F171EA">
        <w:rPr>
          <w:b/>
        </w:rPr>
        <w:t xml:space="preserve">Характеристика термина </w:t>
      </w:r>
      <w:r w:rsidRPr="00F171EA">
        <w:rPr>
          <w:b/>
          <w:lang w:val="en-US"/>
        </w:rPr>
        <w:t>FCA</w:t>
      </w:r>
      <w:r w:rsidRPr="00F171EA">
        <w:rPr>
          <w:b/>
        </w:rPr>
        <w:t xml:space="preserve"> (Франко-перевозчик [название места поставки])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4"/>
        <w:gridCol w:w="4756"/>
      </w:tblGrid>
      <w:tr w:rsidR="00F171EA" w:rsidRPr="00F171EA" w:rsidTr="00E926B9">
        <w:trPr>
          <w:trHeight w:val="225"/>
        </w:trPr>
        <w:tc>
          <w:tcPr>
            <w:tcW w:w="4820" w:type="dxa"/>
          </w:tcPr>
          <w:p w:rsidR="00E926B9" w:rsidRPr="00F171EA" w:rsidRDefault="00E926B9" w:rsidP="00E926B9">
            <w:pPr>
              <w:jc w:val="center"/>
              <w:rPr>
                <w:sz w:val="20"/>
                <w:szCs w:val="20"/>
              </w:rPr>
            </w:pPr>
            <w:r w:rsidRPr="00F171EA">
              <w:rPr>
                <w:sz w:val="20"/>
                <w:szCs w:val="20"/>
              </w:rPr>
              <w:t>Характеристика</w:t>
            </w:r>
          </w:p>
        </w:tc>
        <w:tc>
          <w:tcPr>
            <w:tcW w:w="4819"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820" w:type="dxa"/>
          </w:tcPr>
          <w:p w:rsidR="00E926B9" w:rsidRPr="00F171EA" w:rsidRDefault="00E926B9" w:rsidP="00E926B9">
            <w:pPr>
              <w:rPr>
                <w:sz w:val="20"/>
                <w:szCs w:val="20"/>
              </w:rPr>
            </w:pPr>
            <w:r w:rsidRPr="00F171EA">
              <w:rPr>
                <w:sz w:val="20"/>
                <w:szCs w:val="20"/>
              </w:rPr>
              <w:t>Применяемые виды транспорта</w:t>
            </w:r>
          </w:p>
        </w:tc>
        <w:tc>
          <w:tcPr>
            <w:tcW w:w="4819" w:type="dxa"/>
          </w:tcPr>
          <w:p w:rsidR="00E926B9" w:rsidRPr="00F171EA" w:rsidRDefault="00E926B9" w:rsidP="00E926B9">
            <w:pPr>
              <w:jc w:val="center"/>
              <w:rPr>
                <w:sz w:val="20"/>
                <w:szCs w:val="20"/>
              </w:rPr>
            </w:pPr>
            <w:r w:rsidRPr="00F171EA">
              <w:rPr>
                <w:sz w:val="20"/>
                <w:szCs w:val="20"/>
              </w:rPr>
              <w:t>Любой вид транспорта</w:t>
            </w:r>
          </w:p>
        </w:tc>
      </w:tr>
      <w:tr w:rsidR="00F171EA" w:rsidRPr="00F171EA" w:rsidTr="00E926B9">
        <w:trPr>
          <w:trHeight w:val="60"/>
        </w:trPr>
        <w:tc>
          <w:tcPr>
            <w:tcW w:w="4820" w:type="dxa"/>
          </w:tcPr>
          <w:p w:rsidR="00E926B9" w:rsidRPr="00F171EA" w:rsidRDefault="00E926B9" w:rsidP="00E926B9">
            <w:pPr>
              <w:rPr>
                <w:sz w:val="20"/>
                <w:szCs w:val="20"/>
              </w:rPr>
            </w:pPr>
            <w:r w:rsidRPr="00F171EA">
              <w:rPr>
                <w:sz w:val="20"/>
                <w:szCs w:val="20"/>
              </w:rPr>
              <w:t>Оплата основной перевозки</w:t>
            </w:r>
          </w:p>
        </w:tc>
        <w:tc>
          <w:tcPr>
            <w:tcW w:w="4819" w:type="dxa"/>
          </w:tcPr>
          <w:p w:rsidR="00E926B9" w:rsidRPr="00F171EA" w:rsidRDefault="00E926B9" w:rsidP="00E926B9">
            <w:pPr>
              <w:jc w:val="center"/>
              <w:rPr>
                <w:sz w:val="20"/>
                <w:szCs w:val="20"/>
              </w:rPr>
            </w:pPr>
            <w:r w:rsidRPr="00F171EA">
              <w:rPr>
                <w:sz w:val="20"/>
                <w:szCs w:val="20"/>
              </w:rPr>
              <w:t>Покупатель</w:t>
            </w:r>
          </w:p>
        </w:tc>
      </w:tr>
      <w:tr w:rsidR="00F171EA" w:rsidRPr="00F171EA" w:rsidTr="00E926B9">
        <w:trPr>
          <w:trHeight w:val="125"/>
        </w:trPr>
        <w:tc>
          <w:tcPr>
            <w:tcW w:w="4820"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E926B9" w:rsidRPr="00F171EA" w:rsidTr="00E926B9">
        <w:trPr>
          <w:trHeight w:val="213"/>
        </w:trPr>
        <w:tc>
          <w:tcPr>
            <w:tcW w:w="4820"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Покупатель</w:t>
            </w:r>
          </w:p>
        </w:tc>
      </w:tr>
    </w:tbl>
    <w:p w:rsidR="00E926B9" w:rsidRPr="00F171EA" w:rsidRDefault="00E926B9" w:rsidP="00E926B9">
      <w:pPr>
        <w:ind w:firstLine="567"/>
        <w:rPr>
          <w:b/>
        </w:rPr>
      </w:pPr>
    </w:p>
    <w:p w:rsidR="00E926B9" w:rsidRPr="00F171EA" w:rsidRDefault="00E926B9" w:rsidP="00E926B9">
      <w:pPr>
        <w:ind w:firstLine="567"/>
        <w:jc w:val="both"/>
      </w:pPr>
      <w:r w:rsidRPr="00F171EA">
        <w:rPr>
          <w:lang w:val="en-US"/>
        </w:rPr>
        <w:t>FCA</w:t>
      </w:r>
      <w:r w:rsidRPr="00F171EA">
        <w:t xml:space="preserve"> означает, что продавец осуществляет пере</w:t>
      </w:r>
      <w:r w:rsidRPr="00F171EA">
        <w:softHyphen/>
        <w:t>дачу товара перевозчику или иному лицу в своих помещениях или в ином обусловленном пункте.</w:t>
      </w:r>
    </w:p>
    <w:p w:rsidR="00E926B9" w:rsidRPr="00F171EA" w:rsidRDefault="00E926B9" w:rsidP="00E926B9">
      <w:pPr>
        <w:ind w:firstLine="567"/>
        <w:jc w:val="both"/>
      </w:pPr>
      <w:r w:rsidRPr="00F171EA">
        <w:t>Главное отличие термина FCA от EXW заключается в том, что при условии FCA продавец должен произвести таможенную очистку товара для экспорта, а при условии EXW – нет. Данный термин достаточно удобен для экспортера, т. к. не возлагает на него весомых расходов по доставке продукции и минимизирует риски продавца при погрузке и перевозке товара (рис. 2.2).</w:t>
      </w:r>
    </w:p>
    <w:p w:rsidR="00E926B9" w:rsidRPr="00F171EA" w:rsidRDefault="00E926B9" w:rsidP="00E926B9"/>
    <w:p w:rsidR="00E926B9" w:rsidRPr="00F171EA" w:rsidRDefault="00E926B9" w:rsidP="00E926B9">
      <w:pPr>
        <w:jc w:val="center"/>
      </w:pPr>
      <w:r w:rsidRPr="00F171EA">
        <w:rPr>
          <w:noProof/>
        </w:rPr>
        <w:drawing>
          <wp:inline distT="0" distB="0" distL="0" distR="0" wp14:anchorId="64145549" wp14:editId="7B18B386">
            <wp:extent cx="4312920" cy="1466215"/>
            <wp:effectExtent l="0" t="0" r="0" b="635"/>
            <wp:docPr id="369" name="Рисунок 369" descr="F:\Транспортная_лог_лекции\ИНКОТЕРМС 2010_слайды\f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F:\Транспортная_лог_лекции\ИНКОТЕРМС 2010_слайды\fca.PNG"/>
                    <pic:cNvPicPr>
                      <a:picLocks noChangeAspect="1" noChangeArrowheads="1"/>
                    </pic:cNvPicPr>
                  </pic:nvPicPr>
                  <pic:blipFill>
                    <a:blip r:embed="rId11">
                      <a:extLst>
                        <a:ext uri="{28A0092B-C50C-407E-A947-70E740481C1C}">
                          <a14:useLocalDpi xmlns:a14="http://schemas.microsoft.com/office/drawing/2010/main" val="0"/>
                        </a:ext>
                      </a:extLst>
                    </a:blip>
                    <a:srcRect l="2901" t="44691" r="1657" b="1971"/>
                    <a:stretch>
                      <a:fillRect/>
                    </a:stretch>
                  </pic:blipFill>
                  <pic:spPr bwMode="auto">
                    <a:xfrm>
                      <a:off x="0" y="0"/>
                      <a:ext cx="4312920" cy="1466215"/>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Рис. 2.2.</w:t>
      </w:r>
      <w:r w:rsidRPr="00F171EA">
        <w:rPr>
          <w:i/>
        </w:rPr>
        <w:t xml:space="preserve"> Поставка на условиях FCA</w:t>
      </w:r>
    </w:p>
    <w:p w:rsidR="00E926B9" w:rsidRPr="00F171EA" w:rsidRDefault="00E926B9" w:rsidP="00E926B9">
      <w:pPr>
        <w:ind w:firstLine="567"/>
      </w:pPr>
    </w:p>
    <w:p w:rsidR="00E926B9" w:rsidRPr="00F171EA" w:rsidRDefault="00E926B9" w:rsidP="00E926B9">
      <w:pPr>
        <w:ind w:firstLine="567"/>
        <w:jc w:val="both"/>
      </w:pPr>
      <w:r w:rsidRPr="00F171EA">
        <w:t>Если погрузка продукции осуществляется на территории отправителя-экспортера, он несет ответственность за процесс загрузки товара. Если же погрузка осуществляется вне территории продавца, например, на складе указанного покупателем перевозчика, то продавец за погрузку товара ответственности не несет.</w:t>
      </w:r>
    </w:p>
    <w:p w:rsidR="00E926B9" w:rsidRPr="00F171EA" w:rsidRDefault="00E926B9" w:rsidP="00E926B9">
      <w:pPr>
        <w:ind w:firstLine="567"/>
        <w:jc w:val="both"/>
      </w:pPr>
      <w:r w:rsidRPr="00F171EA">
        <w:t>Отправителю-экспортеру необходимо сообщить клиенту (а также указанному клиентом перевозчику) всю необходимую информацию о грузе: его габариты, весовые характеристики, требует ли груз особых условий перевозки. Также следует своевременно согласовать с перевозчиком тип транспортного средства, время подачи транспорта под загрузку, объем готовой продукции, сообщить информацию о своих возможностях по отгрузке (время работы склада). Покупатель, в свою очередь, должен заранее передать отправителю полные данные о конкретном перевозчике, транспортном средстве (для оформления таможенных и транспортных документов).</w:t>
      </w:r>
    </w:p>
    <w:p w:rsidR="00E926B9" w:rsidRPr="00F171EA" w:rsidRDefault="00E926B9" w:rsidP="00E926B9">
      <w:pPr>
        <w:ind w:firstLine="567"/>
        <w:jc w:val="both"/>
        <w:rPr>
          <w:b/>
        </w:rPr>
      </w:pPr>
      <w:r w:rsidRPr="00F171EA">
        <w:rPr>
          <w:b/>
        </w:rPr>
        <w:t xml:space="preserve">Характеристика термина </w:t>
      </w:r>
      <w:r w:rsidRPr="00F171EA">
        <w:rPr>
          <w:b/>
          <w:lang w:val="en-US"/>
        </w:rPr>
        <w:t>CPT</w:t>
      </w:r>
      <w:r w:rsidRPr="00F171EA">
        <w:rPr>
          <w:b/>
        </w:rPr>
        <w:t xml:space="preserve"> (Перевозка оплачена до [название места назначения]) представлена в таблице 2.7.</w:t>
      </w:r>
    </w:p>
    <w:p w:rsidR="00E926B9" w:rsidRPr="00F171EA" w:rsidRDefault="00E926B9" w:rsidP="00E926B9"/>
    <w:p w:rsidR="00E926B9" w:rsidRPr="00F171EA" w:rsidRDefault="00E926B9" w:rsidP="00E926B9">
      <w:pPr>
        <w:jc w:val="right"/>
        <w:outlineLvl w:val="0"/>
        <w:rPr>
          <w:b/>
          <w:i/>
        </w:rPr>
      </w:pPr>
      <w:r w:rsidRPr="00F171EA">
        <w:rPr>
          <w:b/>
          <w:i/>
        </w:rPr>
        <w:lastRenderedPageBreak/>
        <w:t>Таблица 2.7</w:t>
      </w:r>
    </w:p>
    <w:p w:rsidR="00E926B9" w:rsidRPr="00F171EA" w:rsidRDefault="00E926B9" w:rsidP="00E926B9">
      <w:pPr>
        <w:jc w:val="center"/>
        <w:rPr>
          <w:b/>
        </w:rPr>
      </w:pPr>
      <w:r w:rsidRPr="00F171EA">
        <w:rPr>
          <w:b/>
        </w:rPr>
        <w:t xml:space="preserve">Характеристика термина </w:t>
      </w:r>
      <w:r w:rsidRPr="00F171EA">
        <w:rPr>
          <w:b/>
          <w:lang w:val="en-US"/>
        </w:rPr>
        <w:t>CPT</w:t>
      </w:r>
      <w:r w:rsidRPr="00F171EA">
        <w:rPr>
          <w:b/>
        </w:rPr>
        <w:t xml:space="preserve"> (Перевозка оплачена до [название места назначения])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4"/>
        <w:gridCol w:w="4756"/>
      </w:tblGrid>
      <w:tr w:rsidR="00F171EA" w:rsidRPr="00F171EA" w:rsidTr="00E926B9">
        <w:trPr>
          <w:trHeight w:val="225"/>
        </w:trPr>
        <w:tc>
          <w:tcPr>
            <w:tcW w:w="4820" w:type="dxa"/>
          </w:tcPr>
          <w:p w:rsidR="00E926B9" w:rsidRPr="00F171EA" w:rsidRDefault="00E926B9" w:rsidP="00E926B9">
            <w:pPr>
              <w:jc w:val="center"/>
              <w:rPr>
                <w:sz w:val="20"/>
                <w:szCs w:val="20"/>
              </w:rPr>
            </w:pPr>
            <w:r w:rsidRPr="00F171EA">
              <w:rPr>
                <w:sz w:val="20"/>
                <w:szCs w:val="20"/>
              </w:rPr>
              <w:t>Характеристика</w:t>
            </w:r>
          </w:p>
        </w:tc>
        <w:tc>
          <w:tcPr>
            <w:tcW w:w="4819"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820" w:type="dxa"/>
          </w:tcPr>
          <w:p w:rsidR="00E926B9" w:rsidRPr="00F171EA" w:rsidRDefault="00E926B9" w:rsidP="00E926B9">
            <w:pPr>
              <w:rPr>
                <w:sz w:val="20"/>
                <w:szCs w:val="20"/>
              </w:rPr>
            </w:pPr>
            <w:r w:rsidRPr="00F171EA">
              <w:rPr>
                <w:sz w:val="20"/>
                <w:szCs w:val="20"/>
              </w:rPr>
              <w:t>Применяемые виды транспорта</w:t>
            </w:r>
          </w:p>
        </w:tc>
        <w:tc>
          <w:tcPr>
            <w:tcW w:w="4819" w:type="dxa"/>
          </w:tcPr>
          <w:p w:rsidR="00E926B9" w:rsidRPr="00F171EA" w:rsidRDefault="00E926B9" w:rsidP="00E926B9">
            <w:pPr>
              <w:jc w:val="center"/>
              <w:rPr>
                <w:sz w:val="20"/>
                <w:szCs w:val="20"/>
              </w:rPr>
            </w:pPr>
            <w:r w:rsidRPr="00F171EA">
              <w:rPr>
                <w:sz w:val="20"/>
                <w:szCs w:val="20"/>
              </w:rPr>
              <w:t>Любой вид транспорта</w:t>
            </w:r>
          </w:p>
        </w:tc>
      </w:tr>
      <w:tr w:rsidR="00F171EA" w:rsidRPr="00F171EA" w:rsidTr="00E926B9">
        <w:trPr>
          <w:trHeight w:val="60"/>
        </w:trPr>
        <w:tc>
          <w:tcPr>
            <w:tcW w:w="4820" w:type="dxa"/>
          </w:tcPr>
          <w:p w:rsidR="00E926B9" w:rsidRPr="00F171EA" w:rsidRDefault="00E926B9" w:rsidP="00E926B9">
            <w:pPr>
              <w:rPr>
                <w:sz w:val="20"/>
                <w:szCs w:val="20"/>
              </w:rPr>
            </w:pPr>
            <w:r w:rsidRPr="00F171EA">
              <w:rPr>
                <w:sz w:val="20"/>
                <w:szCs w:val="20"/>
              </w:rPr>
              <w:t>Оплата основной перевозки</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F171EA" w:rsidRPr="00F171EA" w:rsidTr="00E926B9">
        <w:trPr>
          <w:trHeight w:val="125"/>
        </w:trPr>
        <w:tc>
          <w:tcPr>
            <w:tcW w:w="4820"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E926B9" w:rsidRPr="00F171EA" w:rsidTr="00E926B9">
        <w:trPr>
          <w:trHeight w:val="162"/>
        </w:trPr>
        <w:tc>
          <w:tcPr>
            <w:tcW w:w="4820"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Покупатель</w:t>
            </w:r>
          </w:p>
        </w:tc>
      </w:tr>
    </w:tbl>
    <w:p w:rsidR="00E926B9" w:rsidRPr="00F171EA" w:rsidRDefault="00E926B9" w:rsidP="00E926B9">
      <w:pPr>
        <w:ind w:firstLine="567"/>
      </w:pPr>
    </w:p>
    <w:p w:rsidR="00E926B9" w:rsidRPr="00F171EA" w:rsidRDefault="00E926B9" w:rsidP="00E926B9">
      <w:pPr>
        <w:ind w:firstLine="567"/>
        <w:jc w:val="both"/>
      </w:pPr>
      <w:r w:rsidRPr="00F171EA">
        <w:rPr>
          <w:lang w:val="en-US"/>
        </w:rPr>
        <w:t>CPT</w:t>
      </w:r>
      <w:r w:rsidRPr="00F171EA">
        <w:t xml:space="preserve"> </w:t>
      </w:r>
      <w:proofErr w:type="gramStart"/>
      <w:r w:rsidRPr="00F171EA">
        <w:t>означает</w:t>
      </w:r>
      <w:proofErr w:type="gramEnd"/>
      <w:r w:rsidRPr="00F171EA">
        <w:t>, что продавец передает то</w:t>
      </w:r>
      <w:r w:rsidRPr="00F171EA">
        <w:softHyphen/>
        <w:t>вар перевозчику или иному лицу в согласованном месте (если такое место согласовано сторонами) и что продавец обязан заключить договор перевозки и нести расходы по перевозке, необходимые для доставки товара в согласованное место назначения. СРТ требует от продавца выполнения таможенных формальностей для вывоза, если таковые применяются. Расходы по выгрузке несет покупатель, если только такие расходы не возлагаются по договору купли-продажи на продавца.</w:t>
      </w:r>
    </w:p>
    <w:p w:rsidR="00E926B9" w:rsidRPr="00F171EA" w:rsidRDefault="00E926B9" w:rsidP="00E926B9">
      <w:pPr>
        <w:ind w:firstLine="567"/>
        <w:jc w:val="both"/>
      </w:pPr>
      <w:r w:rsidRPr="00F171EA">
        <w:t>Отправитель-экспортер должен знать, что все риски за повреждение товара или его утерю он несет до того момента, пока товар не будет передан перевозчику в оговоренном месте (рис. 2.3).</w:t>
      </w:r>
    </w:p>
    <w:p w:rsidR="00E926B9" w:rsidRPr="00F171EA" w:rsidRDefault="00E926B9" w:rsidP="00E926B9"/>
    <w:p w:rsidR="00E926B9" w:rsidRPr="00F171EA" w:rsidRDefault="00E926B9" w:rsidP="00E926B9">
      <w:pPr>
        <w:jc w:val="center"/>
      </w:pPr>
      <w:r w:rsidRPr="00F171EA">
        <w:rPr>
          <w:noProof/>
        </w:rPr>
        <w:drawing>
          <wp:inline distT="0" distB="0" distL="0" distR="0" wp14:anchorId="7DAC0BFE" wp14:editId="4C551A44">
            <wp:extent cx="4304665" cy="1285240"/>
            <wp:effectExtent l="0" t="0" r="635" b="0"/>
            <wp:docPr id="368" name="Рисунок 368" descr="F:\Транспортная_лог_лекции\ИНКОТЕРМС 2010_слайды\c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F:\Транспортная_лог_лекции\ИНКОТЕРМС 2010_слайды\cpt.PNG"/>
                    <pic:cNvPicPr>
                      <a:picLocks noChangeAspect="1" noChangeArrowheads="1"/>
                    </pic:cNvPicPr>
                  </pic:nvPicPr>
                  <pic:blipFill>
                    <a:blip r:embed="rId12">
                      <a:extLst>
                        <a:ext uri="{28A0092B-C50C-407E-A947-70E740481C1C}">
                          <a14:useLocalDpi xmlns:a14="http://schemas.microsoft.com/office/drawing/2010/main" val="0"/>
                        </a:ext>
                      </a:extLst>
                    </a:blip>
                    <a:srcRect l="2892" t="47504" r="1653" b="2127"/>
                    <a:stretch>
                      <a:fillRect/>
                    </a:stretch>
                  </pic:blipFill>
                  <pic:spPr bwMode="auto">
                    <a:xfrm>
                      <a:off x="0" y="0"/>
                      <a:ext cx="4304665" cy="1285240"/>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Рис. 2.3.</w:t>
      </w:r>
      <w:r w:rsidRPr="00F171EA">
        <w:rPr>
          <w:i/>
        </w:rPr>
        <w:t xml:space="preserve"> Поставка на условиях </w:t>
      </w:r>
      <w:r w:rsidRPr="00F171EA">
        <w:rPr>
          <w:i/>
          <w:lang w:val="en-US"/>
        </w:rPr>
        <w:t>CPT</w:t>
      </w:r>
    </w:p>
    <w:p w:rsidR="00E926B9" w:rsidRPr="00F171EA" w:rsidRDefault="00E926B9" w:rsidP="00E926B9"/>
    <w:p w:rsidR="00E926B9" w:rsidRPr="00F171EA" w:rsidRDefault="00E926B9" w:rsidP="00E926B9">
      <w:pPr>
        <w:ind w:firstLine="567"/>
        <w:jc w:val="both"/>
      </w:pPr>
      <w:r w:rsidRPr="00F171EA">
        <w:t xml:space="preserve">Таким образом, при использовании термина СРТ продавец выполняет свою обязанность по поставке, когда он передает товар перевозчику, а </w:t>
      </w:r>
      <w:proofErr w:type="gramStart"/>
      <w:r w:rsidRPr="00F171EA">
        <w:t>не</w:t>
      </w:r>
      <w:proofErr w:type="gramEnd"/>
      <w:r w:rsidRPr="00F171EA">
        <w:t xml:space="preserve"> когда товар до</w:t>
      </w:r>
      <w:r w:rsidRPr="00F171EA">
        <w:softHyphen/>
        <w:t>стиг места назначения. При намерении сторон, чтобы переход риска осуществлял</w:t>
      </w:r>
      <w:r w:rsidRPr="00F171EA">
        <w:softHyphen/>
        <w:t>ся на более поздней стадии (например, при передаче товара в месте назначения), им необходимо определить это в их договоре купли-продажи.</w:t>
      </w:r>
    </w:p>
    <w:p w:rsidR="00E926B9" w:rsidRPr="00F171EA" w:rsidRDefault="00E926B9" w:rsidP="00E926B9">
      <w:pPr>
        <w:ind w:firstLine="567"/>
        <w:jc w:val="both"/>
        <w:rPr>
          <w:b/>
        </w:rPr>
      </w:pPr>
      <w:r w:rsidRPr="00F171EA">
        <w:rPr>
          <w:b/>
        </w:rPr>
        <w:t>Характеристика термина СІР (Перевозка и страхование оплачены до [название места назначения]) представлена в таблице 2.8.</w:t>
      </w:r>
    </w:p>
    <w:p w:rsidR="00E926B9" w:rsidRPr="00F171EA" w:rsidRDefault="00E926B9" w:rsidP="00E926B9">
      <w:pPr>
        <w:ind w:firstLine="567"/>
      </w:pPr>
    </w:p>
    <w:p w:rsidR="00E926B9" w:rsidRPr="00F171EA" w:rsidRDefault="00E926B9" w:rsidP="00E926B9">
      <w:pPr>
        <w:jc w:val="right"/>
        <w:outlineLvl w:val="0"/>
        <w:rPr>
          <w:i/>
        </w:rPr>
      </w:pPr>
      <w:r w:rsidRPr="00F171EA">
        <w:rPr>
          <w:i/>
        </w:rPr>
        <w:t>Таблица 2.8</w:t>
      </w:r>
    </w:p>
    <w:p w:rsidR="00E926B9" w:rsidRPr="00F171EA" w:rsidRDefault="00E926B9" w:rsidP="00E926B9">
      <w:pPr>
        <w:jc w:val="center"/>
        <w:rPr>
          <w:b/>
        </w:rPr>
      </w:pPr>
      <w:r w:rsidRPr="00F171EA">
        <w:rPr>
          <w:b/>
        </w:rPr>
        <w:t>Характеристика термина СІР (Перевозка и страхование оплачены до [название места назначения])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4"/>
        <w:gridCol w:w="4756"/>
      </w:tblGrid>
      <w:tr w:rsidR="00F171EA" w:rsidRPr="00F171EA" w:rsidTr="00E926B9">
        <w:trPr>
          <w:trHeight w:val="225"/>
        </w:trPr>
        <w:tc>
          <w:tcPr>
            <w:tcW w:w="4820" w:type="dxa"/>
          </w:tcPr>
          <w:p w:rsidR="00E926B9" w:rsidRPr="00F171EA" w:rsidRDefault="00E926B9" w:rsidP="00E926B9">
            <w:pPr>
              <w:jc w:val="center"/>
              <w:rPr>
                <w:sz w:val="20"/>
                <w:szCs w:val="20"/>
              </w:rPr>
            </w:pPr>
            <w:r w:rsidRPr="00F171EA">
              <w:rPr>
                <w:sz w:val="20"/>
                <w:szCs w:val="20"/>
              </w:rPr>
              <w:t>Характеристика</w:t>
            </w:r>
          </w:p>
        </w:tc>
        <w:tc>
          <w:tcPr>
            <w:tcW w:w="4819"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820" w:type="dxa"/>
          </w:tcPr>
          <w:p w:rsidR="00E926B9" w:rsidRPr="00F171EA" w:rsidRDefault="00E926B9" w:rsidP="00E926B9">
            <w:pPr>
              <w:rPr>
                <w:sz w:val="20"/>
                <w:szCs w:val="20"/>
              </w:rPr>
            </w:pPr>
            <w:r w:rsidRPr="00F171EA">
              <w:rPr>
                <w:sz w:val="20"/>
                <w:szCs w:val="20"/>
              </w:rPr>
              <w:t>Применяемые виды транспорта</w:t>
            </w:r>
          </w:p>
        </w:tc>
        <w:tc>
          <w:tcPr>
            <w:tcW w:w="4819" w:type="dxa"/>
          </w:tcPr>
          <w:p w:rsidR="00E926B9" w:rsidRPr="00F171EA" w:rsidRDefault="00E926B9" w:rsidP="00E926B9">
            <w:pPr>
              <w:jc w:val="center"/>
              <w:rPr>
                <w:sz w:val="20"/>
                <w:szCs w:val="20"/>
              </w:rPr>
            </w:pPr>
            <w:r w:rsidRPr="00F171EA">
              <w:rPr>
                <w:sz w:val="20"/>
                <w:szCs w:val="20"/>
              </w:rPr>
              <w:t>Любой вид транспорта</w:t>
            </w:r>
          </w:p>
        </w:tc>
      </w:tr>
      <w:tr w:rsidR="00F171EA" w:rsidRPr="00F171EA" w:rsidTr="00E926B9">
        <w:trPr>
          <w:trHeight w:val="60"/>
        </w:trPr>
        <w:tc>
          <w:tcPr>
            <w:tcW w:w="4820" w:type="dxa"/>
          </w:tcPr>
          <w:p w:rsidR="00E926B9" w:rsidRPr="00F171EA" w:rsidRDefault="00E926B9" w:rsidP="00E926B9">
            <w:pPr>
              <w:rPr>
                <w:sz w:val="20"/>
                <w:szCs w:val="20"/>
              </w:rPr>
            </w:pPr>
            <w:r w:rsidRPr="00F171EA">
              <w:rPr>
                <w:sz w:val="20"/>
                <w:szCs w:val="20"/>
              </w:rPr>
              <w:t>Оплата основной перевозки</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F171EA" w:rsidRPr="00F171EA" w:rsidTr="00E926B9">
        <w:trPr>
          <w:trHeight w:val="125"/>
        </w:trPr>
        <w:tc>
          <w:tcPr>
            <w:tcW w:w="4820"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F171EA" w:rsidRPr="00F171EA" w:rsidTr="00E926B9">
        <w:trPr>
          <w:trHeight w:val="162"/>
        </w:trPr>
        <w:tc>
          <w:tcPr>
            <w:tcW w:w="4820"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Покупатель</w:t>
            </w:r>
          </w:p>
        </w:tc>
      </w:tr>
      <w:tr w:rsidR="00E926B9" w:rsidRPr="00F171EA" w:rsidTr="00E926B9">
        <w:trPr>
          <w:trHeight w:val="60"/>
        </w:trPr>
        <w:tc>
          <w:tcPr>
            <w:tcW w:w="4820" w:type="dxa"/>
          </w:tcPr>
          <w:p w:rsidR="00E926B9" w:rsidRPr="00F171EA" w:rsidRDefault="00E926B9" w:rsidP="00E926B9">
            <w:pPr>
              <w:rPr>
                <w:sz w:val="20"/>
                <w:szCs w:val="20"/>
              </w:rPr>
            </w:pPr>
            <w:r w:rsidRPr="00F171EA">
              <w:rPr>
                <w:sz w:val="20"/>
                <w:szCs w:val="20"/>
              </w:rPr>
              <w:t>Страхование</w:t>
            </w:r>
          </w:p>
        </w:tc>
        <w:tc>
          <w:tcPr>
            <w:tcW w:w="4819" w:type="dxa"/>
          </w:tcPr>
          <w:p w:rsidR="00E926B9" w:rsidRPr="00F171EA" w:rsidRDefault="00E926B9" w:rsidP="00E926B9">
            <w:pPr>
              <w:tabs>
                <w:tab w:val="left" w:pos="2191"/>
                <w:tab w:val="center" w:pos="2785"/>
              </w:tabs>
              <w:jc w:val="center"/>
              <w:rPr>
                <w:sz w:val="20"/>
                <w:szCs w:val="20"/>
              </w:rPr>
            </w:pPr>
            <w:r w:rsidRPr="00F171EA">
              <w:rPr>
                <w:sz w:val="20"/>
                <w:szCs w:val="20"/>
              </w:rPr>
              <w:t>Продавец</w:t>
            </w:r>
          </w:p>
        </w:tc>
      </w:tr>
    </w:tbl>
    <w:p w:rsidR="00E926B9" w:rsidRPr="00F171EA" w:rsidRDefault="00E926B9" w:rsidP="00E926B9">
      <w:pPr>
        <w:ind w:firstLine="567"/>
        <w:jc w:val="both"/>
      </w:pPr>
    </w:p>
    <w:p w:rsidR="00E926B9" w:rsidRPr="00F171EA" w:rsidRDefault="00E926B9" w:rsidP="00E926B9">
      <w:pPr>
        <w:ind w:firstLine="567"/>
        <w:jc w:val="both"/>
      </w:pPr>
      <w:r w:rsidRPr="00F171EA">
        <w:rPr>
          <w:lang w:eastAsia="en-US"/>
        </w:rPr>
        <w:t xml:space="preserve">Термин </w:t>
      </w:r>
      <w:r w:rsidRPr="00F171EA">
        <w:rPr>
          <w:lang w:val="en-US" w:eastAsia="en-US"/>
        </w:rPr>
        <w:t>CIP</w:t>
      </w:r>
      <w:r w:rsidRPr="00F171EA">
        <w:rPr>
          <w:lang w:eastAsia="en-US"/>
        </w:rPr>
        <w:t xml:space="preserve">, </w:t>
      </w:r>
      <w:proofErr w:type="gramStart"/>
      <w:r w:rsidRPr="00F171EA">
        <w:rPr>
          <w:lang w:eastAsia="en-US"/>
        </w:rPr>
        <w:t>также</w:t>
      </w:r>
      <w:proofErr w:type="gramEnd"/>
      <w:r w:rsidRPr="00F171EA">
        <w:rPr>
          <w:lang w:eastAsia="en-US"/>
        </w:rPr>
        <w:t xml:space="preserve"> как и </w:t>
      </w:r>
      <w:r w:rsidRPr="00F171EA">
        <w:rPr>
          <w:lang w:val="en-US" w:eastAsia="en-US"/>
        </w:rPr>
        <w:t>CPT</w:t>
      </w:r>
      <w:r w:rsidRPr="00F171EA">
        <w:rPr>
          <w:lang w:eastAsia="en-US"/>
        </w:rPr>
        <w:t xml:space="preserve"> </w:t>
      </w:r>
      <w:r w:rsidRPr="00F171EA">
        <w:t>озна</w:t>
      </w:r>
      <w:r w:rsidRPr="00F171EA">
        <w:softHyphen/>
        <w:t>чает, что продавец передает товар перевозчику или иному лицу в согласованном месте (если такое место согласовано сторонами) и что продавец обязан заключить договор перевозки и нести расходы по перевозке, необ</w:t>
      </w:r>
      <w:r w:rsidRPr="00F171EA">
        <w:softHyphen/>
        <w:t xml:space="preserve">ходимые для доставки товара в согласованное место назначения. Продавец несет все риски утраты или повреждения товара до момента его передачи его перевозчику в оговоренном месте. При использовании нескольких перевозчиков (в случае, если сторонами не согласован конкретный </w:t>
      </w:r>
      <w:r w:rsidRPr="00F171EA">
        <w:lastRenderedPageBreak/>
        <w:t xml:space="preserve">пункт поставки) следует принять во внимание, что риск к покупателю переходит при передаче товара первому перевозчику в пункте, который определил сам отправитель (рис. </w:t>
      </w:r>
      <w:r w:rsidR="00510FB8" w:rsidRPr="00F171EA">
        <w:t>2</w:t>
      </w:r>
      <w:r w:rsidRPr="00F171EA">
        <w:t>.4).</w:t>
      </w:r>
    </w:p>
    <w:p w:rsidR="00E926B9" w:rsidRPr="00F171EA" w:rsidRDefault="00E926B9" w:rsidP="00E926B9"/>
    <w:p w:rsidR="00E926B9" w:rsidRPr="00F171EA" w:rsidRDefault="00E926B9" w:rsidP="00E926B9">
      <w:pPr>
        <w:jc w:val="center"/>
      </w:pPr>
      <w:r w:rsidRPr="00F171EA">
        <w:rPr>
          <w:noProof/>
        </w:rPr>
        <w:drawing>
          <wp:inline distT="0" distB="0" distL="0" distR="0" wp14:anchorId="77DD7A71" wp14:editId="06AF35CB">
            <wp:extent cx="4270375" cy="1362710"/>
            <wp:effectExtent l="0" t="0" r="0" b="8890"/>
            <wp:docPr id="367" name="Рисунок 367" descr="c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i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70375" cy="1362710"/>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 xml:space="preserve">Рис. </w:t>
      </w:r>
      <w:r w:rsidR="00510FB8" w:rsidRPr="00F171EA">
        <w:rPr>
          <w:b/>
          <w:i/>
        </w:rPr>
        <w:t>2</w:t>
      </w:r>
      <w:r w:rsidRPr="00F171EA">
        <w:rPr>
          <w:b/>
          <w:i/>
        </w:rPr>
        <w:t>.4.</w:t>
      </w:r>
      <w:r w:rsidRPr="00F171EA">
        <w:rPr>
          <w:i/>
        </w:rPr>
        <w:t xml:space="preserve"> Поставка на условиях СІР</w:t>
      </w:r>
    </w:p>
    <w:p w:rsidR="00E926B9" w:rsidRPr="00F171EA" w:rsidRDefault="00E926B9" w:rsidP="00E926B9">
      <w:pPr>
        <w:ind w:firstLine="567"/>
      </w:pPr>
    </w:p>
    <w:p w:rsidR="00E926B9" w:rsidRPr="00F171EA" w:rsidRDefault="00E926B9" w:rsidP="00E926B9">
      <w:pPr>
        <w:ind w:firstLine="567"/>
        <w:jc w:val="both"/>
      </w:pPr>
      <w:r w:rsidRPr="00F171EA">
        <w:rPr>
          <w:lang w:val="en-US"/>
        </w:rPr>
        <w:t>CIP</w:t>
      </w:r>
      <w:r w:rsidRPr="00F171EA">
        <w:t xml:space="preserve"> требует от продавца выполнения таможенных формальностей для вывоза, если таковые применяются. Расходы по выгрузке несет покупатель, если только такие </w:t>
      </w:r>
      <w:proofErr w:type="spellStart"/>
      <w:r w:rsidRPr="00F171EA">
        <w:t>раходы</w:t>
      </w:r>
      <w:proofErr w:type="spellEnd"/>
      <w:r w:rsidRPr="00F171EA">
        <w:t xml:space="preserve"> не возлагаются по договору купли-продажи на продавца. В отличие от </w:t>
      </w:r>
      <w:r w:rsidRPr="00F171EA">
        <w:rPr>
          <w:lang w:val="en-US"/>
        </w:rPr>
        <w:t>CPT</w:t>
      </w:r>
      <w:r w:rsidRPr="00F171EA">
        <w:t>, при CI</w:t>
      </w:r>
      <w:r w:rsidRPr="00F171EA">
        <w:rPr>
          <w:lang w:val="en-US"/>
        </w:rPr>
        <w:t>P</w:t>
      </w:r>
      <w:r w:rsidRPr="00F171EA">
        <w:t>, продавец обязан заключить договор страхования, покрывающий риск утраты или по</w:t>
      </w:r>
      <w:r w:rsidRPr="00F171EA">
        <w:softHyphen/>
        <w:t xml:space="preserve">вреждения товара во время перевозки. Покупателю следует учесть, что согласно </w:t>
      </w:r>
      <w:r w:rsidRPr="00F171EA">
        <w:rPr>
          <w:lang w:val="en-US" w:eastAsia="en-US"/>
        </w:rPr>
        <w:t>CIP</w:t>
      </w:r>
      <w:r w:rsidRPr="00F171EA">
        <w:rPr>
          <w:lang w:eastAsia="en-US"/>
        </w:rPr>
        <w:t xml:space="preserve"> </w:t>
      </w:r>
      <w:r w:rsidRPr="00F171EA">
        <w:t>про</w:t>
      </w:r>
      <w:r w:rsidRPr="00F171EA">
        <w:softHyphen/>
        <w:t>давец обязан обеспечить страхование только с минимальным покрытием. При желании покупателя иметь больше защиты путем страхования ему необходимо ясно согласовать это с продавцом или осуществить за свой счет дополнительное страхование.</w:t>
      </w:r>
    </w:p>
    <w:p w:rsidR="00E926B9" w:rsidRPr="00F171EA" w:rsidRDefault="00E926B9" w:rsidP="00E926B9">
      <w:pPr>
        <w:ind w:firstLine="567"/>
        <w:jc w:val="both"/>
        <w:rPr>
          <w:b/>
        </w:rPr>
      </w:pPr>
      <w:r w:rsidRPr="00F171EA">
        <w:rPr>
          <w:b/>
        </w:rPr>
        <w:t xml:space="preserve">Характеристика термина </w:t>
      </w:r>
      <w:r w:rsidRPr="00F171EA">
        <w:rPr>
          <w:b/>
          <w:lang w:val="en-US"/>
        </w:rPr>
        <w:t>DAT</w:t>
      </w:r>
      <w:r w:rsidRPr="00F171EA">
        <w:rPr>
          <w:b/>
        </w:rPr>
        <w:t xml:space="preserve"> (Поставка на терминале [название терминала в порту или в месте назначения]) представлена в таблице </w:t>
      </w:r>
      <w:r w:rsidR="00510FB8" w:rsidRPr="00F171EA">
        <w:rPr>
          <w:b/>
        </w:rPr>
        <w:t>2</w:t>
      </w:r>
      <w:r w:rsidRPr="00F171EA">
        <w:rPr>
          <w:b/>
        </w:rPr>
        <w:t>.9.</w:t>
      </w:r>
    </w:p>
    <w:p w:rsidR="00E926B9" w:rsidRPr="00F171EA" w:rsidRDefault="00E926B9" w:rsidP="00E926B9">
      <w:pPr>
        <w:ind w:firstLine="567"/>
      </w:pPr>
    </w:p>
    <w:p w:rsidR="00E926B9" w:rsidRPr="00F171EA" w:rsidRDefault="00E926B9" w:rsidP="00E926B9">
      <w:pPr>
        <w:jc w:val="right"/>
        <w:outlineLvl w:val="0"/>
        <w:rPr>
          <w:i/>
        </w:rPr>
      </w:pPr>
      <w:r w:rsidRPr="00F171EA">
        <w:rPr>
          <w:i/>
        </w:rPr>
        <w:t xml:space="preserve">Таблица </w:t>
      </w:r>
      <w:r w:rsidR="00510FB8" w:rsidRPr="00F171EA">
        <w:rPr>
          <w:i/>
        </w:rPr>
        <w:t>2</w:t>
      </w:r>
      <w:r w:rsidRPr="00F171EA">
        <w:rPr>
          <w:i/>
        </w:rPr>
        <w:t>.9</w:t>
      </w:r>
    </w:p>
    <w:p w:rsidR="00E926B9" w:rsidRPr="00F171EA" w:rsidRDefault="00E926B9" w:rsidP="00E926B9">
      <w:pPr>
        <w:jc w:val="center"/>
        <w:rPr>
          <w:b/>
        </w:rPr>
      </w:pPr>
      <w:r w:rsidRPr="00F171EA">
        <w:rPr>
          <w:b/>
        </w:rPr>
        <w:t xml:space="preserve">Характеристика термина </w:t>
      </w:r>
      <w:r w:rsidRPr="00F171EA">
        <w:rPr>
          <w:b/>
          <w:lang w:val="en-US"/>
        </w:rPr>
        <w:t>DAT</w:t>
      </w:r>
      <w:r w:rsidRPr="00F171EA">
        <w:rPr>
          <w:b/>
        </w:rPr>
        <w:t xml:space="preserve"> (Поставка на терминале [название терминала в порту или в месте назначения])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03"/>
        <w:gridCol w:w="4617"/>
      </w:tblGrid>
      <w:tr w:rsidR="00F171EA" w:rsidRPr="00F171EA" w:rsidTr="00E926B9">
        <w:trPr>
          <w:trHeight w:val="225"/>
        </w:trPr>
        <w:tc>
          <w:tcPr>
            <w:tcW w:w="4962" w:type="dxa"/>
          </w:tcPr>
          <w:p w:rsidR="00E926B9" w:rsidRPr="00F171EA" w:rsidRDefault="00E926B9" w:rsidP="00E926B9">
            <w:pPr>
              <w:jc w:val="center"/>
              <w:rPr>
                <w:sz w:val="20"/>
                <w:szCs w:val="20"/>
              </w:rPr>
            </w:pPr>
            <w:r w:rsidRPr="00F171EA">
              <w:rPr>
                <w:sz w:val="20"/>
                <w:szCs w:val="20"/>
              </w:rPr>
              <w:t>Характеристика</w:t>
            </w:r>
          </w:p>
        </w:tc>
        <w:tc>
          <w:tcPr>
            <w:tcW w:w="4677"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962" w:type="dxa"/>
          </w:tcPr>
          <w:p w:rsidR="00E926B9" w:rsidRPr="00F171EA" w:rsidRDefault="00E926B9" w:rsidP="00E926B9">
            <w:pPr>
              <w:rPr>
                <w:sz w:val="20"/>
                <w:szCs w:val="20"/>
              </w:rPr>
            </w:pPr>
            <w:r w:rsidRPr="00F171EA">
              <w:rPr>
                <w:sz w:val="20"/>
                <w:szCs w:val="20"/>
              </w:rPr>
              <w:t>Применяемые виды транспорта</w:t>
            </w:r>
          </w:p>
        </w:tc>
        <w:tc>
          <w:tcPr>
            <w:tcW w:w="4677" w:type="dxa"/>
          </w:tcPr>
          <w:p w:rsidR="00E926B9" w:rsidRPr="00F171EA" w:rsidRDefault="00E926B9" w:rsidP="00E926B9">
            <w:pPr>
              <w:jc w:val="center"/>
              <w:rPr>
                <w:sz w:val="20"/>
                <w:szCs w:val="20"/>
              </w:rPr>
            </w:pPr>
            <w:r w:rsidRPr="00F171EA">
              <w:rPr>
                <w:sz w:val="20"/>
                <w:szCs w:val="20"/>
              </w:rPr>
              <w:t>Любой вид транспорта</w:t>
            </w:r>
          </w:p>
        </w:tc>
      </w:tr>
      <w:tr w:rsidR="00F171EA" w:rsidRPr="00F171EA" w:rsidTr="00E926B9">
        <w:trPr>
          <w:trHeight w:val="60"/>
        </w:trPr>
        <w:tc>
          <w:tcPr>
            <w:tcW w:w="4962" w:type="dxa"/>
          </w:tcPr>
          <w:p w:rsidR="00E926B9" w:rsidRPr="00F171EA" w:rsidRDefault="00E926B9" w:rsidP="00E926B9">
            <w:pPr>
              <w:rPr>
                <w:sz w:val="20"/>
                <w:szCs w:val="20"/>
              </w:rPr>
            </w:pPr>
            <w:r w:rsidRPr="00F171EA">
              <w:rPr>
                <w:sz w:val="20"/>
                <w:szCs w:val="20"/>
              </w:rPr>
              <w:t>Оплата основной перевозки</w:t>
            </w:r>
          </w:p>
        </w:tc>
        <w:tc>
          <w:tcPr>
            <w:tcW w:w="4677" w:type="dxa"/>
          </w:tcPr>
          <w:p w:rsidR="00E926B9" w:rsidRPr="00F171EA" w:rsidRDefault="00E926B9" w:rsidP="00E926B9">
            <w:pPr>
              <w:jc w:val="center"/>
              <w:rPr>
                <w:sz w:val="20"/>
                <w:szCs w:val="20"/>
              </w:rPr>
            </w:pPr>
            <w:r w:rsidRPr="00F171EA">
              <w:rPr>
                <w:sz w:val="20"/>
                <w:szCs w:val="20"/>
              </w:rPr>
              <w:t>Продавец</w:t>
            </w:r>
          </w:p>
        </w:tc>
      </w:tr>
      <w:tr w:rsidR="00F171EA" w:rsidRPr="00F171EA" w:rsidTr="00E926B9">
        <w:trPr>
          <w:trHeight w:val="125"/>
        </w:trPr>
        <w:tc>
          <w:tcPr>
            <w:tcW w:w="4962"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677" w:type="dxa"/>
          </w:tcPr>
          <w:p w:rsidR="00E926B9" w:rsidRPr="00F171EA" w:rsidRDefault="00E926B9" w:rsidP="00E926B9">
            <w:pPr>
              <w:jc w:val="center"/>
              <w:rPr>
                <w:sz w:val="20"/>
                <w:szCs w:val="20"/>
              </w:rPr>
            </w:pPr>
            <w:r w:rsidRPr="00F171EA">
              <w:rPr>
                <w:sz w:val="20"/>
                <w:szCs w:val="20"/>
              </w:rPr>
              <w:t>Продавец</w:t>
            </w:r>
          </w:p>
        </w:tc>
      </w:tr>
      <w:tr w:rsidR="00E926B9" w:rsidRPr="00F171EA" w:rsidTr="00E926B9">
        <w:trPr>
          <w:trHeight w:val="162"/>
        </w:trPr>
        <w:tc>
          <w:tcPr>
            <w:tcW w:w="4962"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677" w:type="dxa"/>
          </w:tcPr>
          <w:p w:rsidR="00E926B9" w:rsidRPr="00F171EA" w:rsidRDefault="00E926B9" w:rsidP="00E926B9">
            <w:pPr>
              <w:jc w:val="center"/>
              <w:rPr>
                <w:sz w:val="20"/>
                <w:szCs w:val="20"/>
              </w:rPr>
            </w:pPr>
            <w:r w:rsidRPr="00F171EA">
              <w:rPr>
                <w:sz w:val="20"/>
                <w:szCs w:val="20"/>
              </w:rPr>
              <w:t>Покупатель</w:t>
            </w:r>
          </w:p>
        </w:tc>
      </w:tr>
    </w:tbl>
    <w:p w:rsidR="00E926B9" w:rsidRPr="00F171EA" w:rsidRDefault="00E926B9" w:rsidP="00E926B9">
      <w:pPr>
        <w:ind w:firstLine="567"/>
      </w:pPr>
    </w:p>
    <w:p w:rsidR="00E926B9" w:rsidRPr="00F171EA" w:rsidRDefault="00E926B9" w:rsidP="00E926B9">
      <w:pPr>
        <w:ind w:firstLine="567"/>
        <w:jc w:val="both"/>
      </w:pPr>
      <w:r w:rsidRPr="00F171EA">
        <w:rPr>
          <w:lang w:val="en-US"/>
        </w:rPr>
        <w:t>DAT</w:t>
      </w:r>
      <w:r w:rsidRPr="00F171EA">
        <w:t xml:space="preserve"> означает, что продавец осу</w:t>
      </w:r>
      <w:r w:rsidRPr="00F171EA">
        <w:softHyphen/>
        <w:t>ществляет поставку, когда товар, разгруженный с прибывшего транспортного сред</w:t>
      </w:r>
      <w:r w:rsidRPr="00F171EA">
        <w:softHyphen/>
        <w:t xml:space="preserve">ства, предоставлен в распоряжение покупателя в согласованном терминале в порту или в месте назначения. </w:t>
      </w:r>
    </w:p>
    <w:p w:rsidR="00E926B9" w:rsidRPr="00F171EA" w:rsidRDefault="00E926B9" w:rsidP="00E926B9">
      <w:pPr>
        <w:ind w:firstLine="567"/>
        <w:jc w:val="both"/>
        <w:rPr>
          <w:sz w:val="23"/>
          <w:szCs w:val="23"/>
        </w:rPr>
      </w:pPr>
      <w:r w:rsidRPr="00F171EA">
        <w:rPr>
          <w:sz w:val="23"/>
          <w:szCs w:val="23"/>
        </w:rPr>
        <w:t>«Терминал» включает любое место, закрытое или нет, такое как причал, склад, контейнерный терминал или автомобильный, железнодорожный или авиа карго терми</w:t>
      </w:r>
      <w:r w:rsidRPr="00F171EA">
        <w:rPr>
          <w:sz w:val="23"/>
          <w:szCs w:val="23"/>
        </w:rPr>
        <w:softHyphen/>
        <w:t>нал. Продавец несет все риски, связанные с доставкой товара и его разгрузкой на терминале в порту или в месте назначения.</w:t>
      </w:r>
    </w:p>
    <w:p w:rsidR="00E926B9" w:rsidRPr="00F171EA" w:rsidRDefault="00E926B9" w:rsidP="00E926B9">
      <w:pPr>
        <w:ind w:firstLine="567"/>
        <w:jc w:val="both"/>
      </w:pPr>
      <w:r w:rsidRPr="00F171EA">
        <w:rPr>
          <w:sz w:val="23"/>
          <w:szCs w:val="23"/>
        </w:rPr>
        <w:t>Сторонам рекомендуется наиболее точно определить терминал и, по возможно</w:t>
      </w:r>
      <w:r w:rsidRPr="00F171EA">
        <w:rPr>
          <w:sz w:val="23"/>
          <w:szCs w:val="23"/>
        </w:rPr>
        <w:softHyphen/>
        <w:t>сти, определенный пункт на терминале в согласованном порту или месте назначе</w:t>
      </w:r>
      <w:r w:rsidRPr="00F171EA">
        <w:rPr>
          <w:sz w:val="23"/>
          <w:szCs w:val="23"/>
        </w:rPr>
        <w:softHyphen/>
        <w:t xml:space="preserve">ния, поскольку риски до этого пункта несет продавец </w:t>
      </w:r>
      <w:r w:rsidRPr="00F171EA">
        <w:t xml:space="preserve">(рис. </w:t>
      </w:r>
      <w:r w:rsidR="00510FB8" w:rsidRPr="00F171EA">
        <w:t>2</w:t>
      </w:r>
      <w:r w:rsidRPr="00F171EA">
        <w:t>.5).</w:t>
      </w:r>
    </w:p>
    <w:p w:rsidR="00E926B9" w:rsidRPr="00F171EA" w:rsidRDefault="00E926B9" w:rsidP="00E926B9"/>
    <w:p w:rsidR="00E926B9" w:rsidRPr="00F171EA" w:rsidRDefault="00E926B9" w:rsidP="00E926B9">
      <w:pPr>
        <w:jc w:val="center"/>
      </w:pPr>
      <w:r w:rsidRPr="00F171EA">
        <w:rPr>
          <w:noProof/>
        </w:rPr>
        <w:drawing>
          <wp:inline distT="0" distB="0" distL="0" distR="0" wp14:anchorId="0AAF603A" wp14:editId="050B3C62">
            <wp:extent cx="3959750" cy="1433885"/>
            <wp:effectExtent l="0" t="0" r="3175" b="0"/>
            <wp:docPr id="366" name="Рисунок 366" descr="F:\Транспортная_лог_лекции\ИНКОТЕРМС 2010_слайды\d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F:\Транспортная_лог_лекции\ИНКОТЕРМС 2010_слайды\dat.PNG"/>
                    <pic:cNvPicPr>
                      <a:picLocks noChangeAspect="1" noChangeArrowheads="1"/>
                    </pic:cNvPicPr>
                  </pic:nvPicPr>
                  <pic:blipFill>
                    <a:blip r:embed="rId14">
                      <a:extLst>
                        <a:ext uri="{28A0092B-C50C-407E-A947-70E740481C1C}">
                          <a14:useLocalDpi xmlns:a14="http://schemas.microsoft.com/office/drawing/2010/main" val="0"/>
                        </a:ext>
                      </a:extLst>
                    </a:blip>
                    <a:srcRect l="2095" t="41849" r="1675" b="3169"/>
                    <a:stretch>
                      <a:fillRect/>
                    </a:stretch>
                  </pic:blipFill>
                  <pic:spPr bwMode="auto">
                    <a:xfrm>
                      <a:off x="0" y="0"/>
                      <a:ext cx="3969963" cy="1437583"/>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 xml:space="preserve">Рис. </w:t>
      </w:r>
      <w:r w:rsidR="00510FB8" w:rsidRPr="00F171EA">
        <w:rPr>
          <w:b/>
          <w:i/>
        </w:rPr>
        <w:t>2</w:t>
      </w:r>
      <w:r w:rsidRPr="00F171EA">
        <w:rPr>
          <w:b/>
          <w:i/>
        </w:rPr>
        <w:t>.5.</w:t>
      </w:r>
      <w:r w:rsidRPr="00F171EA">
        <w:rPr>
          <w:i/>
        </w:rPr>
        <w:t xml:space="preserve"> Поставка на условиях </w:t>
      </w:r>
      <w:r w:rsidRPr="00F171EA">
        <w:rPr>
          <w:i/>
          <w:lang w:val="en-US"/>
        </w:rPr>
        <w:t>DAT</w:t>
      </w:r>
    </w:p>
    <w:p w:rsidR="00E926B9" w:rsidRPr="00F171EA" w:rsidRDefault="00E926B9" w:rsidP="00E926B9">
      <w:pPr>
        <w:ind w:firstLine="567"/>
        <w:jc w:val="both"/>
        <w:rPr>
          <w:lang w:eastAsia="en-US"/>
        </w:rPr>
      </w:pPr>
      <w:r w:rsidRPr="00F171EA">
        <w:lastRenderedPageBreak/>
        <w:t>При намерении сторон возложить на продавца риски и расходы по перевозке и перемещению товара с терминала в иное место, целесообразно использовать терми</w:t>
      </w:r>
      <w:r w:rsidRPr="00F171EA">
        <w:softHyphen/>
        <w:t xml:space="preserve">ны </w:t>
      </w:r>
      <w:r w:rsidRPr="00F171EA">
        <w:rPr>
          <w:lang w:val="en-US" w:eastAsia="en-US"/>
        </w:rPr>
        <w:t>DAP</w:t>
      </w:r>
      <w:r w:rsidRPr="00F171EA">
        <w:rPr>
          <w:lang w:eastAsia="en-US"/>
        </w:rPr>
        <w:t xml:space="preserve"> </w:t>
      </w:r>
      <w:r w:rsidRPr="00F171EA">
        <w:t xml:space="preserve">и </w:t>
      </w:r>
      <w:r w:rsidRPr="00F171EA">
        <w:rPr>
          <w:lang w:val="en-US" w:eastAsia="en-US"/>
        </w:rPr>
        <w:t>DDP</w:t>
      </w:r>
      <w:r w:rsidRPr="00F171EA">
        <w:rPr>
          <w:lang w:eastAsia="en-US"/>
        </w:rPr>
        <w:t>.</w:t>
      </w:r>
    </w:p>
    <w:p w:rsidR="00E926B9" w:rsidRPr="00F171EA" w:rsidRDefault="00E926B9" w:rsidP="00E926B9">
      <w:pPr>
        <w:ind w:firstLine="567"/>
        <w:jc w:val="both"/>
        <w:rPr>
          <w:lang w:eastAsia="en-US"/>
        </w:rPr>
      </w:pPr>
      <w:r w:rsidRPr="00F171EA">
        <w:rPr>
          <w:lang w:val="en-US" w:eastAsia="en-US"/>
        </w:rPr>
        <w:t>DAT</w:t>
      </w:r>
      <w:r w:rsidRPr="00F171EA">
        <w:rPr>
          <w:lang w:eastAsia="en-US"/>
        </w:rPr>
        <w:t xml:space="preserve"> </w:t>
      </w:r>
      <w:r w:rsidRPr="00F171EA">
        <w:t>требует от продавца выполнения таможенных формальностей для вывоза, если таковые применяются. Однако продавец не обязан выполнять таможенные формальности для ввоза, уплачивать импортные пошлины или выполнять иные та</w:t>
      </w:r>
      <w:r w:rsidRPr="00F171EA">
        <w:softHyphen/>
        <w:t>моженные формальности при ввозе. Продавец несет все риски утраты или повреждения товара до момента его передачи покупателю в указанном терминале.</w:t>
      </w:r>
    </w:p>
    <w:p w:rsidR="00E926B9" w:rsidRPr="00F171EA" w:rsidRDefault="00E926B9" w:rsidP="00E926B9">
      <w:pPr>
        <w:ind w:firstLine="567"/>
        <w:jc w:val="both"/>
      </w:pPr>
      <w:r w:rsidRPr="00F171EA">
        <w:rPr>
          <w:b/>
        </w:rPr>
        <w:t>Термин DAT (поставка на терминале) заменил термин DEQ (Поставка с пристани).</w:t>
      </w:r>
      <w:r w:rsidRPr="00F171EA">
        <w:t xml:space="preserve"> DEQ определял, что продавец вы</w:t>
      </w:r>
      <w:r w:rsidRPr="00F171EA">
        <w:softHyphen/>
        <w:t>полнил свои обязанности по поставке, когда товар, не прошедший таможенную очистку для импорта, предоставлен в распоряжение покупателя на пристани в названном порту назначе</w:t>
      </w:r>
      <w:r w:rsidRPr="00F171EA">
        <w:softHyphen/>
        <w:t>ния. Продавец несет все расходы и риски, связан</w:t>
      </w:r>
      <w:r w:rsidRPr="00F171EA">
        <w:softHyphen/>
        <w:t>ные с транспортировкой и выгрузкой товара на пристань. Термин DEQ возлагал на покупателя обязанность таможенной очистки для импор</w:t>
      </w:r>
      <w:r w:rsidRPr="00F171EA">
        <w:softHyphen/>
        <w:t>та товара так же, как и уплату налогов, пошлин и других сборов при импорте. Данный термин применялся только при перевозке морским или внутренним водным транспортом или в сме</w:t>
      </w:r>
      <w:r w:rsidRPr="00F171EA">
        <w:softHyphen/>
        <w:t>шанных перевозках, когда товар выгружается с судна на пристань в порту назначения.</w:t>
      </w:r>
    </w:p>
    <w:p w:rsidR="00E926B9" w:rsidRPr="00F171EA" w:rsidRDefault="00E926B9" w:rsidP="00E926B9">
      <w:pPr>
        <w:ind w:firstLine="567"/>
        <w:jc w:val="both"/>
        <w:rPr>
          <w:b/>
        </w:rPr>
      </w:pPr>
      <w:r w:rsidRPr="00F171EA">
        <w:rPr>
          <w:b/>
        </w:rPr>
        <w:t xml:space="preserve">Характеристика термина </w:t>
      </w:r>
      <w:r w:rsidRPr="00F171EA">
        <w:rPr>
          <w:b/>
          <w:lang w:val="en-US"/>
        </w:rPr>
        <w:t>DAP</w:t>
      </w:r>
      <w:r w:rsidRPr="00F171EA">
        <w:rPr>
          <w:b/>
        </w:rPr>
        <w:t xml:space="preserve"> (Поставка в месте назначения [название места назначения]) представлена в таблице </w:t>
      </w:r>
      <w:r w:rsidR="00510FB8" w:rsidRPr="00F171EA">
        <w:rPr>
          <w:b/>
        </w:rPr>
        <w:t>2</w:t>
      </w:r>
      <w:r w:rsidRPr="00F171EA">
        <w:rPr>
          <w:b/>
        </w:rPr>
        <w:t>.10.</w:t>
      </w:r>
    </w:p>
    <w:p w:rsidR="00E926B9" w:rsidRPr="00F171EA" w:rsidRDefault="00E926B9" w:rsidP="00E926B9">
      <w:pPr>
        <w:ind w:firstLine="567"/>
      </w:pPr>
    </w:p>
    <w:p w:rsidR="00E926B9" w:rsidRPr="00F171EA" w:rsidRDefault="00E926B9" w:rsidP="00E926B9">
      <w:pPr>
        <w:jc w:val="right"/>
        <w:outlineLvl w:val="0"/>
        <w:rPr>
          <w:i/>
        </w:rPr>
      </w:pPr>
      <w:r w:rsidRPr="00F171EA">
        <w:rPr>
          <w:i/>
        </w:rPr>
        <w:t xml:space="preserve">Таблица </w:t>
      </w:r>
      <w:r w:rsidR="00510FB8" w:rsidRPr="00F171EA">
        <w:rPr>
          <w:i/>
        </w:rPr>
        <w:t>2</w:t>
      </w:r>
      <w:r w:rsidRPr="00F171EA">
        <w:rPr>
          <w:i/>
        </w:rPr>
        <w:t>.10</w:t>
      </w:r>
    </w:p>
    <w:p w:rsidR="00E926B9" w:rsidRPr="00F171EA" w:rsidRDefault="00E926B9" w:rsidP="00E926B9">
      <w:pPr>
        <w:jc w:val="center"/>
        <w:rPr>
          <w:b/>
        </w:rPr>
      </w:pPr>
      <w:r w:rsidRPr="00F171EA">
        <w:rPr>
          <w:b/>
        </w:rPr>
        <w:t xml:space="preserve">Характеристика термина </w:t>
      </w:r>
      <w:r w:rsidRPr="00F171EA">
        <w:rPr>
          <w:b/>
          <w:lang w:val="en-US"/>
        </w:rPr>
        <w:t>DAP</w:t>
      </w:r>
      <w:r w:rsidRPr="00F171EA">
        <w:rPr>
          <w:b/>
        </w:rPr>
        <w:t xml:space="preserve"> (Поставка в месте назначения [название места назначения])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4"/>
        <w:gridCol w:w="4756"/>
      </w:tblGrid>
      <w:tr w:rsidR="00F171EA" w:rsidRPr="00F171EA" w:rsidTr="00E926B9">
        <w:trPr>
          <w:trHeight w:val="225"/>
        </w:trPr>
        <w:tc>
          <w:tcPr>
            <w:tcW w:w="4820" w:type="dxa"/>
          </w:tcPr>
          <w:p w:rsidR="00E926B9" w:rsidRPr="00F171EA" w:rsidRDefault="00E926B9" w:rsidP="00E926B9">
            <w:pPr>
              <w:jc w:val="center"/>
              <w:rPr>
                <w:sz w:val="20"/>
                <w:szCs w:val="20"/>
              </w:rPr>
            </w:pPr>
            <w:r w:rsidRPr="00F171EA">
              <w:rPr>
                <w:sz w:val="20"/>
                <w:szCs w:val="20"/>
              </w:rPr>
              <w:t>Характеристика</w:t>
            </w:r>
          </w:p>
        </w:tc>
        <w:tc>
          <w:tcPr>
            <w:tcW w:w="4819"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820" w:type="dxa"/>
          </w:tcPr>
          <w:p w:rsidR="00E926B9" w:rsidRPr="00F171EA" w:rsidRDefault="00E926B9" w:rsidP="00E926B9">
            <w:pPr>
              <w:rPr>
                <w:sz w:val="20"/>
                <w:szCs w:val="20"/>
              </w:rPr>
            </w:pPr>
            <w:r w:rsidRPr="00F171EA">
              <w:rPr>
                <w:sz w:val="20"/>
                <w:szCs w:val="20"/>
              </w:rPr>
              <w:t>Применяемые виды транспорта</w:t>
            </w:r>
          </w:p>
        </w:tc>
        <w:tc>
          <w:tcPr>
            <w:tcW w:w="4819" w:type="dxa"/>
          </w:tcPr>
          <w:p w:rsidR="00E926B9" w:rsidRPr="00F171EA" w:rsidRDefault="00E926B9" w:rsidP="00E926B9">
            <w:pPr>
              <w:jc w:val="center"/>
              <w:rPr>
                <w:sz w:val="20"/>
                <w:szCs w:val="20"/>
              </w:rPr>
            </w:pPr>
            <w:r w:rsidRPr="00F171EA">
              <w:rPr>
                <w:sz w:val="20"/>
                <w:szCs w:val="20"/>
              </w:rPr>
              <w:t>Любой вид транспорта</w:t>
            </w:r>
          </w:p>
        </w:tc>
      </w:tr>
      <w:tr w:rsidR="00F171EA" w:rsidRPr="00F171EA" w:rsidTr="00E926B9">
        <w:trPr>
          <w:trHeight w:val="60"/>
        </w:trPr>
        <w:tc>
          <w:tcPr>
            <w:tcW w:w="4820" w:type="dxa"/>
          </w:tcPr>
          <w:p w:rsidR="00E926B9" w:rsidRPr="00F171EA" w:rsidRDefault="00E926B9" w:rsidP="00E926B9">
            <w:pPr>
              <w:rPr>
                <w:sz w:val="20"/>
                <w:szCs w:val="20"/>
              </w:rPr>
            </w:pPr>
            <w:r w:rsidRPr="00F171EA">
              <w:rPr>
                <w:sz w:val="20"/>
                <w:szCs w:val="20"/>
              </w:rPr>
              <w:t>Оплата основной перевозки</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F171EA" w:rsidRPr="00F171EA" w:rsidTr="00E926B9">
        <w:trPr>
          <w:trHeight w:val="125"/>
        </w:trPr>
        <w:tc>
          <w:tcPr>
            <w:tcW w:w="4820"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E926B9" w:rsidRPr="00F171EA" w:rsidTr="00E926B9">
        <w:trPr>
          <w:trHeight w:val="162"/>
        </w:trPr>
        <w:tc>
          <w:tcPr>
            <w:tcW w:w="4820"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Покупатель</w:t>
            </w:r>
          </w:p>
        </w:tc>
      </w:tr>
    </w:tbl>
    <w:p w:rsidR="00E926B9" w:rsidRPr="00F171EA" w:rsidRDefault="00E926B9" w:rsidP="00E926B9">
      <w:pPr>
        <w:ind w:firstLine="567"/>
      </w:pPr>
    </w:p>
    <w:p w:rsidR="00E926B9" w:rsidRPr="00F171EA" w:rsidRDefault="00E926B9" w:rsidP="00E926B9">
      <w:pPr>
        <w:ind w:firstLine="567"/>
        <w:jc w:val="both"/>
      </w:pPr>
      <w:r w:rsidRPr="00F171EA">
        <w:rPr>
          <w:lang w:val="en-US" w:eastAsia="en-US"/>
        </w:rPr>
        <w:t>DAP</w:t>
      </w:r>
      <w:r w:rsidRPr="00F171EA">
        <w:t xml:space="preserve"> означает, что продавец осу</w:t>
      </w:r>
      <w:r w:rsidRPr="00F171EA">
        <w:softHyphen/>
        <w:t>ществляет поставку, когда товар предоставлен в распоряжение покупателя на прибыв</w:t>
      </w:r>
      <w:r w:rsidRPr="00F171EA">
        <w:softHyphen/>
        <w:t xml:space="preserve">шем транспортном средстве, готовым к разгрузке, в согласованном месте назначения. В отличие от </w:t>
      </w:r>
      <w:r w:rsidRPr="00F171EA">
        <w:rPr>
          <w:lang w:val="en-US"/>
        </w:rPr>
        <w:t>CPT</w:t>
      </w:r>
      <w:r w:rsidRPr="00F171EA">
        <w:t xml:space="preserve"> продавец несет все риски утраты или повреждения товара до момента его поставки в место назначения (рис. </w:t>
      </w:r>
      <w:r w:rsidR="00510FB8" w:rsidRPr="00F171EA">
        <w:t>2</w:t>
      </w:r>
      <w:r w:rsidRPr="00F171EA">
        <w:t xml:space="preserve">.6). </w:t>
      </w:r>
    </w:p>
    <w:p w:rsidR="00E926B9" w:rsidRPr="00F171EA" w:rsidRDefault="00E926B9" w:rsidP="00E926B9">
      <w:pPr>
        <w:ind w:firstLine="567"/>
      </w:pPr>
    </w:p>
    <w:p w:rsidR="00E926B9" w:rsidRPr="00F171EA" w:rsidRDefault="00E926B9" w:rsidP="00E926B9">
      <w:pPr>
        <w:jc w:val="center"/>
      </w:pPr>
      <w:r w:rsidRPr="00F171EA">
        <w:rPr>
          <w:noProof/>
        </w:rPr>
        <w:drawing>
          <wp:inline distT="0" distB="0" distL="0" distR="0" wp14:anchorId="1B182EA1" wp14:editId="09C1A4B8">
            <wp:extent cx="4287520" cy="1371600"/>
            <wp:effectExtent l="0" t="0" r="0" b="0"/>
            <wp:docPr id="365" name="Рисунок 365" descr="d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a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87520" cy="1371600"/>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 xml:space="preserve">Рис. </w:t>
      </w:r>
      <w:r w:rsidR="00510FB8" w:rsidRPr="00F171EA">
        <w:rPr>
          <w:b/>
          <w:i/>
        </w:rPr>
        <w:t>2</w:t>
      </w:r>
      <w:r w:rsidRPr="00F171EA">
        <w:rPr>
          <w:b/>
          <w:i/>
        </w:rPr>
        <w:t>.6.</w:t>
      </w:r>
      <w:r w:rsidRPr="00F171EA">
        <w:rPr>
          <w:i/>
        </w:rPr>
        <w:t xml:space="preserve"> Поставка на условиях </w:t>
      </w:r>
      <w:r w:rsidRPr="00F171EA">
        <w:rPr>
          <w:i/>
          <w:lang w:val="en-US"/>
        </w:rPr>
        <w:t>DAP</w:t>
      </w:r>
    </w:p>
    <w:p w:rsidR="00E926B9" w:rsidRPr="00F171EA" w:rsidRDefault="00E926B9" w:rsidP="00E926B9">
      <w:pPr>
        <w:ind w:firstLine="567"/>
      </w:pPr>
    </w:p>
    <w:p w:rsidR="00E926B9" w:rsidRPr="00F171EA" w:rsidRDefault="00E926B9" w:rsidP="00E926B9">
      <w:pPr>
        <w:ind w:firstLine="567"/>
        <w:jc w:val="both"/>
      </w:pPr>
      <w:r w:rsidRPr="00F171EA">
        <w:t>Все расходы по разгрузке, необходимые для принятия товара с прибывшего транспортного средства в месте назначения оплачивает покупатель, если иное не предусмотрено договором купли-продажи.</w:t>
      </w:r>
    </w:p>
    <w:p w:rsidR="00E926B9" w:rsidRPr="00F171EA" w:rsidRDefault="00E926B9" w:rsidP="00E926B9">
      <w:pPr>
        <w:ind w:firstLine="567"/>
        <w:jc w:val="both"/>
      </w:pPr>
      <w:r w:rsidRPr="00F171EA">
        <w:rPr>
          <w:lang w:val="en-US" w:eastAsia="en-US"/>
        </w:rPr>
        <w:t>DAP</w:t>
      </w:r>
      <w:r w:rsidRPr="00F171EA">
        <w:rPr>
          <w:lang w:eastAsia="en-US"/>
        </w:rPr>
        <w:t xml:space="preserve"> </w:t>
      </w:r>
      <w:r w:rsidRPr="00F171EA">
        <w:t>требует от продавца выполнения таможенных формальностей для вывоза, если таковые применяются. Однако продавец не обязан выполнять таможенные формальности для ввоза, уплачивать импортные пошлины или выполнять иные та</w:t>
      </w:r>
      <w:r w:rsidRPr="00F171EA">
        <w:softHyphen/>
        <w:t xml:space="preserve">моженные формальности при ввозе. </w:t>
      </w:r>
    </w:p>
    <w:p w:rsidR="00E926B9" w:rsidRPr="00F171EA" w:rsidRDefault="00E926B9" w:rsidP="00E926B9">
      <w:pPr>
        <w:ind w:firstLine="567"/>
        <w:jc w:val="both"/>
      </w:pPr>
      <w:r w:rsidRPr="00F171EA">
        <w:t xml:space="preserve">Основное отличие между терминами </w:t>
      </w:r>
      <w:r w:rsidRPr="00F171EA">
        <w:rPr>
          <w:lang w:val="en-US"/>
        </w:rPr>
        <w:t>DAT</w:t>
      </w:r>
      <w:r w:rsidRPr="00F171EA">
        <w:t xml:space="preserve"> и </w:t>
      </w:r>
      <w:r w:rsidRPr="00F171EA">
        <w:rPr>
          <w:lang w:val="en-US"/>
        </w:rPr>
        <w:t>DAP</w:t>
      </w:r>
      <w:r w:rsidRPr="00F171EA">
        <w:t xml:space="preserve"> заключается в том, что при поставке на терминале </w:t>
      </w:r>
      <w:r w:rsidRPr="00F171EA">
        <w:rPr>
          <w:lang w:eastAsia="en-US"/>
        </w:rPr>
        <w:t>(</w:t>
      </w:r>
      <w:r w:rsidRPr="00F171EA">
        <w:rPr>
          <w:lang w:val="en-US" w:eastAsia="en-US"/>
        </w:rPr>
        <w:t>DAT</w:t>
      </w:r>
      <w:r w:rsidRPr="00F171EA">
        <w:rPr>
          <w:lang w:eastAsia="en-US"/>
        </w:rPr>
        <w:t xml:space="preserve">) </w:t>
      </w:r>
      <w:r w:rsidRPr="00F171EA">
        <w:t xml:space="preserve">продавец за свой счет разгружает товар в месте назначения, а при </w:t>
      </w:r>
      <w:r w:rsidRPr="00F171EA">
        <w:lastRenderedPageBreak/>
        <w:t xml:space="preserve">поставке в месте назначения </w:t>
      </w:r>
      <w:r w:rsidRPr="00F171EA">
        <w:rPr>
          <w:lang w:eastAsia="en-US"/>
        </w:rPr>
        <w:t>(</w:t>
      </w:r>
      <w:r w:rsidRPr="00F171EA">
        <w:rPr>
          <w:lang w:val="en-US" w:eastAsia="en-US"/>
        </w:rPr>
        <w:t>DAP</w:t>
      </w:r>
      <w:r w:rsidRPr="00F171EA">
        <w:rPr>
          <w:lang w:eastAsia="en-US"/>
        </w:rPr>
        <w:t xml:space="preserve">) </w:t>
      </w:r>
      <w:r w:rsidRPr="00F171EA">
        <w:t>продавец должен лишь предоставить товар в пользование покупателю на транспортном средстве в месте доставки, то есть оплачивать разгрузку и нести риски утраты или порчи товара на этом этапе будет покупатель.</w:t>
      </w:r>
    </w:p>
    <w:p w:rsidR="00E926B9" w:rsidRPr="00F171EA" w:rsidRDefault="00E926B9" w:rsidP="00E926B9">
      <w:pPr>
        <w:ind w:firstLine="567"/>
        <w:jc w:val="both"/>
      </w:pPr>
      <w:r w:rsidRPr="00F171EA">
        <w:t>При намерении сторон возложить на продавца выполнение таможенных формальностей для ввоза, уплату любых импортных по</w:t>
      </w:r>
      <w:r w:rsidRPr="00F171EA">
        <w:softHyphen/>
        <w:t>шлин и выполнение иных таможенных формальностей для ввоза целесообразно ис</w:t>
      </w:r>
      <w:r w:rsidRPr="00F171EA">
        <w:softHyphen/>
        <w:t xml:space="preserve">пользование термина </w:t>
      </w:r>
      <w:r w:rsidRPr="00F171EA">
        <w:rPr>
          <w:lang w:val="en-US" w:eastAsia="en-US"/>
        </w:rPr>
        <w:t>DDP</w:t>
      </w:r>
      <w:r w:rsidRPr="00F171EA">
        <w:rPr>
          <w:lang w:eastAsia="en-US"/>
        </w:rPr>
        <w:t>.</w:t>
      </w:r>
      <w:r w:rsidRPr="00F171EA">
        <w:t xml:space="preserve"> </w:t>
      </w:r>
    </w:p>
    <w:p w:rsidR="00E926B9" w:rsidRPr="00F171EA" w:rsidRDefault="00E926B9" w:rsidP="00E926B9">
      <w:pPr>
        <w:ind w:firstLine="567"/>
        <w:jc w:val="both"/>
        <w:rPr>
          <w:b/>
        </w:rPr>
      </w:pPr>
      <w:r w:rsidRPr="00F171EA">
        <w:rPr>
          <w:b/>
        </w:rPr>
        <w:t>Термин DAP (поставка в месте назначения) заменил сразу 3 термина: DAF (Поставка на границе), DES (Поставка с судна), DDU (Поставка без оплаты пошлин).</w:t>
      </w:r>
    </w:p>
    <w:p w:rsidR="00E926B9" w:rsidRPr="00F171EA" w:rsidRDefault="00E926B9" w:rsidP="00E926B9">
      <w:pPr>
        <w:ind w:firstLine="567"/>
        <w:jc w:val="both"/>
        <w:rPr>
          <w:b/>
        </w:rPr>
      </w:pPr>
      <w:r w:rsidRPr="00F171EA">
        <w:rPr>
          <w:b/>
        </w:rPr>
        <w:t xml:space="preserve">Характеристика термина </w:t>
      </w:r>
      <w:r w:rsidRPr="00F171EA">
        <w:rPr>
          <w:b/>
          <w:lang w:val="en-US"/>
        </w:rPr>
        <w:t>DDP</w:t>
      </w:r>
      <w:r w:rsidRPr="00F171EA">
        <w:rPr>
          <w:b/>
        </w:rPr>
        <w:t xml:space="preserve"> (Поставка с оплатой пошлин [название места назначения]) представлена в таблице </w:t>
      </w:r>
      <w:r w:rsidR="00510FB8" w:rsidRPr="00F171EA">
        <w:rPr>
          <w:b/>
        </w:rPr>
        <w:t>2</w:t>
      </w:r>
      <w:r w:rsidRPr="00F171EA">
        <w:rPr>
          <w:b/>
        </w:rPr>
        <w:t>.11.</w:t>
      </w:r>
    </w:p>
    <w:p w:rsidR="00E926B9" w:rsidRPr="00F171EA" w:rsidRDefault="00E926B9" w:rsidP="00E926B9">
      <w:pPr>
        <w:ind w:firstLine="567"/>
        <w:rPr>
          <w:b/>
        </w:rPr>
      </w:pPr>
    </w:p>
    <w:p w:rsidR="00E926B9" w:rsidRPr="00F171EA" w:rsidRDefault="00E926B9" w:rsidP="00E926B9">
      <w:pPr>
        <w:jc w:val="right"/>
        <w:outlineLvl w:val="0"/>
        <w:rPr>
          <w:i/>
        </w:rPr>
      </w:pPr>
      <w:r w:rsidRPr="00F171EA">
        <w:rPr>
          <w:i/>
        </w:rPr>
        <w:t xml:space="preserve">Таблица </w:t>
      </w:r>
      <w:r w:rsidR="00510FB8" w:rsidRPr="00F171EA">
        <w:rPr>
          <w:i/>
        </w:rPr>
        <w:t>2</w:t>
      </w:r>
      <w:r w:rsidRPr="00F171EA">
        <w:rPr>
          <w:i/>
        </w:rPr>
        <w:t>.11</w:t>
      </w:r>
    </w:p>
    <w:p w:rsidR="00E926B9" w:rsidRPr="00F171EA" w:rsidRDefault="00E926B9" w:rsidP="00E926B9">
      <w:pPr>
        <w:jc w:val="center"/>
      </w:pPr>
      <w:r w:rsidRPr="00F171EA">
        <w:t xml:space="preserve">Характеристика термина </w:t>
      </w:r>
      <w:r w:rsidRPr="00F171EA">
        <w:rPr>
          <w:lang w:val="en-US"/>
        </w:rPr>
        <w:t>DDP</w:t>
      </w:r>
      <w:r w:rsidRPr="00F171EA">
        <w:t xml:space="preserve"> (Поставка с оплатой пошлин [название места назначения])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4"/>
        <w:gridCol w:w="4756"/>
      </w:tblGrid>
      <w:tr w:rsidR="00F171EA" w:rsidRPr="00F171EA" w:rsidTr="00E926B9">
        <w:trPr>
          <w:trHeight w:val="225"/>
        </w:trPr>
        <w:tc>
          <w:tcPr>
            <w:tcW w:w="4820" w:type="dxa"/>
          </w:tcPr>
          <w:p w:rsidR="00E926B9" w:rsidRPr="00F171EA" w:rsidRDefault="00E926B9" w:rsidP="00E926B9">
            <w:pPr>
              <w:jc w:val="center"/>
              <w:rPr>
                <w:sz w:val="20"/>
                <w:szCs w:val="20"/>
              </w:rPr>
            </w:pPr>
            <w:r w:rsidRPr="00F171EA">
              <w:rPr>
                <w:sz w:val="20"/>
                <w:szCs w:val="20"/>
              </w:rPr>
              <w:t>Характеристика</w:t>
            </w:r>
          </w:p>
        </w:tc>
        <w:tc>
          <w:tcPr>
            <w:tcW w:w="4819"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820" w:type="dxa"/>
          </w:tcPr>
          <w:p w:rsidR="00E926B9" w:rsidRPr="00F171EA" w:rsidRDefault="00E926B9" w:rsidP="00E926B9">
            <w:pPr>
              <w:rPr>
                <w:sz w:val="20"/>
                <w:szCs w:val="20"/>
              </w:rPr>
            </w:pPr>
            <w:r w:rsidRPr="00F171EA">
              <w:rPr>
                <w:sz w:val="20"/>
                <w:szCs w:val="20"/>
              </w:rPr>
              <w:t>Применяемые виды транспорта</w:t>
            </w:r>
          </w:p>
        </w:tc>
        <w:tc>
          <w:tcPr>
            <w:tcW w:w="4819" w:type="dxa"/>
          </w:tcPr>
          <w:p w:rsidR="00E926B9" w:rsidRPr="00F171EA" w:rsidRDefault="00E926B9" w:rsidP="00E926B9">
            <w:pPr>
              <w:jc w:val="center"/>
              <w:rPr>
                <w:sz w:val="20"/>
                <w:szCs w:val="20"/>
              </w:rPr>
            </w:pPr>
            <w:r w:rsidRPr="00F171EA">
              <w:rPr>
                <w:sz w:val="20"/>
                <w:szCs w:val="20"/>
              </w:rPr>
              <w:t>Любой вид транспорта</w:t>
            </w:r>
          </w:p>
        </w:tc>
      </w:tr>
      <w:tr w:rsidR="00F171EA" w:rsidRPr="00F171EA" w:rsidTr="00E926B9">
        <w:trPr>
          <w:trHeight w:val="60"/>
        </w:trPr>
        <w:tc>
          <w:tcPr>
            <w:tcW w:w="4820" w:type="dxa"/>
          </w:tcPr>
          <w:p w:rsidR="00E926B9" w:rsidRPr="00F171EA" w:rsidRDefault="00E926B9" w:rsidP="00E926B9">
            <w:pPr>
              <w:rPr>
                <w:sz w:val="20"/>
                <w:szCs w:val="20"/>
              </w:rPr>
            </w:pPr>
            <w:r w:rsidRPr="00F171EA">
              <w:rPr>
                <w:sz w:val="20"/>
                <w:szCs w:val="20"/>
              </w:rPr>
              <w:t>Оплата основной перевозки</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F171EA" w:rsidRPr="00F171EA" w:rsidTr="00E926B9">
        <w:trPr>
          <w:trHeight w:val="125"/>
        </w:trPr>
        <w:tc>
          <w:tcPr>
            <w:tcW w:w="4820"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E926B9" w:rsidRPr="00F171EA" w:rsidTr="00E926B9">
        <w:trPr>
          <w:trHeight w:val="162"/>
        </w:trPr>
        <w:tc>
          <w:tcPr>
            <w:tcW w:w="4820"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Продавец</w:t>
            </w:r>
          </w:p>
        </w:tc>
      </w:tr>
    </w:tbl>
    <w:p w:rsidR="00E926B9" w:rsidRPr="00F171EA" w:rsidRDefault="00E926B9" w:rsidP="00E926B9">
      <w:pPr>
        <w:ind w:firstLine="567"/>
      </w:pPr>
    </w:p>
    <w:p w:rsidR="00E926B9" w:rsidRPr="00F171EA" w:rsidRDefault="00E926B9" w:rsidP="00E926B9">
      <w:pPr>
        <w:ind w:firstLine="567"/>
        <w:jc w:val="both"/>
      </w:pPr>
      <w:r w:rsidRPr="00F171EA">
        <w:t xml:space="preserve">Используя этот термин, продавец налагает на себя максимум ответственности и расходов. </w:t>
      </w:r>
      <w:r w:rsidRPr="00F171EA">
        <w:rPr>
          <w:lang w:val="en-US"/>
        </w:rPr>
        <w:t>DDP</w:t>
      </w:r>
      <w:r w:rsidRPr="00F171EA">
        <w:t xml:space="preserve"> означает, что продавец </w:t>
      </w:r>
      <w:r w:rsidRPr="00F171EA">
        <w:rPr>
          <w:shd w:val="clear" w:color="auto" w:fill="FFFFFF"/>
        </w:rPr>
        <w:t xml:space="preserve">обязуется предоставить в распоряжение покупателя груз, прошедший все таможенные формальности, доставив его в оговоренное сторонами место назначения. В таком случае отправитель несет все расходы, связанные с транспортировкой товара, включая </w:t>
      </w:r>
      <w:r w:rsidRPr="00F171EA">
        <w:t xml:space="preserve">обязательства по оплате экспортных и импортных таможенных пошлин. Все расходы по разгрузке в месте назначения на покупателе, если иное не предусмотрено договором купли-продажи. Продавец несет все риски утраты или повреждения товара до момента его поставки в место назначения (рис. </w:t>
      </w:r>
      <w:r w:rsidR="00510FB8" w:rsidRPr="00F171EA">
        <w:t>2</w:t>
      </w:r>
      <w:r w:rsidRPr="00F171EA">
        <w:t>.7).</w:t>
      </w:r>
    </w:p>
    <w:p w:rsidR="00E926B9" w:rsidRPr="00F171EA" w:rsidRDefault="00E926B9" w:rsidP="00E926B9">
      <w:pPr>
        <w:jc w:val="center"/>
      </w:pPr>
      <w:r w:rsidRPr="00F171EA">
        <w:rPr>
          <w:noProof/>
        </w:rPr>
        <w:drawing>
          <wp:inline distT="0" distB="0" distL="0" distR="0" wp14:anchorId="64D8CC3B" wp14:editId="6C1FE5C6">
            <wp:extent cx="4244340" cy="1397635"/>
            <wp:effectExtent l="0" t="0" r="3810" b="0"/>
            <wp:docPr id="364" name="Рисунок 364" descr="d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d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4340" cy="1397635"/>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 xml:space="preserve">Рис. </w:t>
      </w:r>
      <w:r w:rsidR="00510FB8" w:rsidRPr="00F171EA">
        <w:rPr>
          <w:b/>
          <w:i/>
        </w:rPr>
        <w:t>2</w:t>
      </w:r>
      <w:r w:rsidRPr="00F171EA">
        <w:rPr>
          <w:b/>
          <w:i/>
        </w:rPr>
        <w:t>.7.</w:t>
      </w:r>
      <w:r w:rsidRPr="00F171EA">
        <w:rPr>
          <w:i/>
        </w:rPr>
        <w:t xml:space="preserve"> Поставка на условиях </w:t>
      </w:r>
      <w:r w:rsidRPr="00F171EA">
        <w:rPr>
          <w:i/>
          <w:lang w:val="en-US"/>
        </w:rPr>
        <w:t>DDP</w:t>
      </w:r>
    </w:p>
    <w:p w:rsidR="00E926B9" w:rsidRPr="00F171EA" w:rsidRDefault="00E926B9" w:rsidP="00E926B9">
      <w:pPr>
        <w:ind w:firstLine="567"/>
      </w:pPr>
    </w:p>
    <w:p w:rsidR="00E926B9" w:rsidRPr="00F171EA" w:rsidRDefault="00E926B9" w:rsidP="00E926B9">
      <w:pPr>
        <w:ind w:firstLine="567"/>
        <w:jc w:val="both"/>
      </w:pPr>
      <w:r w:rsidRPr="00F171EA">
        <w:t xml:space="preserve">Сторонам не рекомендуется использовать </w:t>
      </w:r>
      <w:r w:rsidRPr="00F171EA">
        <w:rPr>
          <w:lang w:val="en-US" w:eastAsia="en-US"/>
        </w:rPr>
        <w:t>DDP</w:t>
      </w:r>
      <w:r w:rsidRPr="00F171EA">
        <w:rPr>
          <w:lang w:eastAsia="en-US"/>
        </w:rPr>
        <w:t xml:space="preserve">, </w:t>
      </w:r>
      <w:r w:rsidRPr="00F171EA">
        <w:t>если продавец прямо или кос</w:t>
      </w:r>
      <w:r w:rsidRPr="00F171EA">
        <w:softHyphen/>
        <w:t>венно не в состоянии обеспечить выполнение таможенных формальностей для ввоза (импортную очистку).</w:t>
      </w:r>
    </w:p>
    <w:p w:rsidR="00E926B9" w:rsidRPr="00F171EA" w:rsidRDefault="00E926B9" w:rsidP="00E926B9">
      <w:pPr>
        <w:ind w:firstLine="567"/>
        <w:jc w:val="both"/>
      </w:pPr>
      <w:r w:rsidRPr="00F171EA">
        <w:rPr>
          <w:b/>
        </w:rPr>
        <w:t xml:space="preserve">Термин </w:t>
      </w:r>
      <w:r w:rsidRPr="00F171EA">
        <w:rPr>
          <w:b/>
          <w:lang w:val="en-US"/>
        </w:rPr>
        <w:t>DDP</w:t>
      </w:r>
      <w:r w:rsidRPr="00F171EA">
        <w:rPr>
          <w:b/>
        </w:rPr>
        <w:t xml:space="preserve">, как и </w:t>
      </w:r>
      <w:r w:rsidRPr="00F171EA">
        <w:rPr>
          <w:b/>
          <w:lang w:val="en-US"/>
        </w:rPr>
        <w:t>EXW</w:t>
      </w:r>
      <w:r w:rsidRPr="00F171EA">
        <w:rPr>
          <w:b/>
        </w:rPr>
        <w:t xml:space="preserve"> очень редко используется в чистом виде, т.к. в рамках ЕАЭС действует принцип </w:t>
      </w:r>
      <w:proofErr w:type="spellStart"/>
      <w:r w:rsidRPr="00F171EA">
        <w:rPr>
          <w:b/>
        </w:rPr>
        <w:t>резидентства</w:t>
      </w:r>
      <w:proofErr w:type="spellEnd"/>
      <w:r w:rsidRPr="00F171EA">
        <w:rPr>
          <w:b/>
        </w:rPr>
        <w:t xml:space="preserve">, касающийся таможенного оформления товара. </w:t>
      </w:r>
      <w:r w:rsidRPr="00F171EA">
        <w:t>Произвести импортную таможенную очистку в стране контрагента-покупателя резидент Республики Беларусь не может. Из-за невозможности проведения таможенной очистки в другой стране силами экспортера к термину DDP необходимо составлять ряд оговорок.</w:t>
      </w:r>
    </w:p>
    <w:p w:rsidR="00E926B9" w:rsidRPr="00F171EA" w:rsidRDefault="00E926B9" w:rsidP="00E926B9">
      <w:pPr>
        <w:ind w:firstLine="567"/>
        <w:jc w:val="both"/>
        <w:rPr>
          <w:lang w:eastAsia="en-US"/>
        </w:rPr>
      </w:pPr>
      <w:r w:rsidRPr="00F171EA">
        <w:t>При желании сторон возложить на покупателя все риски и расходы по выполне</w:t>
      </w:r>
      <w:r w:rsidRPr="00F171EA">
        <w:softHyphen/>
        <w:t xml:space="preserve">нию таможенных формальностей для ввоза целесообразно использовать термин </w:t>
      </w:r>
      <w:r w:rsidRPr="00F171EA">
        <w:rPr>
          <w:lang w:val="en-US" w:eastAsia="en-US"/>
        </w:rPr>
        <w:t>DAP</w:t>
      </w:r>
      <w:r w:rsidRPr="00F171EA">
        <w:rPr>
          <w:lang w:eastAsia="en-US"/>
        </w:rPr>
        <w:t>.</w:t>
      </w:r>
    </w:p>
    <w:p w:rsidR="00E926B9" w:rsidRPr="00F171EA" w:rsidRDefault="00E926B9" w:rsidP="00E926B9">
      <w:pPr>
        <w:ind w:firstLine="567"/>
        <w:jc w:val="both"/>
        <w:rPr>
          <w:b/>
        </w:rPr>
      </w:pPr>
      <w:r w:rsidRPr="00F171EA">
        <w:rPr>
          <w:b/>
        </w:rPr>
        <w:t xml:space="preserve">Характеристика термина </w:t>
      </w:r>
      <w:r w:rsidRPr="00F171EA">
        <w:rPr>
          <w:b/>
          <w:lang w:val="en-US"/>
        </w:rPr>
        <w:t>FAS</w:t>
      </w:r>
      <w:r w:rsidRPr="00F171EA">
        <w:rPr>
          <w:b/>
        </w:rPr>
        <w:t xml:space="preserve"> (Свободно вдоль борта судна [название порта отгрузки]) представлена в таблице </w:t>
      </w:r>
      <w:r w:rsidR="00510FB8" w:rsidRPr="00F171EA">
        <w:rPr>
          <w:b/>
        </w:rPr>
        <w:t>2</w:t>
      </w:r>
      <w:r w:rsidRPr="00F171EA">
        <w:rPr>
          <w:b/>
        </w:rPr>
        <w:t>.12.</w:t>
      </w:r>
    </w:p>
    <w:p w:rsidR="00E926B9" w:rsidRPr="00F171EA" w:rsidRDefault="00E926B9" w:rsidP="00E926B9">
      <w:pPr>
        <w:ind w:firstLine="567"/>
      </w:pPr>
    </w:p>
    <w:p w:rsidR="00E926B9" w:rsidRPr="00F171EA" w:rsidRDefault="00E926B9" w:rsidP="00E926B9">
      <w:pPr>
        <w:jc w:val="right"/>
        <w:outlineLvl w:val="0"/>
        <w:rPr>
          <w:i/>
        </w:rPr>
      </w:pPr>
      <w:r w:rsidRPr="00F171EA">
        <w:rPr>
          <w:i/>
        </w:rPr>
        <w:t xml:space="preserve">Таблица </w:t>
      </w:r>
      <w:r w:rsidR="00510FB8" w:rsidRPr="00F171EA">
        <w:rPr>
          <w:i/>
        </w:rPr>
        <w:t>2</w:t>
      </w:r>
      <w:r w:rsidRPr="00F171EA">
        <w:rPr>
          <w:i/>
        </w:rPr>
        <w:t>.12</w:t>
      </w:r>
    </w:p>
    <w:p w:rsidR="00E926B9" w:rsidRPr="00F171EA" w:rsidRDefault="00E926B9" w:rsidP="00E926B9">
      <w:pPr>
        <w:jc w:val="center"/>
        <w:rPr>
          <w:b/>
        </w:rPr>
      </w:pPr>
      <w:r w:rsidRPr="00F171EA">
        <w:rPr>
          <w:b/>
        </w:rPr>
        <w:t xml:space="preserve">Характеристика термина </w:t>
      </w:r>
      <w:r w:rsidRPr="00F171EA">
        <w:rPr>
          <w:b/>
          <w:lang w:val="en-US"/>
        </w:rPr>
        <w:t>FAS</w:t>
      </w:r>
      <w:r w:rsidRPr="00F171EA">
        <w:rPr>
          <w:b/>
        </w:rPr>
        <w:t xml:space="preserve"> (Свободно вдоль борта судна [название порта отгрузки])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4"/>
        <w:gridCol w:w="4756"/>
      </w:tblGrid>
      <w:tr w:rsidR="00F171EA" w:rsidRPr="00F171EA" w:rsidTr="00E926B9">
        <w:trPr>
          <w:trHeight w:val="225"/>
        </w:trPr>
        <w:tc>
          <w:tcPr>
            <w:tcW w:w="4820" w:type="dxa"/>
          </w:tcPr>
          <w:p w:rsidR="00E926B9" w:rsidRPr="00F171EA" w:rsidRDefault="00E926B9" w:rsidP="00E926B9">
            <w:pPr>
              <w:jc w:val="center"/>
              <w:rPr>
                <w:sz w:val="20"/>
                <w:szCs w:val="20"/>
              </w:rPr>
            </w:pPr>
            <w:r w:rsidRPr="00F171EA">
              <w:rPr>
                <w:sz w:val="20"/>
                <w:szCs w:val="20"/>
              </w:rPr>
              <w:t>Характеристика</w:t>
            </w:r>
          </w:p>
        </w:tc>
        <w:tc>
          <w:tcPr>
            <w:tcW w:w="4819"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820" w:type="dxa"/>
          </w:tcPr>
          <w:p w:rsidR="00E926B9" w:rsidRPr="00F171EA" w:rsidRDefault="00E926B9" w:rsidP="00E926B9">
            <w:pPr>
              <w:rPr>
                <w:sz w:val="20"/>
                <w:szCs w:val="20"/>
              </w:rPr>
            </w:pPr>
            <w:r w:rsidRPr="00F171EA">
              <w:rPr>
                <w:sz w:val="20"/>
                <w:szCs w:val="20"/>
              </w:rPr>
              <w:lastRenderedPageBreak/>
              <w:t>Применяемые виды транспорта</w:t>
            </w:r>
          </w:p>
        </w:tc>
        <w:tc>
          <w:tcPr>
            <w:tcW w:w="4819" w:type="dxa"/>
          </w:tcPr>
          <w:p w:rsidR="00E926B9" w:rsidRPr="00F171EA" w:rsidRDefault="00E926B9" w:rsidP="00E926B9">
            <w:pPr>
              <w:jc w:val="center"/>
              <w:rPr>
                <w:sz w:val="20"/>
                <w:szCs w:val="20"/>
              </w:rPr>
            </w:pPr>
            <w:r w:rsidRPr="00F171EA">
              <w:rPr>
                <w:sz w:val="20"/>
                <w:szCs w:val="20"/>
              </w:rPr>
              <w:t>Только морской транспорт</w:t>
            </w:r>
          </w:p>
        </w:tc>
      </w:tr>
      <w:tr w:rsidR="00F171EA" w:rsidRPr="00F171EA" w:rsidTr="00E926B9">
        <w:trPr>
          <w:trHeight w:val="60"/>
        </w:trPr>
        <w:tc>
          <w:tcPr>
            <w:tcW w:w="4820" w:type="dxa"/>
          </w:tcPr>
          <w:p w:rsidR="00E926B9" w:rsidRPr="00F171EA" w:rsidRDefault="00E926B9" w:rsidP="00E926B9">
            <w:pPr>
              <w:rPr>
                <w:sz w:val="20"/>
                <w:szCs w:val="20"/>
              </w:rPr>
            </w:pPr>
            <w:r w:rsidRPr="00F171EA">
              <w:rPr>
                <w:sz w:val="20"/>
                <w:szCs w:val="20"/>
              </w:rPr>
              <w:t>Оплата основной перевозки</w:t>
            </w:r>
          </w:p>
        </w:tc>
        <w:tc>
          <w:tcPr>
            <w:tcW w:w="4819" w:type="dxa"/>
          </w:tcPr>
          <w:p w:rsidR="00E926B9" w:rsidRPr="00F171EA" w:rsidRDefault="00E926B9" w:rsidP="00E926B9">
            <w:pPr>
              <w:jc w:val="center"/>
              <w:rPr>
                <w:sz w:val="20"/>
                <w:szCs w:val="20"/>
              </w:rPr>
            </w:pPr>
            <w:r w:rsidRPr="00F171EA">
              <w:rPr>
                <w:sz w:val="20"/>
                <w:szCs w:val="20"/>
              </w:rPr>
              <w:t>Покупатель</w:t>
            </w:r>
          </w:p>
        </w:tc>
      </w:tr>
      <w:tr w:rsidR="00F171EA" w:rsidRPr="00F171EA" w:rsidTr="00E926B9">
        <w:trPr>
          <w:trHeight w:val="125"/>
        </w:trPr>
        <w:tc>
          <w:tcPr>
            <w:tcW w:w="4820"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E926B9" w:rsidRPr="00F171EA" w:rsidTr="00E926B9">
        <w:trPr>
          <w:trHeight w:val="213"/>
        </w:trPr>
        <w:tc>
          <w:tcPr>
            <w:tcW w:w="4820"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Покупатель</w:t>
            </w:r>
          </w:p>
        </w:tc>
      </w:tr>
    </w:tbl>
    <w:p w:rsidR="00E926B9" w:rsidRPr="00F171EA" w:rsidRDefault="00E926B9" w:rsidP="00E926B9">
      <w:pPr>
        <w:ind w:firstLine="567"/>
        <w:jc w:val="both"/>
      </w:pPr>
    </w:p>
    <w:p w:rsidR="00E926B9" w:rsidRPr="00F171EA" w:rsidRDefault="00E926B9" w:rsidP="00E926B9">
      <w:pPr>
        <w:ind w:firstLine="567"/>
        <w:jc w:val="both"/>
      </w:pPr>
      <w:r w:rsidRPr="00F171EA">
        <w:t xml:space="preserve">Данный термин, как и последующие, подлежит использованию только для морского и внутреннего водного транспорта. </w:t>
      </w:r>
      <w:r w:rsidRPr="00F171EA">
        <w:rPr>
          <w:lang w:val="en-US"/>
        </w:rPr>
        <w:t>FAS</w:t>
      </w:r>
      <w:r w:rsidRPr="00F171EA">
        <w:t xml:space="preserve"> означает, что продавец считается выполнившим свое обязательство по поставке, когда товар размещен вдоль борта судна (т.е. на причале или на барже) в согласованном порту отгрузки. Риск утраты или повреждения товара переходит, когда товар расположен вдоль борта судна, и с этого момента покупатель несет все расходы.</w:t>
      </w:r>
    </w:p>
    <w:p w:rsidR="00E926B9" w:rsidRPr="00F171EA" w:rsidRDefault="00E926B9" w:rsidP="00E926B9">
      <w:pPr>
        <w:ind w:firstLine="567"/>
        <w:jc w:val="both"/>
      </w:pPr>
      <w:r w:rsidRPr="00F171EA">
        <w:t>Продавец обязан поставить товар либо путем размещения вдоль борта судна, либо путем обеспечения предоставления поставленного таким образом товара для погрузки. Указание на обязанность по «предоставлению» учитывает много</w:t>
      </w:r>
      <w:r w:rsidRPr="00F171EA">
        <w:softHyphen/>
        <w:t>численные продажи по цепочке, которые применяются часто в торговле сырье</w:t>
      </w:r>
      <w:r w:rsidRPr="00F171EA">
        <w:softHyphen/>
        <w:t>выми товарами.</w:t>
      </w:r>
    </w:p>
    <w:p w:rsidR="00E926B9" w:rsidRPr="00F171EA" w:rsidRDefault="00E926B9" w:rsidP="00E926B9">
      <w:pPr>
        <w:ind w:firstLine="567"/>
        <w:jc w:val="both"/>
      </w:pPr>
      <w:r w:rsidRPr="00F171EA">
        <w:rPr>
          <w:lang w:eastAsia="en-US"/>
        </w:rPr>
        <w:t>Продавец</w:t>
      </w:r>
      <w:r w:rsidRPr="00F171EA">
        <w:t xml:space="preserve"> несет затраты от места загрузки до порта отправления, включая экспортное таможенное оформление. Всю остальную часть следования груза, включая портовые сборы в порту отправления и в порту назначения и импортное таможенное оформление, оплачивает покупатель (рис. </w:t>
      </w:r>
      <w:r w:rsidR="00510FB8" w:rsidRPr="00F171EA">
        <w:t>2</w:t>
      </w:r>
      <w:r w:rsidRPr="00F171EA">
        <w:t>.8).</w:t>
      </w:r>
    </w:p>
    <w:p w:rsidR="00E926B9" w:rsidRPr="00F171EA" w:rsidRDefault="00E926B9" w:rsidP="00E926B9"/>
    <w:p w:rsidR="00E926B9" w:rsidRPr="00F171EA" w:rsidRDefault="00E926B9" w:rsidP="00E926B9">
      <w:pPr>
        <w:jc w:val="center"/>
      </w:pPr>
      <w:r w:rsidRPr="00F171EA">
        <w:rPr>
          <w:noProof/>
        </w:rPr>
        <w:drawing>
          <wp:inline distT="0" distB="0" distL="0" distR="0" wp14:anchorId="1EBEBDD0" wp14:editId="1684A929">
            <wp:extent cx="4304665" cy="1285240"/>
            <wp:effectExtent l="0" t="0" r="635" b="0"/>
            <wp:docPr id="363" name="Рисунок 363" descr="F:\Транспортная_лог_лекции\ИНКОТЕРМС 2010_слайды\f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F:\Транспортная_лог_лекции\ИНКОТЕРМС 2010_слайды\fas.PNG"/>
                    <pic:cNvPicPr>
                      <a:picLocks noChangeAspect="1" noChangeArrowheads="1"/>
                    </pic:cNvPicPr>
                  </pic:nvPicPr>
                  <pic:blipFill>
                    <a:blip r:embed="rId17">
                      <a:extLst>
                        <a:ext uri="{28A0092B-C50C-407E-A947-70E740481C1C}">
                          <a14:useLocalDpi xmlns:a14="http://schemas.microsoft.com/office/drawing/2010/main" val="0"/>
                        </a:ext>
                      </a:extLst>
                    </a:blip>
                    <a:srcRect l="845" t="38188" r="1270" b="3978"/>
                    <a:stretch>
                      <a:fillRect/>
                    </a:stretch>
                  </pic:blipFill>
                  <pic:spPr bwMode="auto">
                    <a:xfrm>
                      <a:off x="0" y="0"/>
                      <a:ext cx="4304665" cy="1285240"/>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 xml:space="preserve">Рис. </w:t>
      </w:r>
      <w:r w:rsidR="00510FB8" w:rsidRPr="00F171EA">
        <w:rPr>
          <w:b/>
          <w:i/>
        </w:rPr>
        <w:t>2</w:t>
      </w:r>
      <w:r w:rsidRPr="00F171EA">
        <w:rPr>
          <w:b/>
          <w:i/>
        </w:rPr>
        <w:t>.8.</w:t>
      </w:r>
      <w:r w:rsidRPr="00F171EA">
        <w:rPr>
          <w:i/>
        </w:rPr>
        <w:t xml:space="preserve"> Поставка на условиях </w:t>
      </w:r>
      <w:r w:rsidRPr="00F171EA">
        <w:rPr>
          <w:i/>
          <w:lang w:val="en-US"/>
        </w:rPr>
        <w:t>FAS</w:t>
      </w:r>
    </w:p>
    <w:p w:rsidR="00E926B9" w:rsidRPr="00F171EA" w:rsidRDefault="00E926B9" w:rsidP="00E926B9">
      <w:pPr>
        <w:jc w:val="center"/>
        <w:outlineLvl w:val="0"/>
        <w:rPr>
          <w:i/>
        </w:rPr>
      </w:pPr>
    </w:p>
    <w:p w:rsidR="00E926B9" w:rsidRPr="00F171EA" w:rsidRDefault="00E926B9" w:rsidP="00E926B9">
      <w:pPr>
        <w:ind w:firstLine="567"/>
        <w:jc w:val="both"/>
      </w:pPr>
      <w:r w:rsidRPr="00F171EA">
        <w:t xml:space="preserve">При использовании термина FAS следует дополнительно прописать в контракте, что портовые сборы в порту отправления оплачивает покупатель. Несмотря на то, что данный термин подразумевает подобное распределение расходов при транспортировке, на практике зачастую встречается некорректное </w:t>
      </w:r>
      <w:proofErr w:type="spellStart"/>
      <w:r w:rsidRPr="00F171EA">
        <w:t>трактование</w:t>
      </w:r>
      <w:proofErr w:type="spellEnd"/>
      <w:r w:rsidRPr="00F171EA">
        <w:t xml:space="preserve"> условия FAS касательно уплаты портовых сборов. При размещении товара в контейнерах типичным для продавца является пере</w:t>
      </w:r>
      <w:r w:rsidRPr="00F171EA">
        <w:softHyphen/>
        <w:t xml:space="preserve">дача товара перевозчику на терминале, а не путем размещения вдоль борта судна. В таких ситуациях нецелесообразно использование термина </w:t>
      </w:r>
      <w:r w:rsidRPr="00F171EA">
        <w:rPr>
          <w:lang w:val="en-US" w:eastAsia="en-US"/>
        </w:rPr>
        <w:t>FAS</w:t>
      </w:r>
      <w:r w:rsidRPr="00F171EA">
        <w:rPr>
          <w:lang w:eastAsia="en-US"/>
        </w:rPr>
        <w:t xml:space="preserve"> </w:t>
      </w:r>
      <w:r w:rsidRPr="00F171EA">
        <w:t>и следует использо</w:t>
      </w:r>
      <w:r w:rsidRPr="00F171EA">
        <w:softHyphen/>
        <w:t xml:space="preserve">вать термин </w:t>
      </w:r>
      <w:r w:rsidRPr="00F171EA">
        <w:rPr>
          <w:lang w:val="en-US" w:eastAsia="en-US"/>
        </w:rPr>
        <w:t>FCA</w:t>
      </w:r>
      <w:r w:rsidRPr="00F171EA">
        <w:rPr>
          <w:lang w:eastAsia="en-US"/>
        </w:rPr>
        <w:t>.</w:t>
      </w:r>
    </w:p>
    <w:p w:rsidR="00E926B9" w:rsidRPr="00F171EA" w:rsidRDefault="00E926B9" w:rsidP="00E926B9">
      <w:pPr>
        <w:ind w:firstLine="567"/>
        <w:jc w:val="both"/>
        <w:rPr>
          <w:b/>
        </w:rPr>
      </w:pPr>
      <w:r w:rsidRPr="00F171EA">
        <w:rPr>
          <w:b/>
        </w:rPr>
        <w:t xml:space="preserve">Характеристика термина </w:t>
      </w:r>
      <w:r w:rsidRPr="00F171EA">
        <w:rPr>
          <w:b/>
          <w:bCs/>
          <w:spacing w:val="-10"/>
          <w:lang w:val="en-US" w:eastAsia="en-US"/>
        </w:rPr>
        <w:t>FOB</w:t>
      </w:r>
      <w:r w:rsidRPr="00F171EA">
        <w:rPr>
          <w:b/>
          <w:bCs/>
          <w:spacing w:val="-10"/>
          <w:lang w:eastAsia="en-US"/>
        </w:rPr>
        <w:t xml:space="preserve"> </w:t>
      </w:r>
      <w:r w:rsidRPr="00F171EA">
        <w:rPr>
          <w:b/>
          <w:bCs/>
          <w:spacing w:val="-10"/>
        </w:rPr>
        <w:t>(Свободно на борту [название порта отгрузки])</w:t>
      </w:r>
      <w:r w:rsidRPr="00F171EA">
        <w:rPr>
          <w:b/>
        </w:rPr>
        <w:t xml:space="preserve"> представлена в таблице </w:t>
      </w:r>
      <w:r w:rsidR="00510FB8" w:rsidRPr="00F171EA">
        <w:rPr>
          <w:b/>
        </w:rPr>
        <w:t>2</w:t>
      </w:r>
      <w:r w:rsidRPr="00F171EA">
        <w:rPr>
          <w:b/>
        </w:rPr>
        <w:t>.13.</w:t>
      </w:r>
    </w:p>
    <w:p w:rsidR="00E926B9" w:rsidRPr="00F171EA" w:rsidRDefault="00E926B9" w:rsidP="00E926B9">
      <w:pPr>
        <w:ind w:firstLine="567"/>
      </w:pPr>
    </w:p>
    <w:p w:rsidR="00E926B9" w:rsidRPr="00F171EA" w:rsidRDefault="00E926B9" w:rsidP="00E926B9">
      <w:pPr>
        <w:jc w:val="right"/>
        <w:outlineLvl w:val="0"/>
        <w:rPr>
          <w:i/>
        </w:rPr>
      </w:pPr>
      <w:r w:rsidRPr="00F171EA">
        <w:rPr>
          <w:i/>
        </w:rPr>
        <w:t xml:space="preserve">Таблица </w:t>
      </w:r>
      <w:r w:rsidR="00510FB8" w:rsidRPr="00F171EA">
        <w:rPr>
          <w:i/>
        </w:rPr>
        <w:t>2</w:t>
      </w:r>
      <w:r w:rsidRPr="00F171EA">
        <w:rPr>
          <w:i/>
        </w:rPr>
        <w:t>.13</w:t>
      </w:r>
    </w:p>
    <w:p w:rsidR="00E926B9" w:rsidRPr="00F171EA" w:rsidRDefault="00E926B9" w:rsidP="00E926B9">
      <w:pPr>
        <w:jc w:val="center"/>
        <w:rPr>
          <w:b/>
        </w:rPr>
      </w:pPr>
      <w:r w:rsidRPr="00F171EA">
        <w:rPr>
          <w:b/>
        </w:rPr>
        <w:t xml:space="preserve">Характеристика термина </w:t>
      </w:r>
      <w:r w:rsidRPr="00F171EA">
        <w:rPr>
          <w:b/>
          <w:bCs/>
          <w:spacing w:val="-10"/>
          <w:lang w:val="en-US" w:eastAsia="en-US"/>
        </w:rPr>
        <w:t>FOB</w:t>
      </w:r>
      <w:r w:rsidRPr="00F171EA">
        <w:rPr>
          <w:b/>
          <w:bCs/>
          <w:spacing w:val="-10"/>
          <w:lang w:eastAsia="en-US"/>
        </w:rPr>
        <w:t xml:space="preserve"> </w:t>
      </w:r>
      <w:r w:rsidRPr="00F171EA">
        <w:rPr>
          <w:b/>
          <w:bCs/>
          <w:spacing w:val="-10"/>
        </w:rPr>
        <w:t>(Свободно на борту [название порта отгрузки])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4"/>
        <w:gridCol w:w="4756"/>
      </w:tblGrid>
      <w:tr w:rsidR="00F171EA" w:rsidRPr="00F171EA" w:rsidTr="00E926B9">
        <w:trPr>
          <w:trHeight w:val="225"/>
        </w:trPr>
        <w:tc>
          <w:tcPr>
            <w:tcW w:w="4820" w:type="dxa"/>
          </w:tcPr>
          <w:p w:rsidR="00E926B9" w:rsidRPr="00F171EA" w:rsidRDefault="00E926B9" w:rsidP="00E926B9">
            <w:pPr>
              <w:jc w:val="center"/>
              <w:rPr>
                <w:sz w:val="20"/>
                <w:szCs w:val="20"/>
              </w:rPr>
            </w:pPr>
            <w:r w:rsidRPr="00F171EA">
              <w:rPr>
                <w:sz w:val="20"/>
                <w:szCs w:val="20"/>
              </w:rPr>
              <w:t>Характеристика</w:t>
            </w:r>
          </w:p>
        </w:tc>
        <w:tc>
          <w:tcPr>
            <w:tcW w:w="4819"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820" w:type="dxa"/>
          </w:tcPr>
          <w:p w:rsidR="00E926B9" w:rsidRPr="00F171EA" w:rsidRDefault="00E926B9" w:rsidP="00E926B9">
            <w:pPr>
              <w:rPr>
                <w:sz w:val="20"/>
                <w:szCs w:val="20"/>
              </w:rPr>
            </w:pPr>
            <w:r w:rsidRPr="00F171EA">
              <w:rPr>
                <w:sz w:val="20"/>
                <w:szCs w:val="20"/>
              </w:rPr>
              <w:t>Применяемые виды транспорта</w:t>
            </w:r>
          </w:p>
        </w:tc>
        <w:tc>
          <w:tcPr>
            <w:tcW w:w="4819" w:type="dxa"/>
          </w:tcPr>
          <w:p w:rsidR="00E926B9" w:rsidRPr="00F171EA" w:rsidRDefault="00E926B9" w:rsidP="00E926B9">
            <w:pPr>
              <w:jc w:val="center"/>
              <w:rPr>
                <w:sz w:val="20"/>
                <w:szCs w:val="20"/>
              </w:rPr>
            </w:pPr>
            <w:r w:rsidRPr="00F171EA">
              <w:rPr>
                <w:sz w:val="20"/>
                <w:szCs w:val="20"/>
              </w:rPr>
              <w:t>Только морской транспорт</w:t>
            </w:r>
          </w:p>
        </w:tc>
      </w:tr>
      <w:tr w:rsidR="00F171EA" w:rsidRPr="00F171EA" w:rsidTr="00E926B9">
        <w:trPr>
          <w:trHeight w:val="60"/>
        </w:trPr>
        <w:tc>
          <w:tcPr>
            <w:tcW w:w="4820" w:type="dxa"/>
          </w:tcPr>
          <w:p w:rsidR="00E926B9" w:rsidRPr="00F171EA" w:rsidRDefault="00E926B9" w:rsidP="00E926B9">
            <w:pPr>
              <w:rPr>
                <w:sz w:val="20"/>
                <w:szCs w:val="20"/>
              </w:rPr>
            </w:pPr>
            <w:r w:rsidRPr="00F171EA">
              <w:rPr>
                <w:sz w:val="20"/>
                <w:szCs w:val="20"/>
              </w:rPr>
              <w:t>Оплата основной перевозки</w:t>
            </w:r>
          </w:p>
        </w:tc>
        <w:tc>
          <w:tcPr>
            <w:tcW w:w="4819" w:type="dxa"/>
          </w:tcPr>
          <w:p w:rsidR="00E926B9" w:rsidRPr="00F171EA" w:rsidRDefault="00E926B9" w:rsidP="00E926B9">
            <w:pPr>
              <w:jc w:val="center"/>
              <w:rPr>
                <w:sz w:val="20"/>
                <w:szCs w:val="20"/>
              </w:rPr>
            </w:pPr>
            <w:r w:rsidRPr="00F171EA">
              <w:rPr>
                <w:sz w:val="20"/>
                <w:szCs w:val="20"/>
              </w:rPr>
              <w:t>Покупатель</w:t>
            </w:r>
          </w:p>
        </w:tc>
      </w:tr>
      <w:tr w:rsidR="00F171EA" w:rsidRPr="00F171EA" w:rsidTr="00E926B9">
        <w:trPr>
          <w:trHeight w:val="125"/>
        </w:trPr>
        <w:tc>
          <w:tcPr>
            <w:tcW w:w="4820"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Продавец</w:t>
            </w:r>
          </w:p>
        </w:tc>
      </w:tr>
      <w:tr w:rsidR="00E926B9" w:rsidRPr="00F171EA" w:rsidTr="00E926B9">
        <w:trPr>
          <w:trHeight w:val="213"/>
        </w:trPr>
        <w:tc>
          <w:tcPr>
            <w:tcW w:w="4820"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819" w:type="dxa"/>
          </w:tcPr>
          <w:p w:rsidR="00E926B9" w:rsidRPr="00F171EA" w:rsidRDefault="00E926B9" w:rsidP="00E926B9">
            <w:pPr>
              <w:jc w:val="center"/>
              <w:rPr>
                <w:sz w:val="20"/>
                <w:szCs w:val="20"/>
              </w:rPr>
            </w:pPr>
            <w:r w:rsidRPr="00F171EA">
              <w:rPr>
                <w:sz w:val="20"/>
                <w:szCs w:val="20"/>
              </w:rPr>
              <w:t>Покупатель</w:t>
            </w:r>
          </w:p>
        </w:tc>
      </w:tr>
    </w:tbl>
    <w:p w:rsidR="00E926B9" w:rsidRPr="00F171EA" w:rsidRDefault="00E926B9" w:rsidP="00E926B9">
      <w:pPr>
        <w:ind w:firstLine="567"/>
      </w:pPr>
    </w:p>
    <w:p w:rsidR="00E926B9" w:rsidRPr="00F171EA" w:rsidRDefault="00E926B9" w:rsidP="00E926B9">
      <w:pPr>
        <w:ind w:firstLine="567"/>
        <w:jc w:val="both"/>
      </w:pPr>
      <w:r w:rsidRPr="00F171EA">
        <w:rPr>
          <w:bCs/>
          <w:spacing w:val="-10"/>
          <w:lang w:val="en-US" w:eastAsia="en-US"/>
        </w:rPr>
        <w:t>FOB</w:t>
      </w:r>
      <w:r w:rsidRPr="00F171EA">
        <w:t xml:space="preserve"> означает, что продавец поставляет товар на борт судна в порту отгрузки, или обеспечивает предоставление поставленного таким образом товара. Риск утраты или повреждения товара переходит, когда товар находится на борту судна, и с этого мо</w:t>
      </w:r>
      <w:r w:rsidRPr="00F171EA">
        <w:softHyphen/>
        <w:t xml:space="preserve">мента покупатель несет все расходы. Данный термин обязывает продавца уплатить экспортные таможенные пошлины, доставку товара в порт и портовые сборы в порту отправления (рис. </w:t>
      </w:r>
      <w:r w:rsidR="00510FB8" w:rsidRPr="00F171EA">
        <w:t>2</w:t>
      </w:r>
      <w:r w:rsidRPr="00F171EA">
        <w:t>.9).</w:t>
      </w:r>
    </w:p>
    <w:p w:rsidR="00E926B9" w:rsidRPr="00F171EA" w:rsidRDefault="00E926B9" w:rsidP="00E926B9">
      <w:pPr>
        <w:ind w:firstLine="567"/>
      </w:pPr>
    </w:p>
    <w:p w:rsidR="00E926B9" w:rsidRPr="00F171EA" w:rsidRDefault="00E926B9" w:rsidP="00E926B9">
      <w:pPr>
        <w:jc w:val="center"/>
      </w:pPr>
      <w:r w:rsidRPr="00F171EA">
        <w:rPr>
          <w:noProof/>
        </w:rPr>
        <w:lastRenderedPageBreak/>
        <w:drawing>
          <wp:inline distT="0" distB="0" distL="0" distR="0" wp14:anchorId="7A5A4024" wp14:editId="735B9265">
            <wp:extent cx="4295775" cy="1466215"/>
            <wp:effectExtent l="0" t="0" r="9525" b="635"/>
            <wp:docPr id="362" name="Рисунок 362" descr="F:\Транспортная_лог_лекции\ИНКОТЕРМС 2010_слайды\fo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F:\Транспортная_лог_лекции\ИНКОТЕРМС 2010_слайды\fob.PNG"/>
                    <pic:cNvPicPr>
                      <a:picLocks noChangeAspect="1" noChangeArrowheads="1"/>
                    </pic:cNvPicPr>
                  </pic:nvPicPr>
                  <pic:blipFill>
                    <a:blip r:embed="rId18">
                      <a:extLst>
                        <a:ext uri="{28A0092B-C50C-407E-A947-70E740481C1C}">
                          <a14:useLocalDpi xmlns:a14="http://schemas.microsoft.com/office/drawing/2010/main" val="0"/>
                        </a:ext>
                      </a:extLst>
                    </a:blip>
                    <a:srcRect l="1268" t="29134" r="1691" b="3329"/>
                    <a:stretch>
                      <a:fillRect/>
                    </a:stretch>
                  </pic:blipFill>
                  <pic:spPr bwMode="auto">
                    <a:xfrm>
                      <a:off x="0" y="0"/>
                      <a:ext cx="4295775" cy="1466215"/>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 xml:space="preserve">Рис. </w:t>
      </w:r>
      <w:r w:rsidR="00510FB8" w:rsidRPr="00F171EA">
        <w:rPr>
          <w:b/>
          <w:i/>
        </w:rPr>
        <w:t>2</w:t>
      </w:r>
      <w:r w:rsidRPr="00F171EA">
        <w:rPr>
          <w:b/>
          <w:i/>
        </w:rPr>
        <w:t>.9.</w:t>
      </w:r>
      <w:r w:rsidRPr="00F171EA">
        <w:rPr>
          <w:i/>
        </w:rPr>
        <w:t xml:space="preserve"> Поставка на условиях </w:t>
      </w:r>
      <w:r w:rsidRPr="00F171EA">
        <w:rPr>
          <w:bCs/>
          <w:i/>
          <w:spacing w:val="-10"/>
          <w:lang w:val="en-US" w:eastAsia="en-US"/>
        </w:rPr>
        <w:t>FOB</w:t>
      </w:r>
    </w:p>
    <w:p w:rsidR="00E926B9" w:rsidRPr="00F171EA" w:rsidRDefault="00E926B9" w:rsidP="00E926B9">
      <w:pPr>
        <w:ind w:firstLine="567"/>
      </w:pPr>
    </w:p>
    <w:p w:rsidR="00E926B9" w:rsidRPr="00F171EA" w:rsidRDefault="00E926B9" w:rsidP="00E926B9">
      <w:pPr>
        <w:ind w:firstLine="567"/>
        <w:jc w:val="both"/>
      </w:pPr>
      <w:r w:rsidRPr="00F171EA">
        <w:t>Чтобы избежать незапланированных расходов на транспортировку, следует сообщать перевозчику точную дату, когда он сможет осуществить загрузку контейнера и вовремя выслать необходимые для этого документы. Перенос уже подтвержденной даты либо отказ от загрузки товара при подаче контейнера повлечет штраф за срыв загрузки контейнера. Если уже подтвержденная морской линией загрузка контейнера на конкретно указанное судно в согласованную дату не состоится, то отправителю будет выставлен дополнительный штраф. Кроме того, сдвинется срок доставки товара покупателю, что может привести к штрафным санкциям по отношению к экспортеру со стороны получателя груза.</w:t>
      </w:r>
    </w:p>
    <w:p w:rsidR="00E926B9" w:rsidRPr="00F171EA" w:rsidRDefault="00E926B9" w:rsidP="00E926B9">
      <w:pPr>
        <w:ind w:firstLine="567"/>
        <w:jc w:val="both"/>
        <w:rPr>
          <w:b/>
        </w:rPr>
      </w:pPr>
      <w:r w:rsidRPr="00F171EA">
        <w:rPr>
          <w:lang w:val="en-US" w:eastAsia="en-US"/>
        </w:rPr>
        <w:t>FOB</w:t>
      </w:r>
      <w:r w:rsidRPr="00F171EA">
        <w:rPr>
          <w:lang w:eastAsia="en-US"/>
        </w:rPr>
        <w:t xml:space="preserve"> </w:t>
      </w:r>
      <w:r w:rsidRPr="00F171EA">
        <w:t xml:space="preserve">может быть неподходящим, когда товар передается перевозчику до его размещения на борту судна, например товар в контейнерах, что типично для поставки на терминал. В таких ситуациях целесообразно использование термина </w:t>
      </w:r>
      <w:r w:rsidRPr="00F171EA">
        <w:rPr>
          <w:lang w:val="en-US" w:eastAsia="en-US"/>
        </w:rPr>
        <w:t>FCA</w:t>
      </w:r>
      <w:r w:rsidRPr="00F171EA">
        <w:rPr>
          <w:lang w:eastAsia="en-US"/>
        </w:rPr>
        <w:t>.</w:t>
      </w:r>
    </w:p>
    <w:p w:rsidR="00E926B9" w:rsidRPr="00F171EA" w:rsidRDefault="00E926B9" w:rsidP="00E926B9">
      <w:pPr>
        <w:ind w:firstLine="567"/>
        <w:jc w:val="both"/>
        <w:rPr>
          <w:b/>
        </w:rPr>
      </w:pPr>
      <w:r w:rsidRPr="00F171EA">
        <w:rPr>
          <w:b/>
        </w:rPr>
        <w:t xml:space="preserve">Характеристика термина </w:t>
      </w:r>
      <w:r w:rsidRPr="00F171EA">
        <w:rPr>
          <w:b/>
          <w:lang w:val="en-US" w:eastAsia="en-US"/>
        </w:rPr>
        <w:t>CFR</w:t>
      </w:r>
      <w:r w:rsidRPr="00F171EA">
        <w:rPr>
          <w:b/>
          <w:lang w:eastAsia="en-US"/>
        </w:rPr>
        <w:t xml:space="preserve"> </w:t>
      </w:r>
      <w:r w:rsidRPr="00F171EA">
        <w:rPr>
          <w:b/>
        </w:rPr>
        <w:t xml:space="preserve">(Стоимость и фрахт [название порта назначения]) представлена в таблице </w:t>
      </w:r>
      <w:r w:rsidR="00510FB8" w:rsidRPr="00F171EA">
        <w:rPr>
          <w:b/>
        </w:rPr>
        <w:t>2</w:t>
      </w:r>
      <w:r w:rsidRPr="00F171EA">
        <w:rPr>
          <w:b/>
        </w:rPr>
        <w:t>.14.</w:t>
      </w:r>
    </w:p>
    <w:p w:rsidR="00E926B9" w:rsidRPr="00F171EA" w:rsidRDefault="00E926B9" w:rsidP="00E926B9">
      <w:pPr>
        <w:ind w:firstLine="567"/>
      </w:pPr>
    </w:p>
    <w:p w:rsidR="00E926B9" w:rsidRPr="00F171EA" w:rsidRDefault="00E926B9" w:rsidP="00E926B9">
      <w:pPr>
        <w:jc w:val="right"/>
        <w:outlineLvl w:val="0"/>
        <w:rPr>
          <w:i/>
        </w:rPr>
      </w:pPr>
      <w:r w:rsidRPr="00F171EA">
        <w:rPr>
          <w:i/>
        </w:rPr>
        <w:t xml:space="preserve">Таблица </w:t>
      </w:r>
      <w:r w:rsidR="00510FB8" w:rsidRPr="00F171EA">
        <w:rPr>
          <w:i/>
        </w:rPr>
        <w:t>2</w:t>
      </w:r>
      <w:r w:rsidRPr="00F171EA">
        <w:rPr>
          <w:i/>
        </w:rPr>
        <w:t>.14</w:t>
      </w:r>
    </w:p>
    <w:p w:rsidR="00E926B9" w:rsidRPr="00F171EA" w:rsidRDefault="00E926B9" w:rsidP="00E926B9">
      <w:pPr>
        <w:jc w:val="center"/>
        <w:rPr>
          <w:b/>
        </w:rPr>
      </w:pPr>
      <w:r w:rsidRPr="00F171EA">
        <w:rPr>
          <w:b/>
        </w:rPr>
        <w:t xml:space="preserve">Характеристика термина </w:t>
      </w:r>
      <w:r w:rsidRPr="00F171EA">
        <w:rPr>
          <w:b/>
          <w:lang w:val="en-US" w:eastAsia="en-US"/>
        </w:rPr>
        <w:t>CFR</w:t>
      </w:r>
      <w:r w:rsidRPr="00F171EA">
        <w:rPr>
          <w:b/>
          <w:lang w:eastAsia="en-US"/>
        </w:rPr>
        <w:t xml:space="preserve"> </w:t>
      </w:r>
      <w:r w:rsidRPr="00F171EA">
        <w:rPr>
          <w:b/>
        </w:rPr>
        <w:t>(Стоимость и фрахт [название порта назначения])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03"/>
        <w:gridCol w:w="4617"/>
      </w:tblGrid>
      <w:tr w:rsidR="00F171EA" w:rsidRPr="00F171EA" w:rsidTr="00E926B9">
        <w:trPr>
          <w:trHeight w:val="225"/>
        </w:trPr>
        <w:tc>
          <w:tcPr>
            <w:tcW w:w="4962" w:type="dxa"/>
          </w:tcPr>
          <w:p w:rsidR="00E926B9" w:rsidRPr="00F171EA" w:rsidRDefault="00E926B9" w:rsidP="00E926B9">
            <w:pPr>
              <w:jc w:val="center"/>
              <w:rPr>
                <w:sz w:val="20"/>
                <w:szCs w:val="20"/>
              </w:rPr>
            </w:pPr>
            <w:r w:rsidRPr="00F171EA">
              <w:rPr>
                <w:sz w:val="20"/>
                <w:szCs w:val="20"/>
              </w:rPr>
              <w:t>Характеристика</w:t>
            </w:r>
          </w:p>
        </w:tc>
        <w:tc>
          <w:tcPr>
            <w:tcW w:w="4677"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962" w:type="dxa"/>
          </w:tcPr>
          <w:p w:rsidR="00E926B9" w:rsidRPr="00F171EA" w:rsidRDefault="00E926B9" w:rsidP="00E926B9">
            <w:pPr>
              <w:rPr>
                <w:sz w:val="20"/>
                <w:szCs w:val="20"/>
              </w:rPr>
            </w:pPr>
            <w:r w:rsidRPr="00F171EA">
              <w:rPr>
                <w:sz w:val="20"/>
                <w:szCs w:val="20"/>
              </w:rPr>
              <w:t>Применяемые виды транспорта</w:t>
            </w:r>
          </w:p>
        </w:tc>
        <w:tc>
          <w:tcPr>
            <w:tcW w:w="4677" w:type="dxa"/>
          </w:tcPr>
          <w:p w:rsidR="00E926B9" w:rsidRPr="00F171EA" w:rsidRDefault="00E926B9" w:rsidP="00E926B9">
            <w:pPr>
              <w:jc w:val="center"/>
              <w:rPr>
                <w:sz w:val="20"/>
                <w:szCs w:val="20"/>
              </w:rPr>
            </w:pPr>
            <w:r w:rsidRPr="00F171EA">
              <w:rPr>
                <w:sz w:val="20"/>
                <w:szCs w:val="20"/>
              </w:rPr>
              <w:t>Только морской транспорт</w:t>
            </w:r>
          </w:p>
        </w:tc>
      </w:tr>
      <w:tr w:rsidR="00F171EA" w:rsidRPr="00F171EA" w:rsidTr="00E926B9">
        <w:trPr>
          <w:trHeight w:val="60"/>
        </w:trPr>
        <w:tc>
          <w:tcPr>
            <w:tcW w:w="4962" w:type="dxa"/>
          </w:tcPr>
          <w:p w:rsidR="00E926B9" w:rsidRPr="00F171EA" w:rsidRDefault="00E926B9" w:rsidP="00E926B9">
            <w:pPr>
              <w:rPr>
                <w:sz w:val="20"/>
                <w:szCs w:val="20"/>
              </w:rPr>
            </w:pPr>
            <w:r w:rsidRPr="00F171EA">
              <w:rPr>
                <w:sz w:val="20"/>
                <w:szCs w:val="20"/>
              </w:rPr>
              <w:t>Оплата основной перевозки</w:t>
            </w:r>
          </w:p>
        </w:tc>
        <w:tc>
          <w:tcPr>
            <w:tcW w:w="4677" w:type="dxa"/>
          </w:tcPr>
          <w:p w:rsidR="00E926B9" w:rsidRPr="00F171EA" w:rsidRDefault="00E926B9" w:rsidP="00E926B9">
            <w:pPr>
              <w:jc w:val="center"/>
              <w:rPr>
                <w:sz w:val="20"/>
                <w:szCs w:val="20"/>
              </w:rPr>
            </w:pPr>
            <w:r w:rsidRPr="00F171EA">
              <w:rPr>
                <w:sz w:val="20"/>
                <w:szCs w:val="20"/>
              </w:rPr>
              <w:t>Продавец</w:t>
            </w:r>
          </w:p>
        </w:tc>
      </w:tr>
      <w:tr w:rsidR="00F171EA" w:rsidRPr="00F171EA" w:rsidTr="00E926B9">
        <w:trPr>
          <w:trHeight w:val="125"/>
        </w:trPr>
        <w:tc>
          <w:tcPr>
            <w:tcW w:w="4962"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677" w:type="dxa"/>
          </w:tcPr>
          <w:p w:rsidR="00E926B9" w:rsidRPr="00F171EA" w:rsidRDefault="00E926B9" w:rsidP="00E926B9">
            <w:pPr>
              <w:jc w:val="center"/>
              <w:rPr>
                <w:sz w:val="20"/>
                <w:szCs w:val="20"/>
              </w:rPr>
            </w:pPr>
            <w:r w:rsidRPr="00F171EA">
              <w:rPr>
                <w:sz w:val="20"/>
                <w:szCs w:val="20"/>
              </w:rPr>
              <w:t>Продавец</w:t>
            </w:r>
          </w:p>
        </w:tc>
      </w:tr>
      <w:tr w:rsidR="00E926B9" w:rsidRPr="00F171EA" w:rsidTr="00E926B9">
        <w:trPr>
          <w:trHeight w:val="213"/>
        </w:trPr>
        <w:tc>
          <w:tcPr>
            <w:tcW w:w="4962"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677" w:type="dxa"/>
          </w:tcPr>
          <w:p w:rsidR="00E926B9" w:rsidRPr="00F171EA" w:rsidRDefault="00E926B9" w:rsidP="00E926B9">
            <w:pPr>
              <w:jc w:val="center"/>
              <w:rPr>
                <w:sz w:val="20"/>
                <w:szCs w:val="20"/>
              </w:rPr>
            </w:pPr>
            <w:r w:rsidRPr="00F171EA">
              <w:rPr>
                <w:sz w:val="20"/>
                <w:szCs w:val="20"/>
              </w:rPr>
              <w:t>Покупатель</w:t>
            </w:r>
          </w:p>
        </w:tc>
      </w:tr>
    </w:tbl>
    <w:p w:rsidR="00E926B9" w:rsidRPr="00F171EA" w:rsidRDefault="00E926B9" w:rsidP="00E926B9">
      <w:pPr>
        <w:ind w:firstLine="567"/>
      </w:pPr>
    </w:p>
    <w:p w:rsidR="00E926B9" w:rsidRPr="00F171EA" w:rsidRDefault="00E926B9" w:rsidP="00E926B9">
      <w:pPr>
        <w:ind w:firstLine="567"/>
        <w:jc w:val="both"/>
      </w:pPr>
      <w:r w:rsidRPr="00F171EA">
        <w:rPr>
          <w:lang w:val="en-US" w:eastAsia="en-US"/>
        </w:rPr>
        <w:t>CFR</w:t>
      </w:r>
      <w:r w:rsidRPr="00F171EA">
        <w:t xml:space="preserve"> означает, что продавец поставляет товар на борт судна или предоставляет поставленный таким образом товар. Риск утраты или повреждения товара переходит на покупателя, когда товар находится на борту судна. Продавец </w:t>
      </w:r>
      <w:r w:rsidRPr="00F171EA">
        <w:rPr>
          <w:lang w:val="be-BY" w:eastAsia="be-BY"/>
        </w:rPr>
        <w:t xml:space="preserve">обязан </w:t>
      </w:r>
      <w:r w:rsidRPr="00F171EA">
        <w:t xml:space="preserve">заключить договор и оплачивать все расходы и фрахт, необходимые для доставки товара до порта назначения. При использовании термина </w:t>
      </w:r>
      <w:r w:rsidRPr="00F171EA">
        <w:rPr>
          <w:lang w:val="en-US" w:eastAsia="en-US"/>
        </w:rPr>
        <w:t>CFR</w:t>
      </w:r>
      <w:r w:rsidRPr="00F171EA">
        <w:rPr>
          <w:lang w:eastAsia="en-US"/>
        </w:rPr>
        <w:t xml:space="preserve"> </w:t>
      </w:r>
      <w:r w:rsidRPr="00F171EA">
        <w:t xml:space="preserve">продавец выполняет свою обязанность по поставке, когда он передает товар перевозчику, а </w:t>
      </w:r>
      <w:proofErr w:type="gramStart"/>
      <w:r w:rsidRPr="00F171EA">
        <w:t>не</w:t>
      </w:r>
      <w:proofErr w:type="gramEnd"/>
      <w:r w:rsidRPr="00F171EA">
        <w:t xml:space="preserve"> когда товар достиг места назначения (рис. </w:t>
      </w:r>
      <w:r w:rsidR="00510FB8" w:rsidRPr="00F171EA">
        <w:t>2</w:t>
      </w:r>
      <w:r w:rsidRPr="00F171EA">
        <w:t>.10).</w:t>
      </w:r>
    </w:p>
    <w:p w:rsidR="00E926B9" w:rsidRPr="00F171EA" w:rsidRDefault="00E926B9" w:rsidP="00E926B9">
      <w:pPr>
        <w:ind w:firstLine="567"/>
      </w:pPr>
    </w:p>
    <w:p w:rsidR="00E926B9" w:rsidRPr="00F171EA" w:rsidRDefault="00E926B9" w:rsidP="00E926B9">
      <w:pPr>
        <w:jc w:val="center"/>
        <w:rPr>
          <w:b/>
        </w:rPr>
      </w:pPr>
      <w:r w:rsidRPr="00F171EA">
        <w:rPr>
          <w:b/>
          <w:noProof/>
        </w:rPr>
        <w:drawing>
          <wp:inline distT="0" distB="0" distL="0" distR="0" wp14:anchorId="1B0C2D7F" wp14:editId="3D3A1DE7">
            <wp:extent cx="4295775" cy="1509395"/>
            <wp:effectExtent l="0" t="0" r="9525" b="0"/>
            <wp:docPr id="361" name="Рисунок 361" descr="c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f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5775" cy="1509395"/>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 xml:space="preserve">Рис. </w:t>
      </w:r>
      <w:r w:rsidR="00510FB8" w:rsidRPr="00F171EA">
        <w:rPr>
          <w:b/>
          <w:i/>
        </w:rPr>
        <w:t>2</w:t>
      </w:r>
      <w:r w:rsidRPr="00F171EA">
        <w:rPr>
          <w:b/>
          <w:i/>
        </w:rPr>
        <w:t>.10.</w:t>
      </w:r>
      <w:r w:rsidRPr="00F171EA">
        <w:rPr>
          <w:i/>
        </w:rPr>
        <w:t xml:space="preserve"> Поставка на условиях </w:t>
      </w:r>
      <w:r w:rsidRPr="00F171EA">
        <w:rPr>
          <w:i/>
          <w:lang w:val="en-US" w:eastAsia="en-US"/>
        </w:rPr>
        <w:t>CFR</w:t>
      </w:r>
    </w:p>
    <w:p w:rsidR="00E926B9" w:rsidRPr="00F171EA" w:rsidRDefault="00E926B9" w:rsidP="00E926B9">
      <w:pPr>
        <w:ind w:firstLine="567"/>
        <w:rPr>
          <w:lang w:eastAsia="en-US"/>
        </w:rPr>
      </w:pPr>
    </w:p>
    <w:p w:rsidR="00E926B9" w:rsidRPr="00F171EA" w:rsidRDefault="00E926B9" w:rsidP="00E926B9">
      <w:pPr>
        <w:ind w:firstLine="567"/>
        <w:jc w:val="both"/>
      </w:pPr>
      <w:r w:rsidRPr="00F171EA">
        <w:rPr>
          <w:lang w:val="en-US" w:eastAsia="en-US"/>
        </w:rPr>
        <w:t>CFR</w:t>
      </w:r>
      <w:r w:rsidRPr="00F171EA">
        <w:rPr>
          <w:lang w:eastAsia="en-US"/>
        </w:rPr>
        <w:t xml:space="preserve"> </w:t>
      </w:r>
      <w:r w:rsidRPr="00F171EA">
        <w:t>требует от продавца выполнения таможенных формальностей для вывоза, если таковые применяются. Однако продавец не обязан выполнять таможенные фор</w:t>
      </w:r>
      <w:r w:rsidRPr="00F171EA">
        <w:softHyphen/>
        <w:t>мальности для ввоза, уплачивать импортные пошлины или выполнять иные таможен</w:t>
      </w:r>
      <w:r w:rsidRPr="00F171EA">
        <w:softHyphen/>
        <w:t xml:space="preserve">ные формальности при </w:t>
      </w:r>
      <w:r w:rsidRPr="00F171EA">
        <w:lastRenderedPageBreak/>
        <w:t>ввозе. Все расходы по погрузке и уплате портовых сборов в порту отправления несет продавец, расходы по выгрузке и портовые сборы в порту назначения на покупателе.</w:t>
      </w:r>
    </w:p>
    <w:p w:rsidR="00E926B9" w:rsidRPr="00F171EA" w:rsidRDefault="00E926B9" w:rsidP="00E926B9">
      <w:pPr>
        <w:ind w:firstLine="567"/>
        <w:jc w:val="both"/>
      </w:pPr>
      <w:r w:rsidRPr="00F171EA">
        <w:rPr>
          <w:lang w:val="en-US" w:eastAsia="en-US"/>
        </w:rPr>
        <w:t>CFR</w:t>
      </w:r>
      <w:r w:rsidRPr="00F171EA">
        <w:rPr>
          <w:lang w:eastAsia="en-US"/>
        </w:rPr>
        <w:t xml:space="preserve"> </w:t>
      </w:r>
      <w:r w:rsidRPr="00F171EA">
        <w:t>может быть неподходящим, когда товар передается перевозчику до его размещения на борту судна, например товар в контейнерах, что типично для поставки на терминал. В таких ситуациях целесообразно использование термина СРТ.</w:t>
      </w:r>
    </w:p>
    <w:p w:rsidR="00E926B9" w:rsidRPr="00F171EA" w:rsidRDefault="00E926B9" w:rsidP="00E926B9">
      <w:pPr>
        <w:ind w:firstLine="567"/>
        <w:jc w:val="both"/>
        <w:rPr>
          <w:b/>
        </w:rPr>
      </w:pPr>
      <w:r w:rsidRPr="00F171EA">
        <w:rPr>
          <w:b/>
        </w:rPr>
        <w:t xml:space="preserve">Характеристика термина </w:t>
      </w:r>
      <w:r w:rsidRPr="00F171EA">
        <w:rPr>
          <w:b/>
          <w:lang w:val="en-US" w:eastAsia="en-US"/>
        </w:rPr>
        <w:t>CIF</w:t>
      </w:r>
      <w:r w:rsidRPr="00F171EA">
        <w:rPr>
          <w:b/>
          <w:lang w:eastAsia="en-US"/>
        </w:rPr>
        <w:t xml:space="preserve"> </w:t>
      </w:r>
      <w:r w:rsidRPr="00F171EA">
        <w:rPr>
          <w:b/>
        </w:rPr>
        <w:t xml:space="preserve">(Стоимость, страхование и фрахт [название порта назначения]) представлена в таблице </w:t>
      </w:r>
      <w:r w:rsidR="00510FB8" w:rsidRPr="00F171EA">
        <w:rPr>
          <w:b/>
        </w:rPr>
        <w:t>2</w:t>
      </w:r>
      <w:r w:rsidRPr="00F171EA">
        <w:rPr>
          <w:b/>
        </w:rPr>
        <w:t>.15.</w:t>
      </w:r>
    </w:p>
    <w:p w:rsidR="00E926B9" w:rsidRPr="00F171EA" w:rsidRDefault="00E926B9" w:rsidP="00E926B9">
      <w:pPr>
        <w:ind w:firstLine="567"/>
      </w:pPr>
    </w:p>
    <w:p w:rsidR="00E926B9" w:rsidRPr="00F171EA" w:rsidRDefault="00E926B9" w:rsidP="00E926B9">
      <w:pPr>
        <w:ind w:firstLine="567"/>
        <w:jc w:val="right"/>
        <w:outlineLvl w:val="0"/>
        <w:rPr>
          <w:i/>
        </w:rPr>
      </w:pPr>
      <w:r w:rsidRPr="00F171EA">
        <w:rPr>
          <w:i/>
        </w:rPr>
        <w:t xml:space="preserve">Таблица </w:t>
      </w:r>
      <w:r w:rsidR="00510FB8" w:rsidRPr="00F171EA">
        <w:rPr>
          <w:i/>
        </w:rPr>
        <w:t>2</w:t>
      </w:r>
      <w:r w:rsidRPr="00F171EA">
        <w:rPr>
          <w:i/>
        </w:rPr>
        <w:t>.15</w:t>
      </w:r>
    </w:p>
    <w:p w:rsidR="00E926B9" w:rsidRPr="00F171EA" w:rsidRDefault="00E926B9" w:rsidP="00E926B9">
      <w:pPr>
        <w:jc w:val="center"/>
        <w:rPr>
          <w:b/>
        </w:rPr>
      </w:pPr>
      <w:r w:rsidRPr="00F171EA">
        <w:rPr>
          <w:b/>
        </w:rPr>
        <w:t xml:space="preserve">Характеристика термина </w:t>
      </w:r>
      <w:r w:rsidRPr="00F171EA">
        <w:rPr>
          <w:b/>
          <w:lang w:val="en-US" w:eastAsia="en-US"/>
        </w:rPr>
        <w:t>CIF</w:t>
      </w:r>
      <w:r w:rsidRPr="00F171EA">
        <w:rPr>
          <w:b/>
          <w:lang w:eastAsia="en-US"/>
        </w:rPr>
        <w:t xml:space="preserve"> </w:t>
      </w:r>
      <w:r w:rsidRPr="00F171EA">
        <w:rPr>
          <w:b/>
        </w:rPr>
        <w:t>(Стоимость, страхование и фрахт [название порта назначения])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03"/>
        <w:gridCol w:w="4617"/>
      </w:tblGrid>
      <w:tr w:rsidR="00F171EA" w:rsidRPr="00F171EA" w:rsidTr="00E926B9">
        <w:trPr>
          <w:trHeight w:val="225"/>
        </w:trPr>
        <w:tc>
          <w:tcPr>
            <w:tcW w:w="4962" w:type="dxa"/>
          </w:tcPr>
          <w:p w:rsidR="00E926B9" w:rsidRPr="00F171EA" w:rsidRDefault="00E926B9" w:rsidP="00E926B9">
            <w:pPr>
              <w:jc w:val="center"/>
              <w:rPr>
                <w:sz w:val="20"/>
                <w:szCs w:val="20"/>
              </w:rPr>
            </w:pPr>
            <w:r w:rsidRPr="00F171EA">
              <w:rPr>
                <w:sz w:val="20"/>
                <w:szCs w:val="20"/>
              </w:rPr>
              <w:t>Характеристика</w:t>
            </w:r>
          </w:p>
        </w:tc>
        <w:tc>
          <w:tcPr>
            <w:tcW w:w="4677" w:type="dxa"/>
          </w:tcPr>
          <w:p w:rsidR="00E926B9" w:rsidRPr="00F171EA" w:rsidRDefault="00E926B9" w:rsidP="00E926B9">
            <w:pPr>
              <w:jc w:val="center"/>
              <w:rPr>
                <w:sz w:val="20"/>
                <w:szCs w:val="20"/>
              </w:rPr>
            </w:pPr>
            <w:r w:rsidRPr="00F171EA">
              <w:rPr>
                <w:sz w:val="20"/>
                <w:szCs w:val="20"/>
              </w:rPr>
              <w:t>Условия поставки</w:t>
            </w:r>
          </w:p>
        </w:tc>
      </w:tr>
      <w:tr w:rsidR="00F171EA" w:rsidRPr="00F171EA" w:rsidTr="00E926B9">
        <w:trPr>
          <w:trHeight w:val="143"/>
        </w:trPr>
        <w:tc>
          <w:tcPr>
            <w:tcW w:w="4962" w:type="dxa"/>
          </w:tcPr>
          <w:p w:rsidR="00E926B9" w:rsidRPr="00F171EA" w:rsidRDefault="00E926B9" w:rsidP="00E926B9">
            <w:pPr>
              <w:rPr>
                <w:sz w:val="20"/>
                <w:szCs w:val="20"/>
              </w:rPr>
            </w:pPr>
            <w:r w:rsidRPr="00F171EA">
              <w:rPr>
                <w:sz w:val="20"/>
                <w:szCs w:val="20"/>
              </w:rPr>
              <w:t>Применяемые виды транспорта</w:t>
            </w:r>
          </w:p>
        </w:tc>
        <w:tc>
          <w:tcPr>
            <w:tcW w:w="4677" w:type="dxa"/>
          </w:tcPr>
          <w:p w:rsidR="00E926B9" w:rsidRPr="00F171EA" w:rsidRDefault="00E926B9" w:rsidP="00E926B9">
            <w:pPr>
              <w:jc w:val="center"/>
              <w:rPr>
                <w:sz w:val="20"/>
                <w:szCs w:val="20"/>
              </w:rPr>
            </w:pPr>
            <w:r w:rsidRPr="00F171EA">
              <w:rPr>
                <w:sz w:val="20"/>
                <w:szCs w:val="20"/>
              </w:rPr>
              <w:t>Только морской транспорт</w:t>
            </w:r>
          </w:p>
        </w:tc>
      </w:tr>
      <w:tr w:rsidR="00F171EA" w:rsidRPr="00F171EA" w:rsidTr="00E926B9">
        <w:trPr>
          <w:trHeight w:val="60"/>
        </w:trPr>
        <w:tc>
          <w:tcPr>
            <w:tcW w:w="4962" w:type="dxa"/>
          </w:tcPr>
          <w:p w:rsidR="00E926B9" w:rsidRPr="00F171EA" w:rsidRDefault="00E926B9" w:rsidP="00E926B9">
            <w:pPr>
              <w:rPr>
                <w:sz w:val="20"/>
                <w:szCs w:val="20"/>
              </w:rPr>
            </w:pPr>
            <w:r w:rsidRPr="00F171EA">
              <w:rPr>
                <w:sz w:val="20"/>
                <w:szCs w:val="20"/>
              </w:rPr>
              <w:t>Оплата основной перевозки</w:t>
            </w:r>
          </w:p>
        </w:tc>
        <w:tc>
          <w:tcPr>
            <w:tcW w:w="4677" w:type="dxa"/>
          </w:tcPr>
          <w:p w:rsidR="00E926B9" w:rsidRPr="00F171EA" w:rsidRDefault="00E926B9" w:rsidP="00E926B9">
            <w:pPr>
              <w:jc w:val="center"/>
              <w:rPr>
                <w:sz w:val="20"/>
                <w:szCs w:val="20"/>
              </w:rPr>
            </w:pPr>
            <w:r w:rsidRPr="00F171EA">
              <w:rPr>
                <w:sz w:val="20"/>
                <w:szCs w:val="20"/>
              </w:rPr>
              <w:t>Продавец</w:t>
            </w:r>
          </w:p>
        </w:tc>
      </w:tr>
      <w:tr w:rsidR="00F171EA" w:rsidRPr="00F171EA" w:rsidTr="00E926B9">
        <w:trPr>
          <w:trHeight w:val="125"/>
        </w:trPr>
        <w:tc>
          <w:tcPr>
            <w:tcW w:w="4962" w:type="dxa"/>
          </w:tcPr>
          <w:p w:rsidR="00E926B9" w:rsidRPr="00F171EA" w:rsidRDefault="00E926B9" w:rsidP="00E926B9">
            <w:pPr>
              <w:rPr>
                <w:sz w:val="20"/>
                <w:szCs w:val="20"/>
              </w:rPr>
            </w:pPr>
            <w:r w:rsidRPr="00F171EA">
              <w:rPr>
                <w:sz w:val="20"/>
                <w:szCs w:val="20"/>
              </w:rPr>
              <w:t>Оплата экспортных таможенных пошлин</w:t>
            </w:r>
          </w:p>
        </w:tc>
        <w:tc>
          <w:tcPr>
            <w:tcW w:w="4677" w:type="dxa"/>
          </w:tcPr>
          <w:p w:rsidR="00E926B9" w:rsidRPr="00F171EA" w:rsidRDefault="00E926B9" w:rsidP="00E926B9">
            <w:pPr>
              <w:jc w:val="center"/>
              <w:rPr>
                <w:sz w:val="20"/>
                <w:szCs w:val="20"/>
              </w:rPr>
            </w:pPr>
            <w:r w:rsidRPr="00F171EA">
              <w:rPr>
                <w:sz w:val="20"/>
                <w:szCs w:val="20"/>
              </w:rPr>
              <w:t>Продавец</w:t>
            </w:r>
          </w:p>
        </w:tc>
      </w:tr>
      <w:tr w:rsidR="00F171EA" w:rsidRPr="00F171EA" w:rsidTr="00E926B9">
        <w:trPr>
          <w:trHeight w:val="162"/>
        </w:trPr>
        <w:tc>
          <w:tcPr>
            <w:tcW w:w="4962" w:type="dxa"/>
          </w:tcPr>
          <w:p w:rsidR="00E926B9" w:rsidRPr="00F171EA" w:rsidRDefault="00E926B9" w:rsidP="00E926B9">
            <w:pPr>
              <w:rPr>
                <w:sz w:val="20"/>
                <w:szCs w:val="20"/>
              </w:rPr>
            </w:pPr>
            <w:r w:rsidRPr="00F171EA">
              <w:rPr>
                <w:sz w:val="20"/>
                <w:szCs w:val="20"/>
              </w:rPr>
              <w:t>Оплата импортных таможенных пошлин</w:t>
            </w:r>
          </w:p>
        </w:tc>
        <w:tc>
          <w:tcPr>
            <w:tcW w:w="4677" w:type="dxa"/>
          </w:tcPr>
          <w:p w:rsidR="00E926B9" w:rsidRPr="00F171EA" w:rsidRDefault="00E926B9" w:rsidP="00E926B9">
            <w:pPr>
              <w:jc w:val="center"/>
              <w:rPr>
                <w:sz w:val="20"/>
                <w:szCs w:val="20"/>
              </w:rPr>
            </w:pPr>
            <w:r w:rsidRPr="00F171EA">
              <w:rPr>
                <w:sz w:val="20"/>
                <w:szCs w:val="20"/>
              </w:rPr>
              <w:t>Покупатель</w:t>
            </w:r>
          </w:p>
        </w:tc>
      </w:tr>
      <w:tr w:rsidR="00E926B9" w:rsidRPr="00F171EA" w:rsidTr="00E926B9">
        <w:trPr>
          <w:trHeight w:val="60"/>
        </w:trPr>
        <w:tc>
          <w:tcPr>
            <w:tcW w:w="4962" w:type="dxa"/>
          </w:tcPr>
          <w:p w:rsidR="00E926B9" w:rsidRPr="00F171EA" w:rsidRDefault="00E926B9" w:rsidP="00E926B9">
            <w:pPr>
              <w:rPr>
                <w:sz w:val="20"/>
                <w:szCs w:val="20"/>
              </w:rPr>
            </w:pPr>
            <w:r w:rsidRPr="00F171EA">
              <w:rPr>
                <w:sz w:val="20"/>
                <w:szCs w:val="20"/>
              </w:rPr>
              <w:t>Страхование</w:t>
            </w:r>
          </w:p>
        </w:tc>
        <w:tc>
          <w:tcPr>
            <w:tcW w:w="4677" w:type="dxa"/>
          </w:tcPr>
          <w:p w:rsidR="00E926B9" w:rsidRPr="00F171EA" w:rsidRDefault="00E926B9" w:rsidP="00E926B9">
            <w:pPr>
              <w:tabs>
                <w:tab w:val="left" w:pos="2191"/>
                <w:tab w:val="center" w:pos="2785"/>
              </w:tabs>
              <w:jc w:val="center"/>
              <w:rPr>
                <w:sz w:val="20"/>
                <w:szCs w:val="20"/>
              </w:rPr>
            </w:pPr>
            <w:r w:rsidRPr="00F171EA">
              <w:rPr>
                <w:sz w:val="20"/>
                <w:szCs w:val="20"/>
              </w:rPr>
              <w:t>Продавец</w:t>
            </w:r>
          </w:p>
        </w:tc>
      </w:tr>
    </w:tbl>
    <w:p w:rsidR="00E926B9" w:rsidRPr="00F171EA" w:rsidRDefault="00E926B9" w:rsidP="00E926B9">
      <w:pPr>
        <w:ind w:firstLine="567"/>
      </w:pPr>
    </w:p>
    <w:p w:rsidR="00E926B9" w:rsidRPr="00F171EA" w:rsidRDefault="00E926B9" w:rsidP="00E926B9">
      <w:pPr>
        <w:ind w:firstLine="567"/>
        <w:jc w:val="both"/>
      </w:pPr>
      <w:r w:rsidRPr="00F171EA">
        <w:rPr>
          <w:lang w:val="en-US" w:eastAsia="en-US"/>
        </w:rPr>
        <w:t>CIF</w:t>
      </w:r>
      <w:r w:rsidRPr="00F171EA">
        <w:t xml:space="preserve"> означает, что продавец поставляет товар на борт судна или предоставляет поставленный таким об</w:t>
      </w:r>
      <w:r w:rsidRPr="00F171EA">
        <w:softHyphen/>
        <w:t>разом товар. Риск утраты или повреждения товара переходит на покупателя, когда товар находит</w:t>
      </w:r>
      <w:r w:rsidRPr="00F171EA">
        <w:softHyphen/>
        <w:t>ся на борту судна. Продавец обязан заключить договор и оплачивать все расходы и фрахт, необходимые для доставки товара до поименованного порта назначения.</w:t>
      </w:r>
    </w:p>
    <w:p w:rsidR="00E926B9" w:rsidRPr="00F171EA" w:rsidRDefault="00E926B9" w:rsidP="00E926B9">
      <w:pPr>
        <w:ind w:firstLine="567"/>
        <w:jc w:val="both"/>
      </w:pPr>
      <w:r w:rsidRPr="00F171EA">
        <w:t>Особенностью данного термина, в том, что продавец обязан застраховать груз в пользу покупателя в случае утери и повреждения товара во время морской перевозки. Отправитель заключает договор страхования, оплачивает страховые взносы. При этом он обязан обеспечить лишь минимальное страховое покрытие. При жела</w:t>
      </w:r>
      <w:r w:rsidRPr="00F171EA">
        <w:softHyphen/>
        <w:t>нии покупателя иметь больше защиты путем страхования ему необходимо либо ясно со</w:t>
      </w:r>
      <w:r w:rsidRPr="00F171EA">
        <w:softHyphen/>
        <w:t xml:space="preserve">гласовать это с продавцом, либо осуществить за свой счет дополнительное страхование (рис. </w:t>
      </w:r>
      <w:r w:rsidR="00510FB8" w:rsidRPr="00F171EA">
        <w:t>2</w:t>
      </w:r>
      <w:r w:rsidRPr="00F171EA">
        <w:t>.11).</w:t>
      </w:r>
    </w:p>
    <w:p w:rsidR="00E926B9" w:rsidRPr="00F171EA" w:rsidRDefault="00E926B9" w:rsidP="00E926B9"/>
    <w:p w:rsidR="00E926B9" w:rsidRPr="00F171EA" w:rsidRDefault="00E926B9" w:rsidP="00E926B9">
      <w:pPr>
        <w:jc w:val="center"/>
      </w:pPr>
      <w:r w:rsidRPr="00F171EA">
        <w:rPr>
          <w:noProof/>
        </w:rPr>
        <w:drawing>
          <wp:inline distT="0" distB="0" distL="0" distR="0" wp14:anchorId="799A0CAB" wp14:editId="25E4EF96">
            <wp:extent cx="4278630" cy="1475105"/>
            <wp:effectExtent l="0" t="0" r="7620" b="0"/>
            <wp:docPr id="360" name="Рисунок 360" descr="c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78630" cy="1475105"/>
                    </a:xfrm>
                    <a:prstGeom prst="rect">
                      <a:avLst/>
                    </a:prstGeom>
                    <a:noFill/>
                    <a:ln>
                      <a:noFill/>
                    </a:ln>
                  </pic:spPr>
                </pic:pic>
              </a:graphicData>
            </a:graphic>
          </wp:inline>
        </w:drawing>
      </w:r>
    </w:p>
    <w:p w:rsidR="00E926B9" w:rsidRPr="00F171EA" w:rsidRDefault="00E926B9" w:rsidP="00E926B9">
      <w:pPr>
        <w:jc w:val="center"/>
        <w:outlineLvl w:val="0"/>
        <w:rPr>
          <w:i/>
        </w:rPr>
      </w:pPr>
      <w:r w:rsidRPr="00F171EA">
        <w:rPr>
          <w:b/>
          <w:i/>
        </w:rPr>
        <w:t xml:space="preserve">Рис. </w:t>
      </w:r>
      <w:r w:rsidR="00510FB8" w:rsidRPr="00F171EA">
        <w:rPr>
          <w:b/>
          <w:i/>
        </w:rPr>
        <w:t>2</w:t>
      </w:r>
      <w:r w:rsidRPr="00F171EA">
        <w:rPr>
          <w:b/>
          <w:i/>
        </w:rPr>
        <w:t>.11.</w:t>
      </w:r>
      <w:r w:rsidRPr="00F171EA">
        <w:rPr>
          <w:i/>
        </w:rPr>
        <w:t xml:space="preserve"> Поставка на условиях </w:t>
      </w:r>
      <w:r w:rsidRPr="00F171EA">
        <w:rPr>
          <w:i/>
          <w:lang w:val="en-US" w:eastAsia="en-US"/>
        </w:rPr>
        <w:t>CIF</w:t>
      </w:r>
    </w:p>
    <w:p w:rsidR="00E926B9" w:rsidRPr="00F171EA" w:rsidRDefault="00E926B9" w:rsidP="00E926B9">
      <w:pPr>
        <w:ind w:firstLine="567"/>
      </w:pPr>
    </w:p>
    <w:p w:rsidR="00E926B9" w:rsidRPr="00F171EA" w:rsidRDefault="00E926B9" w:rsidP="00E926B9">
      <w:pPr>
        <w:ind w:firstLine="567"/>
        <w:jc w:val="both"/>
      </w:pPr>
      <w:r w:rsidRPr="00F171EA">
        <w:t xml:space="preserve">При использовании термина </w:t>
      </w:r>
      <w:r w:rsidRPr="00F171EA">
        <w:rPr>
          <w:lang w:val="en-US" w:eastAsia="en-US"/>
        </w:rPr>
        <w:t>CIF</w:t>
      </w:r>
      <w:r w:rsidRPr="00F171EA">
        <w:rPr>
          <w:lang w:eastAsia="en-US"/>
        </w:rPr>
        <w:t xml:space="preserve">, </w:t>
      </w:r>
      <w:proofErr w:type="gramStart"/>
      <w:r w:rsidRPr="00F171EA">
        <w:rPr>
          <w:lang w:eastAsia="en-US"/>
        </w:rPr>
        <w:t>также</w:t>
      </w:r>
      <w:proofErr w:type="gramEnd"/>
      <w:r w:rsidRPr="00F171EA">
        <w:rPr>
          <w:lang w:eastAsia="en-US"/>
        </w:rPr>
        <w:t xml:space="preserve"> как и </w:t>
      </w:r>
      <w:r w:rsidRPr="00F171EA">
        <w:rPr>
          <w:lang w:val="en-US" w:eastAsia="en-US"/>
        </w:rPr>
        <w:t>CFR</w:t>
      </w:r>
      <w:r w:rsidRPr="00F171EA">
        <w:rPr>
          <w:lang w:eastAsia="en-US"/>
        </w:rPr>
        <w:t xml:space="preserve"> </w:t>
      </w:r>
      <w:r w:rsidRPr="00F171EA">
        <w:t xml:space="preserve">продавец выполняет свою обязанность по поставке, когда он передает товар перевозчику в порту отправления, однако не тогда, когда товар достиг места назначения. Все портовые сборы в порту оправления и назначения, включая расходы на </w:t>
      </w:r>
      <w:proofErr w:type="spellStart"/>
      <w:r w:rsidRPr="00F171EA">
        <w:t>поргрузку</w:t>
      </w:r>
      <w:proofErr w:type="spellEnd"/>
      <w:r w:rsidRPr="00F171EA">
        <w:t xml:space="preserve"> и разгрузку, несет продавец.</w:t>
      </w:r>
    </w:p>
    <w:p w:rsidR="00E926B9" w:rsidRPr="00F171EA" w:rsidRDefault="00E926B9" w:rsidP="00E926B9">
      <w:pPr>
        <w:ind w:firstLine="567"/>
        <w:jc w:val="both"/>
      </w:pPr>
      <w:r w:rsidRPr="00F171EA">
        <w:rPr>
          <w:lang w:val="en-US" w:eastAsia="en-US"/>
        </w:rPr>
        <w:t>CIF</w:t>
      </w:r>
      <w:r w:rsidRPr="00F171EA">
        <w:rPr>
          <w:lang w:eastAsia="en-US"/>
        </w:rPr>
        <w:t xml:space="preserve"> </w:t>
      </w:r>
      <w:r w:rsidRPr="00F171EA">
        <w:t>может быть неподходящим, когда товар передается перевозчику до его раз</w:t>
      </w:r>
      <w:r w:rsidRPr="00F171EA">
        <w:softHyphen/>
        <w:t>мещения на борту судна, например товар в контейнерах, что типично для поставки на терминал. В таких ситуациях целесообразно использование термина С</w:t>
      </w:r>
      <w:r w:rsidRPr="00F171EA">
        <w:rPr>
          <w:lang w:val="en-US"/>
        </w:rPr>
        <w:t>I</w:t>
      </w:r>
      <w:r w:rsidRPr="00F171EA">
        <w:t>Р.</w:t>
      </w:r>
    </w:p>
    <w:p w:rsidR="00E926B9" w:rsidRPr="00F171EA" w:rsidRDefault="00E926B9" w:rsidP="00E926B9">
      <w:pPr>
        <w:ind w:firstLine="567"/>
        <w:jc w:val="both"/>
      </w:pPr>
      <w:r w:rsidRPr="00F171EA">
        <w:rPr>
          <w:b/>
        </w:rPr>
        <w:t xml:space="preserve">И в заключение отметим, что необходимо обращать внимание на верное указание пункта, следующего за термином </w:t>
      </w:r>
      <w:proofErr w:type="spellStart"/>
      <w:r w:rsidRPr="00F171EA">
        <w:rPr>
          <w:b/>
        </w:rPr>
        <w:t>Инкотермс</w:t>
      </w:r>
      <w:proofErr w:type="spellEnd"/>
      <w:r w:rsidRPr="00F171EA">
        <w:rPr>
          <w:b/>
        </w:rPr>
        <w:t xml:space="preserve"> </w:t>
      </w:r>
      <w:r w:rsidRPr="00F171EA">
        <w:t xml:space="preserve">(так называемой географической привязки). Согласно </w:t>
      </w:r>
      <w:proofErr w:type="spellStart"/>
      <w:r w:rsidRPr="00F171EA">
        <w:t>Инкотермс</w:t>
      </w:r>
      <w:proofErr w:type="spellEnd"/>
      <w:r w:rsidRPr="00F171EA">
        <w:t xml:space="preserve">, продавец несет все расходы по поставке товара до пункта, указанного вслед за термином. В некоторых случаях следует дополнительно указать точный «пункт» внутри порта или места (района, города), где товар передается покупателю. К примеру, иногда </w:t>
      </w:r>
      <w:r w:rsidRPr="00F171EA">
        <w:lastRenderedPageBreak/>
        <w:t xml:space="preserve">важно указать более точный базис поставки FOB Клайпеда, терминал </w:t>
      </w:r>
      <w:proofErr w:type="spellStart"/>
      <w:r w:rsidRPr="00F171EA">
        <w:t>Смяльте</w:t>
      </w:r>
      <w:proofErr w:type="spellEnd"/>
      <w:r w:rsidRPr="00F171EA">
        <w:t>, нежели просто FOB Клайпеда.</w:t>
      </w:r>
    </w:p>
    <w:p w:rsidR="00E926B9" w:rsidRPr="00F171EA" w:rsidRDefault="00E926B9" w:rsidP="00E926B9">
      <w:pPr>
        <w:ind w:firstLine="567"/>
      </w:pPr>
    </w:p>
    <w:p w:rsidR="00E926B9" w:rsidRPr="00F171EA" w:rsidRDefault="00510FB8" w:rsidP="00E926B9">
      <w:pPr>
        <w:ind w:firstLine="567"/>
        <w:outlineLvl w:val="0"/>
        <w:rPr>
          <w:b/>
        </w:rPr>
      </w:pPr>
      <w:r w:rsidRPr="00F171EA">
        <w:rPr>
          <w:b/>
        </w:rPr>
        <w:t>2</w:t>
      </w:r>
      <w:r w:rsidR="00E926B9" w:rsidRPr="00F171EA">
        <w:rPr>
          <w:b/>
        </w:rPr>
        <w:t>.5 Таможенное декларирование товаров при ввозе/вывозе</w:t>
      </w:r>
    </w:p>
    <w:p w:rsidR="00E926B9" w:rsidRPr="00F171EA" w:rsidRDefault="00E926B9" w:rsidP="00E926B9">
      <w:pPr>
        <w:ind w:firstLine="567"/>
      </w:pPr>
    </w:p>
    <w:p w:rsidR="00E926B9" w:rsidRPr="00F171EA" w:rsidRDefault="00E926B9" w:rsidP="00E926B9">
      <w:pPr>
        <w:ind w:firstLine="567"/>
        <w:jc w:val="both"/>
      </w:pPr>
      <w:r w:rsidRPr="00F171EA">
        <w:rPr>
          <w:b/>
        </w:rPr>
        <w:t>Таможенное декларирование</w:t>
      </w:r>
      <w:r w:rsidRPr="00F171EA">
        <w:t xml:space="preserve"> представляет собой заявление декларантом таможенному органу сведений о товарах, об избранной таможенной процедуре и (или) иных сведений, необходимых для выпуска товаров. Декларирование производится путем заявления в установленной форме, где сообщается точные сведения о товаре и транспортных средствах, об их таможенной процедуре. Таможенное декларирование товаров производится в письмен</w:t>
      </w:r>
      <w:r w:rsidRPr="00F171EA">
        <w:softHyphen/>
        <w:t>ной и (или) электронной формах с использованием тамо</w:t>
      </w:r>
      <w:r w:rsidRPr="00F171EA">
        <w:softHyphen/>
        <w:t>женной декларации.</w:t>
      </w:r>
    </w:p>
    <w:p w:rsidR="00E926B9" w:rsidRPr="00F171EA" w:rsidRDefault="00E926B9" w:rsidP="00E926B9">
      <w:pPr>
        <w:ind w:firstLine="567"/>
        <w:jc w:val="both"/>
      </w:pPr>
      <w:r w:rsidRPr="00F171EA">
        <w:rPr>
          <w:b/>
        </w:rPr>
        <w:t>Таможенная декларация</w:t>
      </w:r>
      <w:r w:rsidRPr="00F171EA">
        <w:t xml:space="preserve"> – документ, составленный по установленной форме, содержащий сведения о товарах, об избранной таможенной процедуре и иные сведения, необходимые для выпуска товаров.</w:t>
      </w:r>
    </w:p>
    <w:p w:rsidR="00E926B9" w:rsidRPr="00F171EA" w:rsidRDefault="00E926B9" w:rsidP="00E926B9">
      <w:pPr>
        <w:ind w:firstLine="567"/>
        <w:jc w:val="both"/>
      </w:pPr>
      <w:r w:rsidRPr="00F171EA">
        <w:rPr>
          <w:b/>
        </w:rPr>
        <w:t xml:space="preserve">Рассмотрим порядок декларирования товаров при ввозе товара (импорт) на таможенную территорию </w:t>
      </w:r>
      <w:r w:rsidRPr="00F171EA">
        <w:rPr>
          <w:b/>
          <w:bCs/>
        </w:rPr>
        <w:t xml:space="preserve">ЕАЭС. </w:t>
      </w:r>
      <w:r w:rsidRPr="00F171EA">
        <w:rPr>
          <w:b/>
        </w:rPr>
        <w:t xml:space="preserve">При ввозе товара (импорт) на таможенную территорию </w:t>
      </w:r>
      <w:r w:rsidRPr="00F171EA">
        <w:rPr>
          <w:b/>
          <w:bCs/>
        </w:rPr>
        <w:t>ЕАЭС</w:t>
      </w:r>
      <w:r w:rsidRPr="00F171EA">
        <w:t xml:space="preserve"> грузополучатель (в данном случае резидент Республики Беларусь) дает указание перевозчику (заполняется графа 13 CMR) доставить товар на определенный таможенный терминал – пункт таможенного оформления (ПТО) и склад временного хранения (СВХ), предварительно заключив с держателем СВХ договор на возмездное оказание услуг по размещению товара (транспортного средства с товаром) в зоне таможенного контроля (на складе временного хранения или таможенном складе).</w:t>
      </w:r>
    </w:p>
    <w:p w:rsidR="00E926B9" w:rsidRPr="00F171EA" w:rsidRDefault="00E926B9" w:rsidP="00E926B9">
      <w:pPr>
        <w:ind w:firstLine="567"/>
        <w:jc w:val="both"/>
      </w:pPr>
      <w:r w:rsidRPr="00F171EA">
        <w:t>По прибытии товара на таможенный терминал, сотрудник держателя СВХ (либо представитель перевозчика, экспедитора) информирует грузополучателя о его прибытии по телефону, факсу либо иным способом (для некоторых ПТО можно также самостоятельно отслеживать прибытие транспортного средства (товара) и получать информацию посредством сети интернета).</w:t>
      </w:r>
    </w:p>
    <w:p w:rsidR="00E926B9" w:rsidRPr="00F171EA" w:rsidRDefault="00E926B9" w:rsidP="00E926B9">
      <w:pPr>
        <w:ind w:firstLine="567"/>
        <w:jc w:val="both"/>
      </w:pPr>
      <w:r w:rsidRPr="00F171EA">
        <w:t>По желанию грузополучателя, во избежание простоя транспортного средства, товар может быть выгружен из транспортного средства на СВХ, для чего представителю субъекта хозяйствования (декларанту) необходимо обратится к держателю ПТО и СВХ для необходимых указаний (оформления заявления на выгрузку товара на склад СВХ (таможенный склад) с заверением заявления печатью (штампом)). В соответствии с ч. 1 ст. 170 ТК ТС следует заявить необходимую таможенную процедуру на поступивший товар не позднее 2 месяцев с даты совершения таможенной операции временного хранения товаров (уведомления таможенного органа (въезда в зону таможенного контроля)).</w:t>
      </w:r>
    </w:p>
    <w:p w:rsidR="00E926B9" w:rsidRPr="00F171EA" w:rsidRDefault="00E926B9" w:rsidP="00E926B9">
      <w:pPr>
        <w:ind w:firstLine="567"/>
        <w:jc w:val="both"/>
      </w:pPr>
      <w:r w:rsidRPr="00F171EA">
        <w:t xml:space="preserve">После завершения процедуры таможенного транзита (занимает от 10 минут до 3 часов после регистрации прибытия транспортного средства в место доставки), необходимо забрать </w:t>
      </w:r>
      <w:proofErr w:type="gramStart"/>
      <w:r w:rsidRPr="00F171EA">
        <w:t>документы</w:t>
      </w:r>
      <w:proofErr w:type="gramEnd"/>
      <w:r w:rsidRPr="00F171EA">
        <w:t xml:space="preserve"> предназначенные для получателя товара (декларанта) </w:t>
      </w:r>
      <w:r w:rsidR="009451F7" w:rsidRPr="00F171EA">
        <w:t>у дежурного инспектора таможни.</w:t>
      </w:r>
    </w:p>
    <w:p w:rsidR="00E926B9" w:rsidRPr="00F171EA" w:rsidRDefault="00E926B9" w:rsidP="00E926B9">
      <w:pPr>
        <w:ind w:firstLine="567"/>
        <w:jc w:val="both"/>
        <w:rPr>
          <w:b/>
        </w:rPr>
      </w:pPr>
      <w:r w:rsidRPr="00F171EA">
        <w:rPr>
          <w:b/>
        </w:rPr>
        <w:t xml:space="preserve">В минимальном перечне документов должны присутствовать: </w:t>
      </w:r>
    </w:p>
    <w:p w:rsidR="00E926B9" w:rsidRPr="00F171EA" w:rsidRDefault="00E926B9" w:rsidP="00E926B9">
      <w:pPr>
        <w:ind w:firstLine="567"/>
        <w:jc w:val="both"/>
      </w:pPr>
      <w:r w:rsidRPr="00F171EA">
        <w:t>-уведомление о размещении товаров в зоне таможенного контроля;</w:t>
      </w:r>
    </w:p>
    <w:p w:rsidR="00E926B9" w:rsidRPr="00F171EA" w:rsidRDefault="00E926B9" w:rsidP="00E926B9">
      <w:pPr>
        <w:ind w:firstLine="567"/>
        <w:jc w:val="both"/>
      </w:pPr>
      <w:r w:rsidRPr="00F171EA">
        <w:t>-инвойс (счет, инвойс-проформа, счет-проформа);</w:t>
      </w:r>
    </w:p>
    <w:p w:rsidR="00E926B9" w:rsidRPr="00F171EA" w:rsidRDefault="00E926B9" w:rsidP="00E926B9">
      <w:pPr>
        <w:ind w:firstLine="567"/>
        <w:jc w:val="both"/>
      </w:pPr>
      <w:r w:rsidRPr="00F171EA">
        <w:t>-CMR (международная товарно-транспортная накладная), ж/д- или авианакладная (в зависимости от вида перевозки).</w:t>
      </w:r>
    </w:p>
    <w:p w:rsidR="00E926B9" w:rsidRPr="00F171EA" w:rsidRDefault="00E926B9" w:rsidP="00E926B9">
      <w:pPr>
        <w:ind w:firstLine="567"/>
        <w:jc w:val="both"/>
      </w:pPr>
      <w:r w:rsidRPr="00F171EA">
        <w:t>При необходимости следует связываться с представителем перевозчика (водителем) для получения документов, которые он, возможно, не передал в таможенный орган для передачи декларанту. На основании предоставленных документов специалист по таможенному оформлению либо декларант самостоятельно, используя необходимые знания, навыки и программное обеспечение составляет необходимое количество деклараций на товары (ДТ) и рассчитывает необходимые таможенные платежи.</w:t>
      </w:r>
    </w:p>
    <w:p w:rsidR="00E926B9" w:rsidRPr="00F171EA" w:rsidRDefault="00E926B9" w:rsidP="00E926B9">
      <w:pPr>
        <w:ind w:firstLine="567"/>
        <w:jc w:val="both"/>
      </w:pPr>
      <w:r w:rsidRPr="00F171EA">
        <w:t xml:space="preserve">Далее декларант либо доверенное лицо декларанта оплачивает необходимые таможенные платежи в банке и предоставляет оригиналы платежных поручений (или </w:t>
      </w:r>
      <w:r w:rsidRPr="00F171EA">
        <w:lastRenderedPageBreak/>
        <w:t>ксерокопии каждого платежного поручения, для электронного декларирования рекомендуется уплачивать все таможенные платежи двумя платежными поручениями (на таможенную пошлину и НДС) и предоставлять оригинал либо копии платежных поручений) специалисту по таможенному оформлению для окончательного заполнения декларации.</w:t>
      </w:r>
    </w:p>
    <w:p w:rsidR="00E926B9" w:rsidRPr="00F171EA" w:rsidRDefault="00E926B9" w:rsidP="00E926B9">
      <w:pPr>
        <w:ind w:firstLine="567"/>
        <w:jc w:val="both"/>
      </w:pPr>
      <w:r w:rsidRPr="00F171EA">
        <w:t xml:space="preserve">Доверенное лицо декларанта либо специалист по таможенному оформлению (на основании договора поручения на оказание таможенных услуг) представляет комплект документов (необходимое количество грузовых таможенных деклараций вместе с полученными товаросопроводительными документами, а также необходимыми переводами, сертификатами, экспортной декларацией страны отправления (при необходимости), платежными поручениями по оплате таможенных платежей и другими документами и их копиями в соответствии с требованиями текущего законодательства администратору ПТО (таможенного органа) в порядке электронной (или живой) очереди (порядок подачи документов при электронном декларировании иной). Информацию о размере очереди на присвоение справочного номера можно отслеживать в интернете. </w:t>
      </w:r>
    </w:p>
    <w:p w:rsidR="00E926B9" w:rsidRPr="00F171EA" w:rsidRDefault="00E926B9" w:rsidP="00E926B9">
      <w:pPr>
        <w:ind w:firstLine="567"/>
        <w:jc w:val="both"/>
      </w:pPr>
      <w:r w:rsidRPr="00F171EA">
        <w:t xml:space="preserve">После успешной подачи документов администратору необходимо узнать на мониторе зарегистрированных деклараций или у администратора ПТО, на какого инспектора (номер рабочего места (окна)) распределили документы, узнать у данного инспектора о дальнейших действиях (получить требования таможенного инспектора, ознакомить с которыми инспектор должен под роспись, с указанием даты и времени их выставления и времени выполнения данных требований). При отсутствии требований следует узнать о времени оформления и ожидать окончания таможенного оформления. Информацию по оформлению документов и ДТ также можно отслеживать в интернете </w:t>
      </w:r>
      <w:r w:rsidRPr="00F171EA">
        <w:rPr>
          <w:i/>
        </w:rPr>
        <w:t>(</w:t>
      </w:r>
      <w:hyperlink r:id="rId21" w:history="1">
        <w:r w:rsidRPr="00F171EA">
          <w:rPr>
            <w:b/>
            <w:i/>
            <w:u w:val="single"/>
          </w:rPr>
          <w:t>http://vpto.tamojinfo.by/</w:t>
        </w:r>
      </w:hyperlink>
      <w:r w:rsidRPr="00F171EA">
        <w:rPr>
          <w:i/>
        </w:rPr>
        <w:t>).</w:t>
      </w:r>
      <w:r w:rsidRPr="00F171EA">
        <w:t xml:space="preserve"> В соответствии со ст. 196 ТК ТС выпуск товаров должен быть завершен не позднее одного рабочего дня, следующего за днем регистрации декларации. Указанный срок включает срок проведения операций таможенного контроля.</w:t>
      </w:r>
    </w:p>
    <w:p w:rsidR="00E926B9" w:rsidRPr="00F171EA" w:rsidRDefault="00E926B9" w:rsidP="00E926B9">
      <w:pPr>
        <w:ind w:firstLine="567"/>
        <w:jc w:val="both"/>
      </w:pPr>
      <w:r w:rsidRPr="00F171EA">
        <w:t>При наличии на ПТО электронного мониторинга очереди таможенного оформления при появления напротив наименования организации или индивидуального предпринимателя надписи «разрешение (свидетельство)» или «отказ», нужно подойти к указанному рабочему месту (окну) и забрать комплект документов. В случае выставления дополнительных требований или получения отказа в оформлении устранить все недостатки в документах или другие выставленные требования инспектора и повторно подать документы.</w:t>
      </w:r>
    </w:p>
    <w:p w:rsidR="00E926B9" w:rsidRPr="00F171EA" w:rsidRDefault="00E926B9" w:rsidP="00E926B9">
      <w:pPr>
        <w:ind w:firstLine="567"/>
        <w:jc w:val="both"/>
      </w:pPr>
      <w:r w:rsidRPr="00F171EA">
        <w:t>При получении разрешения таможни на использование товаров в заявленной таможенной процедуре, необходимо вывезти их с территории СВХ, для чего необходимо обратится к экономисту (сотруднику) держателя СВХ для получения необходимых документов на оплату оказанных услуг, согласно действующему прейскуранту цен, после чего получить (вывезти) товар (транспортное средство) с территории таможенного терминала (СВХ), предоставив необходимые документы (оригинал либо копию свидетельства о помещении товара под определенную процедуру, платежного поручения на оплату услуг, доверенность на получение товара либо печать (при получении товара с СВХ). Некоторые держатели СВХ отпускают товар только после оплаты, поэтому следует позаботиться об оплате заранее.</w:t>
      </w:r>
    </w:p>
    <w:p w:rsidR="00E926B9" w:rsidRPr="00F171EA" w:rsidRDefault="00E926B9" w:rsidP="00E926B9">
      <w:pPr>
        <w:ind w:firstLine="567"/>
        <w:jc w:val="both"/>
        <w:rPr>
          <w:b/>
        </w:rPr>
      </w:pPr>
      <w:r w:rsidRPr="00F171EA">
        <w:rPr>
          <w:b/>
        </w:rPr>
        <w:t xml:space="preserve">Для таможенного оформления декларант – резидент Республики Беларусь должен предоставить следующие документы (расширенный перечень): </w:t>
      </w:r>
    </w:p>
    <w:p w:rsidR="00E926B9" w:rsidRPr="00F171EA" w:rsidRDefault="00E926B9" w:rsidP="00E926B9">
      <w:pPr>
        <w:ind w:firstLine="567"/>
        <w:jc w:val="both"/>
      </w:pPr>
      <w:r w:rsidRPr="00F171EA">
        <w:t>1) учредительные документы покупателя (получателя) ввозимого товара:</w:t>
      </w:r>
    </w:p>
    <w:p w:rsidR="00E926B9" w:rsidRPr="00F171EA" w:rsidRDefault="00E926B9" w:rsidP="00E926B9">
      <w:pPr>
        <w:ind w:firstLine="567"/>
        <w:jc w:val="both"/>
      </w:pPr>
      <w:r w:rsidRPr="00F171EA">
        <w:t>-оригиналы или заверенные в установленном порядке копии УНП (учетного номера плательщика) – по требованию таможни;</w:t>
      </w:r>
    </w:p>
    <w:p w:rsidR="00E926B9" w:rsidRPr="00F171EA" w:rsidRDefault="00E926B9" w:rsidP="00E926B9">
      <w:pPr>
        <w:ind w:firstLine="567"/>
        <w:jc w:val="both"/>
      </w:pPr>
      <w:r w:rsidRPr="00F171EA">
        <w:t xml:space="preserve">-свидетельство о государственной регистрации предприятия (индивидуального предприятия) – по требованию таможни; </w:t>
      </w:r>
    </w:p>
    <w:p w:rsidR="00E926B9" w:rsidRPr="00F171EA" w:rsidRDefault="00E926B9" w:rsidP="00E926B9">
      <w:pPr>
        <w:ind w:firstLine="567"/>
        <w:jc w:val="both"/>
      </w:pPr>
      <w:r w:rsidRPr="00F171EA">
        <w:t>-копии первых 2–3 листов устава организации – по требованию таможни;</w:t>
      </w:r>
    </w:p>
    <w:p w:rsidR="00E926B9" w:rsidRPr="00F171EA" w:rsidRDefault="00E926B9" w:rsidP="00E926B9">
      <w:pPr>
        <w:ind w:firstLine="567"/>
        <w:jc w:val="both"/>
      </w:pPr>
      <w:r w:rsidRPr="00F171EA">
        <w:t xml:space="preserve">2) документы, подтверждающие полномочия представителя декларанта (доверенность, приказ о назначении, личный паспорт), и их ксерокопии, заверенные в установленном порядке; </w:t>
      </w:r>
    </w:p>
    <w:p w:rsidR="00E926B9" w:rsidRPr="00F171EA" w:rsidRDefault="00E926B9" w:rsidP="00E926B9">
      <w:pPr>
        <w:ind w:firstLine="567"/>
        <w:jc w:val="both"/>
      </w:pPr>
      <w:r w:rsidRPr="00F171EA">
        <w:lastRenderedPageBreak/>
        <w:t xml:space="preserve">3) декларацию на товары (определенное законодательством количество экземпляров (обычно 3 шт.)), ее электронную копию в необходимом формате; </w:t>
      </w:r>
    </w:p>
    <w:p w:rsidR="00E926B9" w:rsidRPr="00F171EA" w:rsidRDefault="00E926B9" w:rsidP="00E926B9">
      <w:pPr>
        <w:ind w:firstLine="567"/>
        <w:jc w:val="both"/>
      </w:pPr>
      <w:r w:rsidRPr="00F171EA">
        <w:t xml:space="preserve">4) декларацию таможенной стоимости (в зависимости от заявленного таможенного режима) (при стоимости сделки более 10 тыс. долл. США), ее электронную копию в необходимом формате или по требованию инспектора (при стоимости сделки менее 10 тыс. долл. США или многоразовом контракте); </w:t>
      </w:r>
    </w:p>
    <w:p w:rsidR="00E926B9" w:rsidRPr="00F171EA" w:rsidRDefault="00E926B9" w:rsidP="00E926B9">
      <w:pPr>
        <w:ind w:firstLine="567"/>
        <w:jc w:val="both"/>
      </w:pPr>
      <w:r w:rsidRPr="00F171EA">
        <w:t xml:space="preserve">5) договор (контракт), на основании которого осуществляется поставка товаров, и дополнительные соглашения, спецификации к нему (если они предусмотрены), его заверенные в установленном порядке копии (при необходимости или по требованию инспектора таможни); </w:t>
      </w:r>
    </w:p>
    <w:p w:rsidR="00E926B9" w:rsidRPr="00F171EA" w:rsidRDefault="00E926B9" w:rsidP="00E926B9">
      <w:pPr>
        <w:ind w:firstLine="567"/>
        <w:jc w:val="both"/>
      </w:pPr>
      <w:r w:rsidRPr="00F171EA">
        <w:t xml:space="preserve">6) документ о регистрации сделки в банке (при сумме сделки более 3 тыс. евро); </w:t>
      </w:r>
    </w:p>
    <w:p w:rsidR="00E926B9" w:rsidRPr="00F171EA" w:rsidRDefault="00E926B9" w:rsidP="00E926B9">
      <w:pPr>
        <w:ind w:firstLine="567"/>
        <w:jc w:val="both"/>
      </w:pPr>
      <w:r w:rsidRPr="00F171EA">
        <w:t>7) счет-проформу (для условно-стоимостных сделок) или счет-фактуру (инвойс);</w:t>
      </w:r>
    </w:p>
    <w:p w:rsidR="00E926B9" w:rsidRPr="00F171EA" w:rsidRDefault="00E926B9" w:rsidP="00E926B9">
      <w:pPr>
        <w:ind w:firstLine="567"/>
        <w:jc w:val="both"/>
      </w:pPr>
      <w:r w:rsidRPr="00F171EA">
        <w:t>8) банковские платежные документы на оплату товара (если за товар была проведена оплата), их заверенные копии;</w:t>
      </w:r>
    </w:p>
    <w:p w:rsidR="00E926B9" w:rsidRPr="00F171EA" w:rsidRDefault="00E926B9" w:rsidP="00E926B9">
      <w:pPr>
        <w:ind w:firstLine="567"/>
        <w:jc w:val="both"/>
      </w:pPr>
      <w:r w:rsidRPr="00F171EA">
        <w:t xml:space="preserve">9) другие платежные и/или бухгалтерские документы, подтверждающие стоимость товара (по требованию таможни); </w:t>
      </w:r>
    </w:p>
    <w:p w:rsidR="00E926B9" w:rsidRPr="00F171EA" w:rsidRDefault="00E926B9" w:rsidP="00E926B9">
      <w:pPr>
        <w:ind w:firstLine="567"/>
        <w:jc w:val="both"/>
      </w:pPr>
      <w:r w:rsidRPr="00F171EA">
        <w:t>10) транспортные документы (CMR, ТТН, ж/д- или авианакладная, багажная накладная (ведомость), коносамент на морскую перевозку (</w:t>
      </w:r>
      <w:proofErr w:type="spellStart"/>
      <w:r w:rsidRPr="00F171EA">
        <w:t>Bill</w:t>
      </w:r>
      <w:proofErr w:type="spellEnd"/>
      <w:r w:rsidRPr="00F171EA">
        <w:t xml:space="preserve"> </w:t>
      </w:r>
      <w:proofErr w:type="spellStart"/>
      <w:r w:rsidRPr="00F171EA">
        <w:t>of</w:t>
      </w:r>
      <w:proofErr w:type="spellEnd"/>
      <w:r w:rsidRPr="00F171EA">
        <w:t xml:space="preserve"> </w:t>
      </w:r>
      <w:proofErr w:type="spellStart"/>
      <w:r w:rsidRPr="00F171EA">
        <w:t>Lading</w:t>
      </w:r>
      <w:proofErr w:type="spellEnd"/>
      <w:r w:rsidRPr="00F171EA">
        <w:t xml:space="preserve">)); </w:t>
      </w:r>
    </w:p>
    <w:p w:rsidR="00E926B9" w:rsidRPr="00F171EA" w:rsidRDefault="00E926B9" w:rsidP="00E926B9">
      <w:pPr>
        <w:ind w:firstLine="567"/>
        <w:jc w:val="both"/>
      </w:pPr>
      <w:r w:rsidRPr="00F171EA">
        <w:t>11) страховые документы в зависимости от условий поставки (если они имеются);</w:t>
      </w:r>
    </w:p>
    <w:p w:rsidR="00E926B9" w:rsidRPr="00F171EA" w:rsidRDefault="00E926B9" w:rsidP="00E926B9">
      <w:pPr>
        <w:ind w:firstLine="567"/>
        <w:jc w:val="both"/>
      </w:pPr>
      <w:r w:rsidRPr="00F171EA">
        <w:t>12) сертификат происхождения товара, выданный уполномоченным органом страны отправления (формы А, «</w:t>
      </w:r>
      <w:proofErr w:type="spellStart"/>
      <w:r w:rsidRPr="00F171EA">
        <w:t>Original</w:t>
      </w:r>
      <w:proofErr w:type="spellEnd"/>
      <w:r w:rsidRPr="00F171EA">
        <w:t>» или СТ-1 (при поставке из стран СНГ)), а при получении преференций (льгот) – в обязательном порядке;</w:t>
      </w:r>
    </w:p>
    <w:p w:rsidR="00E926B9" w:rsidRPr="00F171EA" w:rsidRDefault="00E926B9" w:rsidP="00E926B9">
      <w:pPr>
        <w:ind w:firstLine="567"/>
        <w:jc w:val="both"/>
      </w:pPr>
      <w:r w:rsidRPr="00F171EA">
        <w:t xml:space="preserve">13) сертификат соответствия, выданный уполномоченными органами Республики Беларусь; </w:t>
      </w:r>
    </w:p>
    <w:p w:rsidR="00E926B9" w:rsidRPr="00F171EA" w:rsidRDefault="00E926B9" w:rsidP="00E926B9">
      <w:pPr>
        <w:ind w:firstLine="567"/>
        <w:jc w:val="both"/>
      </w:pPr>
      <w:r w:rsidRPr="00F171EA">
        <w:t>14) транзитную декларацию, если перевозка осуществлялась не по процедуре международных дорожных перевозок (</w:t>
      </w:r>
      <w:r w:rsidRPr="00F171EA">
        <w:rPr>
          <w:lang w:val="en-US"/>
        </w:rPr>
        <w:t>Carnet</w:t>
      </w:r>
      <w:r w:rsidRPr="00F171EA">
        <w:t xml:space="preserve"> </w:t>
      </w:r>
      <w:r w:rsidRPr="00F171EA">
        <w:rPr>
          <w:lang w:val="en-US"/>
        </w:rPr>
        <w:t>TIR</w:t>
      </w:r>
      <w:r w:rsidRPr="00F171EA">
        <w:t xml:space="preserve">); </w:t>
      </w:r>
    </w:p>
    <w:p w:rsidR="00E926B9" w:rsidRPr="00F171EA" w:rsidRDefault="00E926B9" w:rsidP="00E926B9">
      <w:pPr>
        <w:ind w:firstLine="567"/>
        <w:jc w:val="both"/>
      </w:pPr>
      <w:r w:rsidRPr="00F171EA">
        <w:t>15) сертификат обеспечения уплаты таможенных платежей, если перевозка осуществлялась не по процедуре МДП (</w:t>
      </w:r>
      <w:proofErr w:type="spellStart"/>
      <w:r w:rsidRPr="00F171EA">
        <w:t>Carnet</w:t>
      </w:r>
      <w:proofErr w:type="spellEnd"/>
      <w:r w:rsidRPr="00F171EA">
        <w:t xml:space="preserve"> TIR) или не под сопровождением (конвоем); </w:t>
      </w:r>
    </w:p>
    <w:p w:rsidR="00E926B9" w:rsidRPr="00F171EA" w:rsidRDefault="00E926B9" w:rsidP="00E926B9">
      <w:pPr>
        <w:ind w:firstLine="567"/>
        <w:jc w:val="both"/>
      </w:pPr>
      <w:r w:rsidRPr="00F171EA">
        <w:t xml:space="preserve">16) заверенные копии счета за транспортные услуги по доставке товара (акта выполненных работ) и договора с перевозчиком (экспедитором) или оригинал официально заверенной калькуляции транспортных расходов в случаях, когда транспортные расходы не были включены в счет-фактуру (инвойс) либо при доставке товара собственным транспортом (с разделением затрат от пункта отправления до границы Республики Беларусь и от границы Республики Беларусь до места назначения, в случае исключения последней составляющей из таможенной стоимости товара); </w:t>
      </w:r>
    </w:p>
    <w:p w:rsidR="00E926B9" w:rsidRPr="00F171EA" w:rsidRDefault="00E926B9" w:rsidP="00E926B9">
      <w:pPr>
        <w:ind w:firstLine="567"/>
        <w:jc w:val="both"/>
      </w:pPr>
      <w:r w:rsidRPr="00F171EA">
        <w:t xml:space="preserve">17) платежный документ оплаты за перевозку (страхование) товара, если счет за перевозку (страхование) оплачен согласно условиям договора на перевозку; </w:t>
      </w:r>
    </w:p>
    <w:p w:rsidR="00E926B9" w:rsidRPr="00F171EA" w:rsidRDefault="00E926B9" w:rsidP="00E926B9">
      <w:pPr>
        <w:ind w:firstLine="567"/>
        <w:jc w:val="both"/>
      </w:pPr>
      <w:r w:rsidRPr="00F171EA">
        <w:t xml:space="preserve">18) правильно оформленные платежные поручения оплаты таможенных платежей: сбора за таможенное оформление, таможенной пошлины (при отсутствии СТ-1 и поставке из стран СНГ), акциза (при необходимости), НДС (дополнительно по 1 заверенной копии каждого платежного поручения); </w:t>
      </w:r>
    </w:p>
    <w:p w:rsidR="00E926B9" w:rsidRPr="00F171EA" w:rsidRDefault="00E926B9" w:rsidP="00E926B9">
      <w:pPr>
        <w:ind w:firstLine="567"/>
        <w:jc w:val="both"/>
      </w:pPr>
      <w:r w:rsidRPr="00F171EA">
        <w:t xml:space="preserve">19) экспортную декларацию страны отправления или ее копию, полученную достоверным способом (с переводом на официальный язык (русский или белорусский); </w:t>
      </w:r>
    </w:p>
    <w:p w:rsidR="00E926B9" w:rsidRPr="00F171EA" w:rsidRDefault="00E926B9" w:rsidP="00E926B9">
      <w:pPr>
        <w:ind w:firstLine="567"/>
        <w:jc w:val="both"/>
      </w:pPr>
      <w:r w:rsidRPr="00F171EA">
        <w:t xml:space="preserve">20) копии ДТ, принятых по первой (предыдущей) поставке по контракту или по поставке, произведенной после подписания дополнительных приложений и (или) соглашений к контракту, которые повлияли на сведения о товаре, указанные в лицевом листе ДТ, поданном при первой поставке (для подтверждения таможенной стоимости товаров, ввозимых в соответствии с внешнеторговым договором, предполагающим многократные поставки (два и более раза) одного и того же товара на одних и тех же условиях); </w:t>
      </w:r>
    </w:p>
    <w:p w:rsidR="00E926B9" w:rsidRPr="00F171EA" w:rsidRDefault="00E926B9" w:rsidP="00E926B9">
      <w:pPr>
        <w:ind w:firstLine="567"/>
        <w:jc w:val="both"/>
      </w:pPr>
      <w:r w:rsidRPr="00F171EA">
        <w:t>21) таможенные декларации (либо их копии, заверенные в установленном порядке) страны происхождения, страны отправления и стран транзита товаров, если их заполнение предусмотрено законодательством этих стран.</w:t>
      </w:r>
    </w:p>
    <w:p w:rsidR="00E926B9" w:rsidRPr="00F171EA" w:rsidRDefault="00E926B9" w:rsidP="00E926B9">
      <w:pPr>
        <w:ind w:firstLine="567"/>
        <w:jc w:val="both"/>
      </w:pPr>
      <w:r w:rsidRPr="00F171EA">
        <w:rPr>
          <w:b/>
        </w:rPr>
        <w:lastRenderedPageBreak/>
        <w:t xml:space="preserve">В отношении товаров, приобретенных индивидуальными предпринимателями в розничной торговле и ввозимых ими на таможенную территорию Республики Беларусь, </w:t>
      </w:r>
      <w:r w:rsidRPr="00F171EA">
        <w:t>для подтверждения заявленной таможенной стоимости кроме декларации таможенной стоимости декларант должен представить оригинал одного из следующих документов: спецификации; счета-фактуры; акцептованного счета-проформы; товарного чека; кассового чека; квитанции; иных первичных документов, отражающих факт совершения индивидуальным предпринимателем внешнеэкономической операции, являющихся основанием для бухгалтерских записей.</w:t>
      </w:r>
    </w:p>
    <w:p w:rsidR="00E926B9" w:rsidRPr="00F171EA" w:rsidRDefault="00E926B9" w:rsidP="00E926B9">
      <w:pPr>
        <w:ind w:firstLine="567"/>
        <w:jc w:val="both"/>
        <w:rPr>
          <w:b/>
        </w:rPr>
      </w:pPr>
      <w:r w:rsidRPr="00F171EA">
        <w:rPr>
          <w:b/>
        </w:rPr>
        <w:t xml:space="preserve">По требованию таможенного органа при необходимости уточнения заявленной декларантом таможенной стоимости, декларант обязан представить необходимые для этого дополнительные документы из следующего перечня: </w:t>
      </w:r>
    </w:p>
    <w:p w:rsidR="00E926B9" w:rsidRPr="00F171EA" w:rsidRDefault="00E926B9" w:rsidP="00E926B9">
      <w:pPr>
        <w:ind w:firstLine="567"/>
        <w:jc w:val="both"/>
      </w:pPr>
      <w:r w:rsidRPr="00F171EA">
        <w:t xml:space="preserve">-упаковочные листы; </w:t>
      </w:r>
    </w:p>
    <w:p w:rsidR="00E926B9" w:rsidRPr="00F171EA" w:rsidRDefault="00E926B9" w:rsidP="00E926B9">
      <w:pPr>
        <w:ind w:firstLine="567"/>
        <w:jc w:val="both"/>
      </w:pPr>
      <w:r w:rsidRPr="00F171EA">
        <w:t xml:space="preserve">-документы, касающиеся лицензирования любой перепродажи или использования товара; </w:t>
      </w:r>
    </w:p>
    <w:p w:rsidR="00E926B9" w:rsidRPr="00F171EA" w:rsidRDefault="00E926B9" w:rsidP="00E926B9">
      <w:pPr>
        <w:ind w:firstLine="567"/>
        <w:jc w:val="both"/>
      </w:pPr>
      <w:r w:rsidRPr="00F171EA">
        <w:t xml:space="preserve">-документы, отражающие расходы на маркировку или упаковку товара, на проведение его тестирования или инспектирования; </w:t>
      </w:r>
    </w:p>
    <w:p w:rsidR="00E926B9" w:rsidRPr="00F171EA" w:rsidRDefault="00E926B9" w:rsidP="00E926B9">
      <w:pPr>
        <w:ind w:firstLine="567"/>
        <w:jc w:val="both"/>
      </w:pPr>
      <w:r w:rsidRPr="00F171EA">
        <w:t xml:space="preserve">-таможенную декларацию страны отправления товара (если ее заполнение предусмотрено законодательством страны отправления). При этом если в стране вывоза товар или сырье, из которого он изготовлен, помещались предварительно под какой-либо таможенный режим, – таможенную декларацию, оформленную в соответствии с предшествующим экспорту таможенным режимом; </w:t>
      </w:r>
    </w:p>
    <w:p w:rsidR="00E926B9" w:rsidRPr="00F171EA" w:rsidRDefault="00E926B9" w:rsidP="00E926B9">
      <w:pPr>
        <w:ind w:firstLine="567"/>
        <w:jc w:val="both"/>
      </w:pPr>
      <w:r w:rsidRPr="00F171EA">
        <w:t xml:space="preserve">-сертификат о происхождении товара, сертификат качества, безопасности и др.; </w:t>
      </w:r>
    </w:p>
    <w:p w:rsidR="00E926B9" w:rsidRPr="00F171EA" w:rsidRDefault="00E926B9" w:rsidP="00E926B9">
      <w:pPr>
        <w:ind w:firstLine="567"/>
        <w:jc w:val="both"/>
      </w:pPr>
      <w:r w:rsidRPr="00F171EA">
        <w:t xml:space="preserve">-имеющие отношение к сделке контракты с третьими лицами; </w:t>
      </w:r>
    </w:p>
    <w:p w:rsidR="00E926B9" w:rsidRPr="00F171EA" w:rsidRDefault="00E926B9" w:rsidP="00E926B9">
      <w:pPr>
        <w:ind w:firstLine="567"/>
        <w:jc w:val="both"/>
      </w:pPr>
      <w:r w:rsidRPr="00F171EA">
        <w:t xml:space="preserve">-счета за платежи третьим лицам в пользу продавца; </w:t>
      </w:r>
    </w:p>
    <w:p w:rsidR="00E926B9" w:rsidRPr="00F171EA" w:rsidRDefault="00E926B9" w:rsidP="00E926B9">
      <w:pPr>
        <w:ind w:firstLine="567"/>
        <w:jc w:val="both"/>
      </w:pPr>
      <w:r w:rsidRPr="00F171EA">
        <w:t xml:space="preserve">-счета за комиссионные, брокерские услуги, имеющие отношение к сделке с оцениваемым товаром; </w:t>
      </w:r>
    </w:p>
    <w:p w:rsidR="00E926B9" w:rsidRPr="00F171EA" w:rsidRDefault="00E926B9" w:rsidP="00E926B9">
      <w:pPr>
        <w:ind w:firstLine="567"/>
        <w:jc w:val="both"/>
      </w:pPr>
      <w:r w:rsidRPr="00F171EA">
        <w:t xml:space="preserve">-бухгалтерскую документацию; </w:t>
      </w:r>
    </w:p>
    <w:p w:rsidR="00E926B9" w:rsidRPr="00F171EA" w:rsidRDefault="00E926B9" w:rsidP="00E926B9">
      <w:pPr>
        <w:ind w:firstLine="567"/>
        <w:jc w:val="both"/>
      </w:pPr>
      <w:r w:rsidRPr="00F171EA">
        <w:t xml:space="preserve">-лицензионные или авторские соглашения; </w:t>
      </w:r>
    </w:p>
    <w:p w:rsidR="00E926B9" w:rsidRPr="00F171EA" w:rsidRDefault="00E926B9" w:rsidP="00E926B9">
      <w:pPr>
        <w:ind w:firstLine="567"/>
        <w:jc w:val="both"/>
      </w:pPr>
      <w:r w:rsidRPr="00F171EA">
        <w:t xml:space="preserve">-складские квитанции; </w:t>
      </w:r>
    </w:p>
    <w:p w:rsidR="00E926B9" w:rsidRPr="00F171EA" w:rsidRDefault="00E926B9" w:rsidP="00E926B9">
      <w:pPr>
        <w:ind w:firstLine="567"/>
        <w:jc w:val="both"/>
      </w:pPr>
      <w:r w:rsidRPr="00F171EA">
        <w:t xml:space="preserve">-заказы на поставку; </w:t>
      </w:r>
    </w:p>
    <w:p w:rsidR="00E926B9" w:rsidRPr="00F171EA" w:rsidRDefault="00E926B9" w:rsidP="00E926B9">
      <w:pPr>
        <w:ind w:firstLine="567"/>
        <w:jc w:val="both"/>
      </w:pPr>
      <w:r w:rsidRPr="00F171EA">
        <w:t>-каталоги, спецификации, прейскуранты цен (прайс-листы) фирм-изготовителей (если они имеются);</w:t>
      </w:r>
    </w:p>
    <w:p w:rsidR="00E926B9" w:rsidRPr="00F171EA" w:rsidRDefault="00E926B9" w:rsidP="00E926B9">
      <w:pPr>
        <w:ind w:firstLine="567"/>
        <w:jc w:val="both"/>
      </w:pPr>
      <w:r w:rsidRPr="00F171EA">
        <w:t xml:space="preserve">-калькуляцию фирмы-изготовителя на оцениваемый товар (если фирма согласна ее предоставить белорусскому покупателю); </w:t>
      </w:r>
    </w:p>
    <w:p w:rsidR="00E926B9" w:rsidRPr="00F171EA" w:rsidRDefault="00E926B9" w:rsidP="00E926B9">
      <w:pPr>
        <w:ind w:firstLine="567"/>
        <w:jc w:val="both"/>
      </w:pPr>
      <w:r w:rsidRPr="00F171EA">
        <w:t>-другие документы, которые могут быть использованы в зависимости от обстоятельств сделки для подтверждения сведений, заявленных в ДТ.</w:t>
      </w:r>
    </w:p>
    <w:p w:rsidR="00E926B9" w:rsidRPr="00F171EA" w:rsidRDefault="00E926B9" w:rsidP="00E926B9">
      <w:pPr>
        <w:ind w:firstLine="567"/>
        <w:jc w:val="both"/>
      </w:pPr>
      <w:r w:rsidRPr="00F171EA">
        <w:rPr>
          <w:b/>
        </w:rPr>
        <w:t>При импорте из стран ЕАЭС не нужно декларировать товар и оформлять на российской таможне грузовую таможенную декларацию, достаточно показать товарно-транспортную накладную.</w:t>
      </w:r>
      <w:r w:rsidRPr="00F171EA">
        <w:t xml:space="preserve"> Однако, если сумма внешнеторгового контракта более 1 тыс. евро, необходимо производить статистическое декларирование товаров. Статистическая декларация оформляется для статистического учета экспорта (импорта) товаров, совершение таможенных операций, в отношении которых в соответствии с законодательством не производится. </w:t>
      </w:r>
      <w:proofErr w:type="gramStart"/>
      <w:r w:rsidRPr="00F171EA">
        <w:t>Иными словами</w:t>
      </w:r>
      <w:proofErr w:type="gramEnd"/>
      <w:r w:rsidRPr="00F171EA">
        <w:t xml:space="preserve"> при помощи этого документа формируется статистика внешней торговли с государствами-участниками ЕАЭС (статистика внешней торговли с иными государствами формируется на основании сведений, заявляемых в таможенных декларациях).</w:t>
      </w:r>
    </w:p>
    <w:p w:rsidR="00E926B9" w:rsidRPr="00F171EA" w:rsidRDefault="00E926B9" w:rsidP="00E926B9">
      <w:pPr>
        <w:ind w:firstLine="567"/>
        <w:jc w:val="both"/>
        <w:rPr>
          <w:b/>
        </w:rPr>
      </w:pPr>
      <w:r w:rsidRPr="00F171EA">
        <w:rPr>
          <w:b/>
        </w:rPr>
        <w:t>Рассмотрим порядок декларирования товаров при вывозе товара (экспорт) за пределы ЕАЭС. Расширенный перечень документов для оформления экспорта товаров за пределы ЕАЭС:</w:t>
      </w:r>
    </w:p>
    <w:p w:rsidR="00E926B9" w:rsidRPr="00F171EA" w:rsidRDefault="00E926B9" w:rsidP="00E926B9">
      <w:pPr>
        <w:ind w:firstLine="567"/>
        <w:jc w:val="both"/>
      </w:pPr>
      <w:r w:rsidRPr="00F171EA">
        <w:t>1) учредительные документы продавца-экспортера (грузоотправителя) вывозимого товара:</w:t>
      </w:r>
    </w:p>
    <w:p w:rsidR="00E926B9" w:rsidRPr="00F171EA" w:rsidRDefault="00E926B9" w:rsidP="00E926B9">
      <w:pPr>
        <w:ind w:firstLine="567"/>
        <w:jc w:val="both"/>
      </w:pPr>
      <w:r w:rsidRPr="00F171EA">
        <w:t>-оригинал или заверенная в установленном порядке копия УНП;</w:t>
      </w:r>
    </w:p>
    <w:p w:rsidR="00E926B9" w:rsidRPr="00F171EA" w:rsidRDefault="00E926B9" w:rsidP="00E926B9">
      <w:pPr>
        <w:ind w:firstLine="567"/>
        <w:jc w:val="both"/>
      </w:pPr>
      <w:r w:rsidRPr="00F171EA">
        <w:lastRenderedPageBreak/>
        <w:t>-оригинал или заверенная в установленном порядке копия свидетельства о государственной регистрации предприятия (ИП);</w:t>
      </w:r>
    </w:p>
    <w:p w:rsidR="00E926B9" w:rsidRPr="00F171EA" w:rsidRDefault="00E926B9" w:rsidP="00E926B9">
      <w:pPr>
        <w:ind w:firstLine="567"/>
        <w:jc w:val="both"/>
      </w:pPr>
      <w:r w:rsidRPr="00F171EA">
        <w:t>-копии первых 2–3 листов устава организации (в зависимости от формы собственности продавца-экспортера – для определения наличия взаимосвязи продавца и покупателя);</w:t>
      </w:r>
    </w:p>
    <w:p w:rsidR="00E926B9" w:rsidRPr="00F171EA" w:rsidRDefault="00E926B9" w:rsidP="00E926B9">
      <w:pPr>
        <w:ind w:firstLine="567"/>
        <w:jc w:val="both"/>
      </w:pPr>
      <w:r w:rsidRPr="00F171EA">
        <w:t>2) документы, подтверждающие полномочия представителя декларанта (доверенность, приказ о назначении, личный паспорт) и их ксерокопии, заверенные в установленном порядке;</w:t>
      </w:r>
    </w:p>
    <w:p w:rsidR="00E926B9" w:rsidRPr="00F171EA" w:rsidRDefault="00E926B9" w:rsidP="00E926B9">
      <w:pPr>
        <w:ind w:firstLine="567"/>
        <w:jc w:val="both"/>
      </w:pPr>
      <w:r w:rsidRPr="00F171EA">
        <w:t xml:space="preserve">3) экспортный договор (контракт) поставки, продажи, бартера или договор иного типа с доп. соглашениями, приложениями и спецификациями (если они предусмотрены), его заверенные в установленном порядке копии (при необходимости или по требованию инспектора таможни); </w:t>
      </w:r>
    </w:p>
    <w:p w:rsidR="00E926B9" w:rsidRPr="00F171EA" w:rsidRDefault="00E926B9" w:rsidP="00E926B9">
      <w:pPr>
        <w:ind w:firstLine="567"/>
        <w:jc w:val="both"/>
      </w:pPr>
      <w:r w:rsidRPr="00F171EA">
        <w:t>4) документ о регистрации сделки в банке (при сумме сделки более 3 тыс. евро);</w:t>
      </w:r>
    </w:p>
    <w:p w:rsidR="00E926B9" w:rsidRPr="00F171EA" w:rsidRDefault="00E926B9" w:rsidP="00E926B9">
      <w:pPr>
        <w:ind w:firstLine="567"/>
        <w:jc w:val="both"/>
      </w:pPr>
      <w:r w:rsidRPr="00F171EA">
        <w:t>5) счет-фактура (инвойс);</w:t>
      </w:r>
    </w:p>
    <w:p w:rsidR="00E926B9" w:rsidRPr="00F171EA" w:rsidRDefault="00E926B9" w:rsidP="00E926B9">
      <w:pPr>
        <w:ind w:firstLine="567"/>
        <w:jc w:val="both"/>
      </w:pPr>
      <w:r w:rsidRPr="00F171EA">
        <w:t>6) транспортные документы – при перевозках:</w:t>
      </w:r>
    </w:p>
    <w:p w:rsidR="00E926B9" w:rsidRPr="00F171EA" w:rsidRDefault="00E926B9" w:rsidP="00E926B9">
      <w:pPr>
        <w:ind w:firstLine="567"/>
        <w:jc w:val="both"/>
      </w:pPr>
      <w:r w:rsidRPr="00F171EA">
        <w:t>-автомобильных: CMR (ТТН) (6–12 шт. в зависимости от количества пересекаемых таможенных границ); книжка МДП (</w:t>
      </w:r>
      <w:proofErr w:type="spellStart"/>
      <w:r w:rsidRPr="00F171EA">
        <w:t>Carnet</w:t>
      </w:r>
      <w:proofErr w:type="spellEnd"/>
      <w:r w:rsidRPr="00F171EA">
        <w:t xml:space="preserve"> TIR) и свидетельство о допущении автомобиля; акт загрузки; документы и заверенные в установленном порядке копии на транспортное средство международной перевозки; сведения о государственной регистрации транспортного средства международной перевозки; сведения о наименовании и адресе перевозчика товаров; сведения о представителе перевозчика товаров (ФИО и паспортные данные водителя, экспедитора); наименование, а также коды товаров в соответствии с Гармонизированной системой описания и кодирования товаров или ТН ВЭД не менее чем на уровне первых четырех знаков;</w:t>
      </w:r>
    </w:p>
    <w:p w:rsidR="00E926B9" w:rsidRPr="00F171EA" w:rsidRDefault="00E926B9" w:rsidP="00E926B9">
      <w:pPr>
        <w:ind w:firstLine="567"/>
        <w:jc w:val="both"/>
      </w:pPr>
      <w:r w:rsidRPr="00F171EA">
        <w:t xml:space="preserve">-железнодорожных: ж/д накладная передаточная ведомость на железнодорожный подвижной состав; сведения о идентификационных номерах контейнеров (при контейнерной перевозке); </w:t>
      </w:r>
    </w:p>
    <w:p w:rsidR="00E926B9" w:rsidRPr="00F171EA" w:rsidRDefault="00E926B9" w:rsidP="00E926B9">
      <w:pPr>
        <w:ind w:firstLine="567"/>
        <w:jc w:val="both"/>
      </w:pPr>
      <w:r w:rsidRPr="00F171EA">
        <w:t>-авиа: авианакладная, багажная накладная (ведомость);</w:t>
      </w:r>
    </w:p>
    <w:p w:rsidR="00E926B9" w:rsidRPr="00F171EA" w:rsidRDefault="00E926B9" w:rsidP="00E926B9">
      <w:pPr>
        <w:ind w:firstLine="567"/>
        <w:jc w:val="both"/>
      </w:pPr>
      <w:r w:rsidRPr="00F171EA">
        <w:t>7) сертификаты, лицензии, другие разрешительные документы (если требуются);</w:t>
      </w:r>
    </w:p>
    <w:p w:rsidR="00E926B9" w:rsidRPr="00F171EA" w:rsidRDefault="00E926B9" w:rsidP="00E926B9">
      <w:pPr>
        <w:ind w:firstLine="567"/>
        <w:jc w:val="both"/>
      </w:pPr>
      <w:r w:rsidRPr="00F171EA">
        <w:t>8) документы, подтверждающие происхождение и характеристики товара (сертификаты, удостоверения о качестве, состоянии товара (сорте, размерах, влажности, плотности, объеме и др. в зависимости от вида товара) и т. п.);</w:t>
      </w:r>
    </w:p>
    <w:p w:rsidR="00E926B9" w:rsidRPr="00F171EA" w:rsidRDefault="00E926B9" w:rsidP="00E926B9">
      <w:pPr>
        <w:ind w:firstLine="567"/>
        <w:jc w:val="both"/>
      </w:pPr>
      <w:r w:rsidRPr="00F171EA">
        <w:t>9) упаковочный лист либо документальное подтверждение сведений об упаковке, весе и количестве мест на отправляемую партию груза по каждому наименованию товара;</w:t>
      </w:r>
    </w:p>
    <w:p w:rsidR="00E926B9" w:rsidRPr="00F171EA" w:rsidRDefault="00E926B9" w:rsidP="00E926B9">
      <w:pPr>
        <w:ind w:firstLine="567"/>
        <w:jc w:val="both"/>
      </w:pPr>
      <w:r w:rsidRPr="00F171EA">
        <w:t>10) документы, подтверждающие право владения отправляемым грузом (копии, заверенные печатью фирмы):</w:t>
      </w:r>
    </w:p>
    <w:p w:rsidR="00E926B9" w:rsidRPr="00F171EA" w:rsidRDefault="00E926B9" w:rsidP="00E926B9">
      <w:pPr>
        <w:ind w:firstLine="567"/>
        <w:jc w:val="both"/>
      </w:pPr>
      <w:r w:rsidRPr="00F171EA">
        <w:t>-договор поставки товара на территории Республики Беларусь;</w:t>
      </w:r>
    </w:p>
    <w:p w:rsidR="00E926B9" w:rsidRPr="00F171EA" w:rsidRDefault="00E926B9" w:rsidP="00E926B9">
      <w:pPr>
        <w:ind w:firstLine="567"/>
        <w:jc w:val="both"/>
      </w:pPr>
      <w:r w:rsidRPr="00F171EA">
        <w:t>-копии счетов-фактур, счетов-проформ, полученных организацией – собственником экспортируемых товаров от продавца экспортируемых товаров;</w:t>
      </w:r>
    </w:p>
    <w:p w:rsidR="00E926B9" w:rsidRPr="00F171EA" w:rsidRDefault="00E926B9" w:rsidP="00E926B9">
      <w:pPr>
        <w:ind w:firstLine="567"/>
        <w:jc w:val="both"/>
      </w:pPr>
      <w:r w:rsidRPr="00F171EA">
        <w:t>-в случае таможенного оформления организацией – собственником товаров, производство которых является основным предметом деятельности данной организации, собственник экспортируемых товаров представляет документ, подтверждающий происхождение товара;</w:t>
      </w:r>
    </w:p>
    <w:p w:rsidR="00E926B9" w:rsidRPr="00F171EA" w:rsidRDefault="00E926B9" w:rsidP="00E926B9">
      <w:pPr>
        <w:ind w:firstLine="567"/>
        <w:jc w:val="both"/>
      </w:pPr>
      <w:r w:rsidRPr="00F171EA">
        <w:t>-импортная ДТ с договором, счетом, платежными документами на товар иностранного происхождения (статистическая декларация на товары стран ЕАЭС, если таковая оформлялась);</w:t>
      </w:r>
    </w:p>
    <w:p w:rsidR="00E926B9" w:rsidRPr="00F171EA" w:rsidRDefault="00E926B9" w:rsidP="00E926B9">
      <w:pPr>
        <w:ind w:firstLine="567"/>
        <w:jc w:val="both"/>
      </w:pPr>
      <w:r w:rsidRPr="00F171EA">
        <w:t>-документы, подтверждающие факт оплаты по договору приобретения на территории Республики Беларусь, а также выписку с лицевого счета;</w:t>
      </w:r>
    </w:p>
    <w:p w:rsidR="00E926B9" w:rsidRPr="00F171EA" w:rsidRDefault="00E926B9" w:rsidP="00E926B9">
      <w:pPr>
        <w:ind w:firstLine="567"/>
        <w:jc w:val="both"/>
      </w:pPr>
      <w:r w:rsidRPr="00F171EA">
        <w:t>-если экспортер не является производителем (импортером) необходимо предоставить всю цепочку договоров, счетов-фактур и платежных документов от производителя (импортера) до экспортера;</w:t>
      </w:r>
    </w:p>
    <w:p w:rsidR="00E926B9" w:rsidRPr="00F171EA" w:rsidRDefault="00E926B9" w:rsidP="00E926B9">
      <w:pPr>
        <w:ind w:firstLine="567"/>
        <w:jc w:val="both"/>
      </w:pPr>
      <w:r w:rsidRPr="00F171EA">
        <w:t>-в случае отправки товаров с территории Республики Беларусь в адрес третьего лица документальное подтверждение поручения покупателя (при условии отсутствия соответствующих положений в договоре купли-продажи);</w:t>
      </w:r>
    </w:p>
    <w:p w:rsidR="00E926B9" w:rsidRPr="00F171EA" w:rsidRDefault="00E926B9" w:rsidP="00E926B9">
      <w:pPr>
        <w:ind w:firstLine="567"/>
        <w:jc w:val="both"/>
      </w:pPr>
      <w:r w:rsidRPr="00F171EA">
        <w:lastRenderedPageBreak/>
        <w:t>11) документы для подтверждения таможенной стоимости (копии счета за транспортные услуги, калькуляции работ (услуг) и другие документы);</w:t>
      </w:r>
    </w:p>
    <w:p w:rsidR="00E926B9" w:rsidRPr="00F171EA" w:rsidRDefault="00E926B9" w:rsidP="00E926B9">
      <w:pPr>
        <w:ind w:firstLine="567"/>
        <w:jc w:val="both"/>
      </w:pPr>
      <w:r w:rsidRPr="00F171EA">
        <w:t>12) оригинал и заверенная копия платежного поручения об оплате таможенных платежей;</w:t>
      </w:r>
    </w:p>
    <w:p w:rsidR="00E926B9" w:rsidRPr="00F171EA" w:rsidRDefault="00E926B9" w:rsidP="00E926B9">
      <w:pPr>
        <w:ind w:firstLine="567"/>
        <w:jc w:val="both"/>
      </w:pPr>
      <w:r w:rsidRPr="00F171EA">
        <w:t xml:space="preserve">13) прочие документы в соответствии с условиями контракта и поставки. </w:t>
      </w:r>
    </w:p>
    <w:p w:rsidR="00E926B9" w:rsidRPr="00F171EA" w:rsidRDefault="00E926B9" w:rsidP="00E926B9">
      <w:pPr>
        <w:ind w:firstLine="567"/>
        <w:jc w:val="both"/>
      </w:pPr>
      <w:r w:rsidRPr="00F171EA">
        <w:t xml:space="preserve">Все копии заверяются печатью фирмы-отправителя. Заверенные копии документов остаются в деле таможни. Перечень документов и сведений в зависимости от товара может незначительно отличаться от вышеприведенного. </w:t>
      </w:r>
      <w:r w:rsidRPr="00F171EA">
        <w:rPr>
          <w:b/>
        </w:rPr>
        <w:t>Минимальный перечень документов для оформления экспорта может содержать документы, указанные в расширенном перечне под номерами 1–3, 5–6, 8–9, 11.</w:t>
      </w:r>
      <w:r w:rsidRPr="00F171EA">
        <w:t xml:space="preserve"> На основании указанных документов и сведений декларантом или таможенным представителем оформляется пакет документов и таможенных деклараций (декларации на товары по таможенной процедуре экспорта и транзитной декларации) и электронных копий этих деклараций. После предъявления документов и товара в пункт таможенного оформления (постоянную или временную зону таможенного контроля) производятся операции по таможенному оформлению товара и выдается разрешение на вывоз товаров за пределы ЕАЭС.</w:t>
      </w:r>
    </w:p>
    <w:p w:rsidR="00E926B9" w:rsidRPr="00F171EA" w:rsidRDefault="00E926B9" w:rsidP="00E926B9">
      <w:pPr>
        <w:ind w:firstLine="567"/>
        <w:jc w:val="both"/>
        <w:rPr>
          <w:b/>
        </w:rPr>
      </w:pPr>
      <w:r w:rsidRPr="00F171EA">
        <w:rPr>
          <w:b/>
        </w:rPr>
        <w:t>При экспорте из Республики Беларусь в страны ЕАЭС не нужно декларировать товар и оформлять грузовую таможенную декларацию, достаточно показать товарно-транспортную накладную (</w:t>
      </w:r>
      <w:r w:rsidRPr="00F171EA">
        <w:rPr>
          <w:b/>
          <w:lang w:val="en-US"/>
        </w:rPr>
        <w:t>CMR</w:t>
      </w:r>
      <w:r w:rsidRPr="00F171EA">
        <w:rPr>
          <w:b/>
        </w:rPr>
        <w:t>).</w:t>
      </w:r>
      <w:r w:rsidRPr="00F171EA">
        <w:t xml:space="preserve"> Однако если сумма внешнеторгового контракта более 1 тыс. евро необходимо производить статистическое декларирование товаров. </w:t>
      </w:r>
      <w:r w:rsidRPr="00F171EA">
        <w:rPr>
          <w:b/>
        </w:rPr>
        <w:t>По результатам 2015 г. доля деклараций, представленных в электронном виде, составила в среднем 98% (97% – им</w:t>
      </w:r>
      <w:r w:rsidRPr="00F171EA">
        <w:rPr>
          <w:b/>
        </w:rPr>
        <w:softHyphen/>
        <w:t xml:space="preserve">порт и 99% – экспорт). </w:t>
      </w:r>
      <w:r w:rsidRPr="00F171EA">
        <w:t xml:space="preserve">Работа с электронным таможенными декларациями стала возможной благодаря созданию в 2008 г. Национальной автоматизированной системы электронного декларирования (НАСЭД). </w:t>
      </w:r>
      <w:r w:rsidRPr="00F171EA">
        <w:rPr>
          <w:b/>
        </w:rPr>
        <w:t>НАСЭД</w:t>
      </w:r>
      <w:r w:rsidRPr="00F171EA">
        <w:t xml:space="preserve"> – система, осуществляющая информационную поддержку и автоматизацию таможенных операций, совершаемых должностными лицами таможенных органов и заинтересованными лицами (декларантами), с использованием письменных и электронных документов, а также обеспечивающая информационное взаимодействие таможенных органов Республики Беларусь с заинтересованными лицами и таможенными службами иных государств. НАСЭД является самостоятельной системой, входящей в состав единой автоматизированной информационной системы таможенных органов Республики Беларусь.</w:t>
      </w:r>
    </w:p>
    <w:p w:rsidR="00E926B9" w:rsidRPr="00F171EA" w:rsidRDefault="00E926B9" w:rsidP="00E926B9">
      <w:pPr>
        <w:ind w:firstLine="567"/>
        <w:jc w:val="both"/>
      </w:pPr>
      <w:r w:rsidRPr="00F171EA">
        <w:t xml:space="preserve">Взаимодействие заинтересованных лиц (декларантов) с должностными лицами таможенных органов осуществляется посредством </w:t>
      </w:r>
      <w:proofErr w:type="spellStart"/>
      <w:r w:rsidRPr="00F171EA">
        <w:rPr>
          <w:b/>
        </w:rPr>
        <w:t>декларантского</w:t>
      </w:r>
      <w:proofErr w:type="spellEnd"/>
      <w:r w:rsidRPr="00F171EA">
        <w:rPr>
          <w:b/>
        </w:rPr>
        <w:t xml:space="preserve"> программного обеспечения (АС «Декларант+»), </w:t>
      </w:r>
      <w:r w:rsidRPr="00F171EA">
        <w:t xml:space="preserve">которое позволяет формировать документы для отправки в Национальную автоматизированную систему электронного декларирования (НАСЭД) и в Автоматизированную систему предварительного информирования таможенных органов Республики Беларусь. </w:t>
      </w:r>
      <w:r w:rsidRPr="00F171EA">
        <w:rPr>
          <w:b/>
        </w:rPr>
        <w:t>Для заключения договора на право использования АС «Декларант+» необходимо обратиться в РУП «</w:t>
      </w:r>
      <w:proofErr w:type="spellStart"/>
      <w:r w:rsidRPr="00F171EA">
        <w:rPr>
          <w:b/>
        </w:rPr>
        <w:t>Белтаможсервис</w:t>
      </w:r>
      <w:proofErr w:type="spellEnd"/>
      <w:r w:rsidRPr="00F171EA">
        <w:rPr>
          <w:b/>
        </w:rPr>
        <w:t>».</w:t>
      </w:r>
    </w:p>
    <w:p w:rsidR="00E926B9" w:rsidRPr="00F171EA" w:rsidRDefault="00E926B9" w:rsidP="00E926B9">
      <w:pPr>
        <w:ind w:firstLine="567"/>
      </w:pPr>
    </w:p>
    <w:p w:rsidR="00E926B9" w:rsidRPr="00F171EA" w:rsidRDefault="00510FB8" w:rsidP="00E926B9">
      <w:pPr>
        <w:ind w:firstLine="567"/>
        <w:outlineLvl w:val="0"/>
        <w:rPr>
          <w:b/>
        </w:rPr>
      </w:pPr>
      <w:r w:rsidRPr="00F171EA">
        <w:rPr>
          <w:b/>
        </w:rPr>
        <w:t>2</w:t>
      </w:r>
      <w:r w:rsidR="00E926B9" w:rsidRPr="00F171EA">
        <w:rPr>
          <w:b/>
        </w:rPr>
        <w:t>.6 Электронное предварительное информирование</w:t>
      </w:r>
    </w:p>
    <w:p w:rsidR="00E926B9" w:rsidRPr="00F171EA" w:rsidRDefault="00E926B9" w:rsidP="00E926B9">
      <w:pPr>
        <w:ind w:firstLine="567"/>
        <w:rPr>
          <w:b/>
        </w:rPr>
      </w:pPr>
    </w:p>
    <w:p w:rsidR="00E926B9" w:rsidRPr="00F171EA" w:rsidRDefault="00E926B9" w:rsidP="00E926B9">
      <w:pPr>
        <w:ind w:firstLine="567"/>
        <w:jc w:val="both"/>
      </w:pPr>
      <w:r w:rsidRPr="00F171EA">
        <w:rPr>
          <w:b/>
        </w:rPr>
        <w:t>Во многих странах мира в соответствии с мировыми стандартами в области таможенного администрирования существует требование о представлении в обязательном порядке предварительной информации о ввозимых товарах.</w:t>
      </w:r>
      <w:r w:rsidRPr="00F171EA">
        <w:t xml:space="preserve"> Эксперты считают, что предварительное информирование таможенных органов о перевозке в значительной степени может повысить качество таможенного администрирования и сократить очереди на границе.</w:t>
      </w:r>
    </w:p>
    <w:p w:rsidR="00E926B9" w:rsidRPr="00F171EA" w:rsidRDefault="00E926B9" w:rsidP="00E926B9">
      <w:pPr>
        <w:suppressAutoHyphens/>
        <w:ind w:firstLine="567"/>
        <w:jc w:val="both"/>
        <w:rPr>
          <w:bCs/>
        </w:rPr>
      </w:pPr>
      <w:r w:rsidRPr="00F171EA">
        <w:rPr>
          <w:bCs/>
        </w:rPr>
        <w:t>Использование предварительно представленной в таможенный орган информации о товарах позволяет, исходя из имеющихся сведений, определить необходимость применения тех форм таможенного контроля, которые наиболее целесообразны в данном случае, тем самым значительно сокращая время на совершение таможенных процедур.</w:t>
      </w:r>
    </w:p>
    <w:p w:rsidR="00E926B9" w:rsidRPr="00F171EA" w:rsidRDefault="00E926B9" w:rsidP="00E926B9">
      <w:pPr>
        <w:suppressAutoHyphens/>
        <w:ind w:firstLine="567"/>
        <w:jc w:val="both"/>
        <w:rPr>
          <w:bCs/>
        </w:rPr>
      </w:pPr>
      <w:r w:rsidRPr="00F171EA">
        <w:rPr>
          <w:bCs/>
        </w:rPr>
        <w:lastRenderedPageBreak/>
        <w:t>В случае помещения товаров под таможенную процедуру таможенного транзита в месте прибытия предварительная информация используется в качестве электронной копии транзитной декларации при условии отсутствия расхождения со сведениями, содержащимися в коммерческих, транспортных (перевозочных) и (или) иных документах.</w:t>
      </w:r>
    </w:p>
    <w:p w:rsidR="00E926B9" w:rsidRPr="00F171EA" w:rsidRDefault="00E926B9" w:rsidP="00E926B9">
      <w:pPr>
        <w:suppressAutoHyphens/>
        <w:ind w:firstLine="567"/>
        <w:jc w:val="both"/>
        <w:rPr>
          <w:b/>
          <w:bCs/>
        </w:rPr>
      </w:pPr>
      <w:r w:rsidRPr="00F171EA">
        <w:rPr>
          <w:bCs/>
        </w:rPr>
        <w:t xml:space="preserve">С 17 июня 2012 г. применение технологии электронного предварительного информирования (далее – ЭПИ) обязательно для товаров, ввозимых на единую таможенную территорию ЕАЭС автомобильным транспортом </w:t>
      </w:r>
      <w:r w:rsidRPr="00F171EA">
        <w:rPr>
          <w:b/>
          <w:bCs/>
        </w:rPr>
        <w:t>(решение КТС от 9 декабря 2011 г. № 899),</w:t>
      </w:r>
      <w:r w:rsidRPr="00F171EA">
        <w:rPr>
          <w:bCs/>
        </w:rPr>
        <w:t xml:space="preserve"> а с 1 октября 2014 г. – железнодорожным транспортом </w:t>
      </w:r>
      <w:r w:rsidRPr="00F171EA">
        <w:rPr>
          <w:b/>
          <w:bCs/>
        </w:rPr>
        <w:t xml:space="preserve">(решение Коллегии ЕЭК от 17 сентября 2013 г. № 196). </w:t>
      </w:r>
      <w:r w:rsidRPr="00F171EA">
        <w:t xml:space="preserve">В соответствии с </w:t>
      </w:r>
      <w:r w:rsidRPr="00F171EA">
        <w:rPr>
          <w:b/>
        </w:rPr>
        <w:t xml:space="preserve">решением Коллегии ЕЭК от 1 декабря 2015 № 158 </w:t>
      </w:r>
      <w:r w:rsidRPr="00F171EA">
        <w:t>с 1 апреля 2017 г. вводится обязательное предварительное информирование таможенных органов при ввозе товаров воздушным транспортом на таможенную территорию ЕАЭС.</w:t>
      </w:r>
    </w:p>
    <w:p w:rsidR="00E926B9" w:rsidRPr="00F171EA" w:rsidRDefault="00E926B9" w:rsidP="00E926B9">
      <w:pPr>
        <w:suppressAutoHyphens/>
        <w:ind w:firstLine="567"/>
        <w:jc w:val="both"/>
        <w:rPr>
          <w:b/>
          <w:bCs/>
        </w:rPr>
      </w:pPr>
      <w:r w:rsidRPr="00F171EA">
        <w:t>В случае, когда предварительная информация в отношении товаров, ввозимых на таможенную территорию ЕАЭС автомобильным и железнодорожным транспортом содержит сведения в объеме, установленном для транзитной декларации, таможенный орган использует ее в качестве электронной копии транзитной декларации при отсутствии расхождений сведений, содержащихся в предварительной информации, и сведений, содержащихся в транспортных (перевозочных), коммерческих и (или) иных документах.</w:t>
      </w:r>
    </w:p>
    <w:p w:rsidR="00E926B9" w:rsidRPr="00F171EA" w:rsidRDefault="00E926B9" w:rsidP="00E926B9">
      <w:pPr>
        <w:suppressAutoHyphens/>
        <w:ind w:firstLine="567"/>
        <w:jc w:val="both"/>
      </w:pPr>
      <w:r w:rsidRPr="00F171EA">
        <w:t xml:space="preserve">Статьей 2 Соглашения о представлении и об обмене предварительной информацией о товарах и транспортных средствах, перемещаемых через таможенную границу Таможенного союза (ныне – </w:t>
      </w:r>
      <w:r w:rsidRPr="00F171EA">
        <w:rPr>
          <w:bCs/>
        </w:rPr>
        <w:t>ЕАЭС</w:t>
      </w:r>
      <w:r w:rsidRPr="00F171EA">
        <w:t>) (заключено в г. Санкт-Петербурге 21 мая 2010 г.), определены лица, которые могут направлять предварительную информацию в электронном виде: уполномоченные экономические операторы, перевозчики, в том числе таможенные перевозчики, таможенные представители и иные заинтересованные лица.</w:t>
      </w:r>
    </w:p>
    <w:p w:rsidR="00E926B9" w:rsidRPr="00F171EA" w:rsidRDefault="00E926B9" w:rsidP="00E926B9">
      <w:pPr>
        <w:suppressAutoHyphens/>
        <w:ind w:firstLine="567"/>
        <w:jc w:val="both"/>
        <w:rPr>
          <w:b/>
        </w:rPr>
      </w:pPr>
      <w:r w:rsidRPr="00F171EA">
        <w:rPr>
          <w:b/>
        </w:rPr>
        <w:t>Следует иметь в виду, что в соответствии со ст. 3 указанного Соглашения представление ЭПИ в обязательном порядке не требуется в отношении:</w:t>
      </w:r>
    </w:p>
    <w:p w:rsidR="00E926B9" w:rsidRPr="00F171EA" w:rsidRDefault="00E926B9" w:rsidP="00E926B9">
      <w:pPr>
        <w:suppressAutoHyphens/>
        <w:ind w:firstLine="567"/>
        <w:jc w:val="both"/>
      </w:pPr>
      <w:r w:rsidRPr="00F171EA">
        <w:t>-товаров и транспортных средств, перемещаемых физическими лицами для личного пользования;</w:t>
      </w:r>
    </w:p>
    <w:p w:rsidR="00E926B9" w:rsidRPr="00F171EA" w:rsidRDefault="00E926B9" w:rsidP="00E926B9">
      <w:pPr>
        <w:suppressAutoHyphens/>
        <w:ind w:firstLine="567"/>
        <w:jc w:val="both"/>
      </w:pPr>
      <w:r w:rsidRPr="00F171EA">
        <w:t>-товаров, пересылаемых в международных почтовых отправлениях;</w:t>
      </w:r>
    </w:p>
    <w:p w:rsidR="00E926B9" w:rsidRPr="00F171EA" w:rsidRDefault="00E926B9" w:rsidP="00E926B9">
      <w:pPr>
        <w:suppressAutoHyphens/>
        <w:ind w:firstLine="567"/>
        <w:jc w:val="both"/>
      </w:pPr>
      <w:r w:rsidRPr="00F171EA">
        <w:t>-товаров и транспортных средств, перемещаемых отдельными категориями иностранных лиц в соответствии с гл. 45 Таможенного кодекса Таможенного союза;</w:t>
      </w:r>
    </w:p>
    <w:p w:rsidR="00E926B9" w:rsidRPr="00F171EA" w:rsidRDefault="00E926B9" w:rsidP="00E926B9">
      <w:pPr>
        <w:suppressAutoHyphens/>
        <w:ind w:firstLine="567"/>
        <w:jc w:val="both"/>
      </w:pPr>
      <w:r w:rsidRPr="00F171EA">
        <w:t>-товаров и транспортных средств, перемещаемых для ликвидации последствий стихийных бедствий, аварий и катастроф;</w:t>
      </w:r>
    </w:p>
    <w:p w:rsidR="00E926B9" w:rsidRPr="00F171EA" w:rsidRDefault="00E926B9" w:rsidP="00E926B9">
      <w:pPr>
        <w:suppressAutoHyphens/>
        <w:ind w:firstLine="567"/>
        <w:jc w:val="both"/>
      </w:pPr>
      <w:r w:rsidRPr="00F171EA">
        <w:t>-воинских грузов.</w:t>
      </w:r>
    </w:p>
    <w:p w:rsidR="00E926B9" w:rsidRPr="00F171EA" w:rsidRDefault="00E926B9" w:rsidP="00E926B9">
      <w:pPr>
        <w:suppressAutoHyphens/>
        <w:ind w:firstLine="567"/>
        <w:jc w:val="both"/>
      </w:pPr>
      <w:r w:rsidRPr="00F171EA">
        <w:t>Технология, применяемая при предварительном информировании таможенных органов Республики Беларусь, основана на использовании возможностей оформления электронных таможенных деклараций в НАСЭД.</w:t>
      </w:r>
      <w:r w:rsidRPr="00F171EA">
        <w:rPr>
          <w:b/>
        </w:rPr>
        <w:t xml:space="preserve"> </w:t>
      </w:r>
      <w:r w:rsidRPr="00F171EA">
        <w:t xml:space="preserve">Для работы с таможней и предоставления интересов участника внешнеэкономической деятельности (субъекта хозяйствования, грузоперевозчика, получателя груза (далее – клиента)) в этом органе с организацией, оказывающей услугу ЭПИ, например, </w:t>
      </w:r>
      <w:r w:rsidRPr="00F171EA">
        <w:rPr>
          <w:b/>
        </w:rPr>
        <w:t>РУП «</w:t>
      </w:r>
      <w:proofErr w:type="spellStart"/>
      <w:r w:rsidRPr="00F171EA">
        <w:rPr>
          <w:b/>
        </w:rPr>
        <w:t>Белтаможсервис</w:t>
      </w:r>
      <w:proofErr w:type="spellEnd"/>
      <w:r w:rsidRPr="00F171EA">
        <w:rPr>
          <w:b/>
        </w:rPr>
        <w:t xml:space="preserve">» (далее – представителем), необходимо заключить договор поручения </w:t>
      </w:r>
      <w:r w:rsidRPr="00F171EA">
        <w:t>на право предоставления специалистом представителя интересов клиента.</w:t>
      </w:r>
    </w:p>
    <w:p w:rsidR="00E926B9" w:rsidRPr="00F171EA" w:rsidRDefault="00E926B9" w:rsidP="00E926B9">
      <w:pPr>
        <w:suppressAutoHyphens/>
        <w:ind w:firstLine="567"/>
        <w:jc w:val="both"/>
        <w:rPr>
          <w:b/>
        </w:rPr>
      </w:pPr>
      <w:r w:rsidRPr="00F171EA">
        <w:rPr>
          <w:b/>
        </w:rPr>
        <w:t xml:space="preserve">Для заключения договора поручения клиенту необходимо предоставить представителю следующие сведения: </w:t>
      </w:r>
    </w:p>
    <w:p w:rsidR="00E926B9" w:rsidRPr="00F171EA" w:rsidRDefault="00E926B9" w:rsidP="00E926B9">
      <w:pPr>
        <w:suppressAutoHyphens/>
        <w:ind w:firstLine="567"/>
        <w:jc w:val="both"/>
      </w:pPr>
      <w:r w:rsidRPr="00F171EA">
        <w:t>-полное и краткое наименование юридического лица (индивидуального предпринимателя);</w:t>
      </w:r>
    </w:p>
    <w:p w:rsidR="00E926B9" w:rsidRPr="00F171EA" w:rsidRDefault="00E926B9" w:rsidP="00E926B9">
      <w:pPr>
        <w:suppressAutoHyphens/>
        <w:ind w:firstLine="567"/>
        <w:jc w:val="both"/>
      </w:pPr>
      <w:r w:rsidRPr="00F171EA">
        <w:t>-юридический и почтовый адреса регистрации юридического лица (индивидуального предпринимателя) с указанием индекса, страны, области, района, города, улицы, номера дома, корпуса, комнаты (офиса, квартиры);</w:t>
      </w:r>
    </w:p>
    <w:p w:rsidR="00E926B9" w:rsidRPr="00F171EA" w:rsidRDefault="00E926B9" w:rsidP="00E926B9">
      <w:pPr>
        <w:suppressAutoHyphens/>
        <w:ind w:firstLine="567"/>
        <w:jc w:val="both"/>
      </w:pPr>
      <w:r w:rsidRPr="00F171EA">
        <w:t>-номера телефонов (факсов), указанных при регистрации юридического лица (индивидуального предпринимателя) и телефоны для связи с контактным лицом (городские или мобильные);</w:t>
      </w:r>
    </w:p>
    <w:p w:rsidR="00E926B9" w:rsidRPr="00F171EA" w:rsidRDefault="00E926B9" w:rsidP="00E926B9">
      <w:pPr>
        <w:suppressAutoHyphens/>
        <w:ind w:firstLine="567"/>
        <w:jc w:val="both"/>
      </w:pPr>
      <w:r w:rsidRPr="00F171EA">
        <w:t>-номера УНП (УНН) и ОКПО (при его наличии);</w:t>
      </w:r>
    </w:p>
    <w:p w:rsidR="00E926B9" w:rsidRPr="00F171EA" w:rsidRDefault="00E926B9" w:rsidP="00E926B9">
      <w:pPr>
        <w:suppressAutoHyphens/>
        <w:ind w:firstLine="567"/>
        <w:jc w:val="both"/>
      </w:pPr>
      <w:r w:rsidRPr="00F171EA">
        <w:lastRenderedPageBreak/>
        <w:t>-адрес электронной почты (и интернет-сайта – при наличии);</w:t>
      </w:r>
    </w:p>
    <w:p w:rsidR="00E926B9" w:rsidRPr="00F171EA" w:rsidRDefault="00E926B9" w:rsidP="00E926B9">
      <w:pPr>
        <w:suppressAutoHyphens/>
        <w:ind w:firstLine="567"/>
        <w:jc w:val="both"/>
      </w:pPr>
      <w:r w:rsidRPr="00F171EA">
        <w:t>-фамилию, имя и отчество лица, уполномоченного на заключение договора, и наименование документа, на основании которого это лицо имеет право проведения такой операции (устав, доверенность).</w:t>
      </w:r>
    </w:p>
    <w:p w:rsidR="00E926B9" w:rsidRPr="00F171EA" w:rsidRDefault="00E926B9" w:rsidP="00E926B9">
      <w:pPr>
        <w:suppressAutoHyphens/>
        <w:ind w:firstLine="567"/>
        <w:jc w:val="both"/>
      </w:pPr>
      <w:r w:rsidRPr="00F171EA">
        <w:t xml:space="preserve">Указанные сведения необходимо предоставить представителю посредством любой связи (телефонной, факсимильной, по электронной почте, </w:t>
      </w:r>
      <w:proofErr w:type="spellStart"/>
      <w:r w:rsidRPr="00F171EA">
        <w:t>Skype</w:t>
      </w:r>
      <w:proofErr w:type="spellEnd"/>
      <w:r w:rsidRPr="00F171EA">
        <w:t>, ICQ). Данные сведения должны быть впоследствии подтверждены документально предоставлением посредством указанных средств связи либо при личном контакте с сотрудником представителя копий следующих документов:</w:t>
      </w:r>
    </w:p>
    <w:p w:rsidR="00E926B9" w:rsidRPr="00F171EA" w:rsidRDefault="00E926B9" w:rsidP="00E926B9">
      <w:pPr>
        <w:suppressAutoHyphens/>
        <w:ind w:firstLine="567"/>
        <w:jc w:val="both"/>
      </w:pPr>
      <w:r w:rsidRPr="00F171EA">
        <w:t>-свидетельства о регистрации юридического лица или индивидуального предпринимателя (ИП);</w:t>
      </w:r>
    </w:p>
    <w:p w:rsidR="00E926B9" w:rsidRPr="00F171EA" w:rsidRDefault="00E926B9" w:rsidP="00E926B9">
      <w:pPr>
        <w:suppressAutoHyphens/>
        <w:ind w:firstLine="567"/>
        <w:jc w:val="both"/>
      </w:pPr>
      <w:r w:rsidRPr="00F171EA">
        <w:t>-УНП (УНН):</w:t>
      </w:r>
    </w:p>
    <w:p w:rsidR="00E926B9" w:rsidRPr="00F171EA" w:rsidRDefault="00E926B9" w:rsidP="00E926B9">
      <w:pPr>
        <w:suppressAutoHyphens/>
        <w:ind w:firstLine="567"/>
        <w:jc w:val="both"/>
      </w:pPr>
      <w:r w:rsidRPr="00F171EA">
        <w:t>-титульного и первых 2–3 листов устава.</w:t>
      </w:r>
    </w:p>
    <w:p w:rsidR="00E926B9" w:rsidRPr="00F171EA" w:rsidRDefault="00E926B9" w:rsidP="00E926B9">
      <w:pPr>
        <w:suppressAutoHyphens/>
        <w:ind w:firstLine="567"/>
        <w:jc w:val="both"/>
        <w:rPr>
          <w:b/>
        </w:rPr>
      </w:pPr>
      <w:r w:rsidRPr="00F171EA">
        <w:rPr>
          <w:b/>
        </w:rPr>
        <w:t>Клиенту необходимо заранее (не позднее, чем за 4 ч до планируемого времени прибытия транспортного средства в пограничное ПТО) предоставить представителю следующую информацию о (об):</w:t>
      </w:r>
    </w:p>
    <w:p w:rsidR="00E926B9" w:rsidRPr="00F171EA" w:rsidRDefault="00E926B9" w:rsidP="00E926B9">
      <w:pPr>
        <w:suppressAutoHyphens/>
        <w:ind w:firstLine="567"/>
        <w:jc w:val="both"/>
      </w:pPr>
      <w:r w:rsidRPr="00F171EA">
        <w:t>-отправителе, получателе товаров в соответствии с транспортными (перевозочными) документами;</w:t>
      </w:r>
    </w:p>
    <w:p w:rsidR="00E926B9" w:rsidRPr="00F171EA" w:rsidRDefault="00E926B9" w:rsidP="00E926B9">
      <w:pPr>
        <w:suppressAutoHyphens/>
        <w:ind w:firstLine="567"/>
        <w:jc w:val="both"/>
      </w:pPr>
      <w:r w:rsidRPr="00F171EA">
        <w:t>-стране отправления, стране назначения товаров;</w:t>
      </w:r>
    </w:p>
    <w:p w:rsidR="00E926B9" w:rsidRPr="00F171EA" w:rsidRDefault="00E926B9" w:rsidP="00E926B9">
      <w:pPr>
        <w:suppressAutoHyphens/>
        <w:ind w:firstLine="567"/>
        <w:jc w:val="both"/>
      </w:pPr>
      <w:r w:rsidRPr="00F171EA">
        <w:t>-декларанте;</w:t>
      </w:r>
    </w:p>
    <w:p w:rsidR="00E926B9" w:rsidRPr="00F171EA" w:rsidRDefault="00E926B9" w:rsidP="00E926B9">
      <w:pPr>
        <w:suppressAutoHyphens/>
        <w:ind w:firstLine="567"/>
        <w:jc w:val="both"/>
      </w:pPr>
      <w:r w:rsidRPr="00F171EA">
        <w:t>-перевозчике;</w:t>
      </w:r>
    </w:p>
    <w:p w:rsidR="00E926B9" w:rsidRPr="00F171EA" w:rsidRDefault="00E926B9" w:rsidP="00E926B9">
      <w:pPr>
        <w:suppressAutoHyphens/>
        <w:ind w:firstLine="567"/>
        <w:jc w:val="both"/>
      </w:pPr>
      <w:r w:rsidRPr="00F171EA">
        <w:t>-транспортном средстве международной перевозки, на котором перевозятся товары;</w:t>
      </w:r>
    </w:p>
    <w:p w:rsidR="00E926B9" w:rsidRPr="00F171EA" w:rsidRDefault="00E926B9" w:rsidP="00E926B9">
      <w:pPr>
        <w:suppressAutoHyphens/>
        <w:ind w:firstLine="567"/>
        <w:jc w:val="both"/>
      </w:pPr>
      <w:r w:rsidRPr="00F171EA">
        <w:t>-наименовании, количестве, стоимости товаров в соответствии с коммерческими, транспортными (перевозочными) документами;</w:t>
      </w:r>
    </w:p>
    <w:p w:rsidR="00E926B9" w:rsidRPr="00F171EA" w:rsidRDefault="00E926B9" w:rsidP="00E926B9">
      <w:pPr>
        <w:suppressAutoHyphens/>
        <w:ind w:firstLine="567"/>
        <w:jc w:val="both"/>
      </w:pPr>
      <w:r w:rsidRPr="00F171EA">
        <w:t>-коде товаров в соответствии с Гармонизированной системой описания и кодирования товаров или Товарной номенклатурой внешнеэкономической деятельности ЕАЭС на уровне не менее первых шести знаков;</w:t>
      </w:r>
    </w:p>
    <w:p w:rsidR="00E926B9" w:rsidRPr="00F171EA" w:rsidRDefault="00E926B9" w:rsidP="00E926B9">
      <w:pPr>
        <w:suppressAutoHyphens/>
        <w:ind w:firstLine="567"/>
        <w:jc w:val="both"/>
      </w:pPr>
      <w:r w:rsidRPr="00F171EA">
        <w:t>-весе товаров брутто или объеме, а также количестве товаров в дополнительных единицах измерения (при наличии таких сведений) по каждому коду Товарной номенклатуры внешнеэкономической деятельности ЕАЭС или Гармонизированной системы описания и кодирования товаров;</w:t>
      </w:r>
    </w:p>
    <w:p w:rsidR="00E926B9" w:rsidRPr="00F171EA" w:rsidRDefault="00E926B9" w:rsidP="00E926B9">
      <w:pPr>
        <w:suppressAutoHyphens/>
        <w:ind w:firstLine="567"/>
        <w:jc w:val="both"/>
      </w:pPr>
      <w:r w:rsidRPr="00F171EA">
        <w:t>-количестве грузовых мест;</w:t>
      </w:r>
    </w:p>
    <w:p w:rsidR="00E926B9" w:rsidRPr="00F171EA" w:rsidRDefault="00E926B9" w:rsidP="00E926B9">
      <w:pPr>
        <w:suppressAutoHyphens/>
        <w:ind w:firstLine="567"/>
        <w:jc w:val="both"/>
      </w:pPr>
      <w:r w:rsidRPr="00F171EA">
        <w:t>-пункте назначения товаров в соответствии с транспортными (перевозочными) документами;</w:t>
      </w:r>
    </w:p>
    <w:p w:rsidR="00E926B9" w:rsidRPr="00F171EA" w:rsidRDefault="00E926B9" w:rsidP="00E926B9">
      <w:pPr>
        <w:suppressAutoHyphens/>
        <w:ind w:firstLine="567"/>
        <w:jc w:val="both"/>
      </w:pPr>
      <w:r w:rsidRPr="00F171EA">
        <w:t xml:space="preserve">-документах, подтверждающих соблюдение ограничений, связанных с перемещением товаров через таможенную границу </w:t>
      </w:r>
      <w:r w:rsidRPr="00F171EA">
        <w:rPr>
          <w:bCs/>
        </w:rPr>
        <w:t>ЕАЭС</w:t>
      </w:r>
      <w:r w:rsidRPr="00F171EA">
        <w:t>, если такое перемещение допускается;</w:t>
      </w:r>
    </w:p>
    <w:p w:rsidR="00E926B9" w:rsidRPr="00F171EA" w:rsidRDefault="00E926B9" w:rsidP="00E926B9">
      <w:pPr>
        <w:suppressAutoHyphens/>
        <w:ind w:firstLine="567"/>
        <w:jc w:val="both"/>
      </w:pPr>
      <w:r w:rsidRPr="00F171EA">
        <w:t xml:space="preserve">-планируемой перегрузке товаров или грузовых операциях в пути; </w:t>
      </w:r>
    </w:p>
    <w:p w:rsidR="00E926B9" w:rsidRPr="00F171EA" w:rsidRDefault="00E926B9" w:rsidP="00E926B9">
      <w:pPr>
        <w:suppressAutoHyphens/>
        <w:ind w:firstLine="567"/>
        <w:jc w:val="both"/>
      </w:pPr>
      <w:r w:rsidRPr="00F171EA">
        <w:t xml:space="preserve">-времени и месте прибытия товаров на таможенную территорию </w:t>
      </w:r>
      <w:r w:rsidRPr="00F171EA">
        <w:rPr>
          <w:bCs/>
        </w:rPr>
        <w:t>ЕАЭС</w:t>
      </w:r>
      <w:r w:rsidRPr="00F171EA">
        <w:t>.</w:t>
      </w:r>
    </w:p>
    <w:p w:rsidR="00E926B9" w:rsidRPr="00F171EA" w:rsidRDefault="00E926B9" w:rsidP="00E926B9">
      <w:pPr>
        <w:suppressAutoHyphens/>
        <w:ind w:firstLine="567"/>
        <w:jc w:val="both"/>
      </w:pPr>
      <w:r w:rsidRPr="00F171EA">
        <w:t xml:space="preserve">Указанная информация должна быть предоставлена в электронном виде (предпочтительно в формате </w:t>
      </w:r>
      <w:proofErr w:type="spellStart"/>
      <w:r w:rsidRPr="00F171EA">
        <w:t>Excel</w:t>
      </w:r>
      <w:proofErr w:type="spellEnd"/>
      <w:r w:rsidRPr="00F171EA">
        <w:t xml:space="preserve">). При предоставлении в другом текстовом виде и особенно актуально при большом ассортименте (количестве) товаров или их наименований – срок предоставления информации должен быть увеличен. Зачастую для ускорения и упрощения набора сведений для ЭПИ представитель разрабатывает форму для указания сведений для ЭПИ (в формате </w:t>
      </w:r>
      <w:r w:rsidRPr="00F171EA">
        <w:rPr>
          <w:lang w:val="en-US"/>
        </w:rPr>
        <w:t>Excel</w:t>
      </w:r>
      <w:r w:rsidRPr="00F171EA">
        <w:t>), в этом случае рекомендуется заполнять именно эту форму.</w:t>
      </w:r>
    </w:p>
    <w:p w:rsidR="00E926B9" w:rsidRPr="00F171EA" w:rsidRDefault="00E926B9" w:rsidP="00E926B9">
      <w:pPr>
        <w:suppressAutoHyphens/>
        <w:ind w:firstLine="567"/>
        <w:jc w:val="both"/>
        <w:rPr>
          <w:b/>
        </w:rPr>
      </w:pPr>
      <w:r w:rsidRPr="00F171EA">
        <w:rPr>
          <w:b/>
        </w:rPr>
        <w:t>Большая часть указанных сведений (информации) содержится в товаросопроводительных документах, основными из которых являются:</w:t>
      </w:r>
    </w:p>
    <w:p w:rsidR="00E926B9" w:rsidRPr="00F171EA" w:rsidRDefault="00E926B9" w:rsidP="00E926B9">
      <w:pPr>
        <w:suppressAutoHyphens/>
        <w:ind w:firstLine="567"/>
        <w:jc w:val="both"/>
      </w:pPr>
      <w:r w:rsidRPr="00F171EA">
        <w:t>-коммерческие документы (инвойс, счет-фактура, проформа, счет-проформа) – необходим перевод на русский язык;</w:t>
      </w:r>
    </w:p>
    <w:p w:rsidR="00E926B9" w:rsidRPr="00F171EA" w:rsidRDefault="00E926B9" w:rsidP="00E926B9">
      <w:pPr>
        <w:suppressAutoHyphens/>
        <w:ind w:firstLine="567"/>
        <w:jc w:val="both"/>
      </w:pPr>
      <w:r w:rsidRPr="00F171EA">
        <w:t xml:space="preserve">-транспортные документы (CMR, </w:t>
      </w:r>
      <w:r w:rsidRPr="00F171EA">
        <w:rPr>
          <w:lang w:val="en-US"/>
        </w:rPr>
        <w:t>C</w:t>
      </w:r>
      <w:proofErr w:type="spellStart"/>
      <w:r w:rsidRPr="00F171EA">
        <w:t>arnet</w:t>
      </w:r>
      <w:proofErr w:type="spellEnd"/>
      <w:r w:rsidRPr="00F171EA">
        <w:t xml:space="preserve"> </w:t>
      </w:r>
      <w:r w:rsidRPr="00F171EA">
        <w:rPr>
          <w:lang w:val="en-US"/>
        </w:rPr>
        <w:t>T</w:t>
      </w:r>
      <w:r w:rsidRPr="00F171EA">
        <w:t>IR, ТТН, коносамент (</w:t>
      </w:r>
      <w:proofErr w:type="spellStart"/>
      <w:r w:rsidRPr="00F171EA">
        <w:t>Bill</w:t>
      </w:r>
      <w:proofErr w:type="spellEnd"/>
      <w:r w:rsidRPr="00F171EA">
        <w:t xml:space="preserve"> </w:t>
      </w:r>
      <w:proofErr w:type="spellStart"/>
      <w:r w:rsidRPr="00F171EA">
        <w:t>of</w:t>
      </w:r>
      <w:proofErr w:type="spellEnd"/>
      <w:r w:rsidRPr="00F171EA">
        <w:t xml:space="preserve"> </w:t>
      </w:r>
      <w:proofErr w:type="spellStart"/>
      <w:r w:rsidRPr="00F171EA">
        <w:t>Lading</w:t>
      </w:r>
      <w:proofErr w:type="spellEnd"/>
      <w:r w:rsidRPr="00F171EA">
        <w:t>) и др. (в зависимости от вида перевозки), упаковочный лист, спецификации, акт загрузки и др. документы);</w:t>
      </w:r>
    </w:p>
    <w:p w:rsidR="00E926B9" w:rsidRPr="00F171EA" w:rsidRDefault="00E926B9" w:rsidP="00E926B9">
      <w:pPr>
        <w:suppressAutoHyphens/>
        <w:ind w:firstLine="567"/>
        <w:jc w:val="both"/>
      </w:pPr>
      <w:r w:rsidRPr="00F171EA">
        <w:t>-экспортная декларация страны отправления или транзита;</w:t>
      </w:r>
    </w:p>
    <w:p w:rsidR="00E926B9" w:rsidRPr="00F171EA" w:rsidRDefault="00E926B9" w:rsidP="00E926B9">
      <w:pPr>
        <w:suppressAutoHyphens/>
        <w:ind w:firstLine="567"/>
        <w:jc w:val="both"/>
      </w:pPr>
      <w:r w:rsidRPr="00F171EA">
        <w:lastRenderedPageBreak/>
        <w:t xml:space="preserve">-другие документы, имеющие отношения к сделке, по тарифному и </w:t>
      </w:r>
      <w:proofErr w:type="gramStart"/>
      <w:r w:rsidRPr="00F171EA">
        <w:t>нетарифному  регулированию</w:t>
      </w:r>
      <w:proofErr w:type="gramEnd"/>
      <w:r w:rsidRPr="00F171EA">
        <w:t xml:space="preserve"> (лицензии, разрешения).</w:t>
      </w:r>
    </w:p>
    <w:p w:rsidR="00E926B9" w:rsidRPr="00F171EA" w:rsidRDefault="00E926B9" w:rsidP="00E926B9">
      <w:pPr>
        <w:suppressAutoHyphens/>
        <w:ind w:firstLine="567"/>
        <w:jc w:val="both"/>
      </w:pPr>
      <w:r w:rsidRPr="00F171EA">
        <w:t>На основании имеющихся информации и документов специалистом представителя производится подготовка электронной копии таможенной декларации для ЭПИ, предварительный расчет обеспечения уплаты таможенных платежей (при необходимости) и другие необходимые операции. После оформления электронной копии таможенной декларации для ЭПИ специалистом представителя производится передача ее в органы таможни по НАСЭД при помощи имеющегося программного обеспечения (без поездок на таможню и бумажного оформления).</w:t>
      </w:r>
    </w:p>
    <w:p w:rsidR="00E926B9" w:rsidRPr="00F171EA" w:rsidRDefault="00E926B9" w:rsidP="00E926B9">
      <w:pPr>
        <w:suppressAutoHyphens/>
        <w:ind w:firstLine="567"/>
        <w:jc w:val="both"/>
      </w:pPr>
      <w:r w:rsidRPr="00F171EA">
        <w:t xml:space="preserve">После передачи в НАСЭД производится форматно-логический контроль правильности заполнения электронного документа таможенного транзита, данный документ регистрируется в НАСЭД и выдается уникальный идентификационный номер перевозки (УИНП). </w:t>
      </w:r>
      <w:r w:rsidRPr="00F171EA">
        <w:rPr>
          <w:b/>
        </w:rPr>
        <w:t>При этом ЭПИ должна быть направлена в автоматизированную систему обработки предварительной информации таможенных органов не менее чем за 2 ч до прибытия транспортного средства в пункт пропуска на границе.</w:t>
      </w:r>
      <w:r w:rsidRPr="00F171EA">
        <w:t xml:space="preserve"> В случае представления предварительной информации менее чем за 2 ч до перемещения товаров, в том числе транспортных средств, через таможенную границу Республики Беларусь, либо отсутствия необходимых сведений, либо в структуре и формате, не соответствующих техническим условиям, выявления иных ошибок специалисту представителя направляется электронное сообщение о непринятии предварительной информации к рассмотрению с указанием причин отказа в оформлении ЭПИ. После этого специалист представителя самостоятельно или при помощи клиента устраняет ошибки и производит повторное ЭПИ.</w:t>
      </w:r>
    </w:p>
    <w:p w:rsidR="00E926B9" w:rsidRPr="00F171EA" w:rsidRDefault="00E926B9" w:rsidP="00E926B9">
      <w:pPr>
        <w:tabs>
          <w:tab w:val="left" w:pos="6804"/>
        </w:tabs>
        <w:suppressAutoHyphens/>
        <w:ind w:firstLine="567"/>
        <w:jc w:val="both"/>
        <w:rPr>
          <w:b/>
        </w:rPr>
      </w:pPr>
      <w:r w:rsidRPr="00F171EA">
        <w:rPr>
          <w:b/>
        </w:rPr>
        <w:t>После регистрации в НАСЭД предварительная информация автоматически направляется в ПТО, через который будет осуществляться перемещение товаров, в том числе транспортных средств.</w:t>
      </w:r>
      <w:r w:rsidRPr="00F171EA">
        <w:t xml:space="preserve"> При отсутствии ошибок в представленной информации и успешном завершении форматно-логического контроля специалисту представителя направляется электронное сообщение, содержащее </w:t>
      </w:r>
      <w:r w:rsidRPr="00F171EA">
        <w:rPr>
          <w:b/>
        </w:rPr>
        <w:t>УИНП, который имеет следующую структуру: 02ППП/ДДММГАННННН, где:</w:t>
      </w:r>
    </w:p>
    <w:p w:rsidR="00E926B9" w:rsidRPr="00F171EA" w:rsidRDefault="00E926B9" w:rsidP="00E926B9">
      <w:pPr>
        <w:suppressAutoHyphens/>
        <w:ind w:firstLine="567"/>
        <w:jc w:val="both"/>
      </w:pPr>
      <w:r w:rsidRPr="00F171EA">
        <w:t>-02 – код управления организации таможенного контроля Государственного таможенного комитета Республики Беларусь;</w:t>
      </w:r>
    </w:p>
    <w:p w:rsidR="00E926B9" w:rsidRPr="00F171EA" w:rsidRDefault="00E926B9" w:rsidP="00E926B9">
      <w:pPr>
        <w:suppressAutoHyphens/>
        <w:ind w:firstLine="567"/>
        <w:jc w:val="both"/>
      </w:pPr>
      <w:r w:rsidRPr="00F171EA">
        <w:t>-ППП – код ПТО, через который будет осуществляться перемещение товаров;</w:t>
      </w:r>
    </w:p>
    <w:p w:rsidR="00E926B9" w:rsidRPr="00F171EA" w:rsidRDefault="00E926B9" w:rsidP="00E926B9">
      <w:pPr>
        <w:suppressAutoHyphens/>
        <w:ind w:firstLine="567"/>
        <w:jc w:val="both"/>
      </w:pPr>
      <w:r w:rsidRPr="00F171EA">
        <w:t>-ДД – день представления предварительной информации;</w:t>
      </w:r>
    </w:p>
    <w:p w:rsidR="00E926B9" w:rsidRPr="00F171EA" w:rsidRDefault="00E926B9" w:rsidP="00E926B9">
      <w:pPr>
        <w:suppressAutoHyphens/>
        <w:ind w:firstLine="567"/>
        <w:jc w:val="both"/>
      </w:pPr>
      <w:r w:rsidRPr="00F171EA">
        <w:t>-ММ – месяц представления предварительной информации;</w:t>
      </w:r>
    </w:p>
    <w:p w:rsidR="00E926B9" w:rsidRPr="00F171EA" w:rsidRDefault="00E926B9" w:rsidP="00E926B9">
      <w:pPr>
        <w:suppressAutoHyphens/>
        <w:ind w:firstLine="567"/>
        <w:jc w:val="both"/>
      </w:pPr>
      <w:r w:rsidRPr="00F171EA">
        <w:t>-Г – последняя цифра года;</w:t>
      </w:r>
    </w:p>
    <w:p w:rsidR="00E926B9" w:rsidRPr="00F171EA" w:rsidRDefault="00E926B9" w:rsidP="00E926B9">
      <w:pPr>
        <w:suppressAutoHyphens/>
        <w:ind w:firstLine="567"/>
        <w:jc w:val="both"/>
      </w:pPr>
      <w:r w:rsidRPr="00F171EA">
        <w:t>-А – код журнала регистрации идентификационного номера предварительной информации;</w:t>
      </w:r>
    </w:p>
    <w:p w:rsidR="00E926B9" w:rsidRPr="00F171EA" w:rsidRDefault="00E926B9" w:rsidP="00E926B9">
      <w:pPr>
        <w:suppressAutoHyphens/>
        <w:ind w:firstLine="567"/>
        <w:jc w:val="both"/>
      </w:pPr>
      <w:r w:rsidRPr="00F171EA">
        <w:t>-ННННН – порядковый номер, который имеет сквозную нумерацию в пределах года и начинается с номера «00001». Пропуск номеров не допускается.</w:t>
      </w:r>
    </w:p>
    <w:p w:rsidR="00E926B9" w:rsidRPr="00F171EA" w:rsidRDefault="00E926B9" w:rsidP="00E926B9">
      <w:pPr>
        <w:suppressAutoHyphens/>
        <w:ind w:firstLine="567"/>
        <w:jc w:val="both"/>
      </w:pPr>
      <w:r w:rsidRPr="00F171EA">
        <w:t xml:space="preserve">В случае получения разрешения на использование товаров по заявленной таможенной процедуре таможенного транзита, специалист представителя передает УИНП клиенту в согласованном виде (по ICQ, </w:t>
      </w:r>
      <w:proofErr w:type="spellStart"/>
      <w:r w:rsidRPr="00F171EA">
        <w:t>Skype</w:t>
      </w:r>
      <w:proofErr w:type="spellEnd"/>
      <w:r w:rsidRPr="00F171EA">
        <w:t xml:space="preserve">, электронной почте, факсу, в виде </w:t>
      </w:r>
      <w:r w:rsidRPr="00F171EA">
        <w:rPr>
          <w:lang w:val="en-US"/>
        </w:rPr>
        <w:t>SMS</w:t>
      </w:r>
      <w:r w:rsidRPr="00F171EA">
        <w:t xml:space="preserve"> на мобильный телефон водителя или представителя перевозчика или другим способом в зависимости от оговоренных в договоре поручения условий – после оплаты за оказанные услуги представителя).</w:t>
      </w:r>
    </w:p>
    <w:p w:rsidR="00E926B9" w:rsidRPr="00F171EA" w:rsidRDefault="00E926B9" w:rsidP="00E926B9">
      <w:pPr>
        <w:suppressAutoHyphens/>
        <w:ind w:firstLine="567"/>
        <w:jc w:val="both"/>
      </w:pPr>
      <w:r w:rsidRPr="00F171EA">
        <w:t>Электронное сообщение с предварительной информацией должно передаваться на каждую товарную партию отдельно в случаях перевозки на одном транспортном средстве нескольких товарных партий. Каждой товарной партии присваивается свой УИНП. Электронные сообщения хранятся в базе данных предварительной информации не более 15 суток с даты присвоения УИНП, после чего аннулируются, если фактического ввоза товаров не произошло.</w:t>
      </w:r>
    </w:p>
    <w:p w:rsidR="00E926B9" w:rsidRPr="00F171EA" w:rsidRDefault="00E926B9" w:rsidP="00E926B9">
      <w:pPr>
        <w:suppressAutoHyphens/>
        <w:ind w:firstLine="567"/>
        <w:jc w:val="both"/>
      </w:pPr>
      <w:r w:rsidRPr="00F171EA">
        <w:rPr>
          <w:b/>
        </w:rPr>
        <w:t>После получения от специалиста представителя УИНП водитель (представитель перевозчика) указывает данный номер в правом верхнем углу СМR,</w:t>
      </w:r>
      <w:r w:rsidRPr="00F171EA">
        <w:t xml:space="preserve"> которая будет </w:t>
      </w:r>
      <w:r w:rsidRPr="00F171EA">
        <w:lastRenderedPageBreak/>
        <w:t>представлена в пункте ввоза для производства операций таможенного оформления и контроля и устно информирует об оформлении с использованием ЭПИ должностное лицо таможенного органа.</w:t>
      </w:r>
    </w:p>
    <w:p w:rsidR="00E926B9" w:rsidRPr="00F171EA" w:rsidRDefault="00E926B9" w:rsidP="00E926B9">
      <w:pPr>
        <w:suppressAutoHyphens/>
        <w:ind w:firstLine="567"/>
        <w:jc w:val="both"/>
      </w:pPr>
      <w:r w:rsidRPr="00F171EA">
        <w:t xml:space="preserve">При соответствии УИНП, указанного в товарно-транспортной накладной, с УИНП, содержащимся в базе данных предварительной информации таможенных органов Республики Беларусь, </w:t>
      </w:r>
      <w:r w:rsidRPr="00F171EA">
        <w:rPr>
          <w:b/>
        </w:rPr>
        <w:t>должностное лицо таможенного органа должно выполнить следующие действия</w:t>
      </w:r>
      <w:r w:rsidRPr="00F171EA">
        <w:t>:</w:t>
      </w:r>
    </w:p>
    <w:p w:rsidR="00E926B9" w:rsidRPr="00F171EA" w:rsidRDefault="00E926B9" w:rsidP="00E926B9">
      <w:pPr>
        <w:suppressAutoHyphens/>
        <w:ind w:firstLine="567"/>
        <w:jc w:val="both"/>
      </w:pPr>
      <w:r w:rsidRPr="00F171EA">
        <w:t>-сравнить сведения, содержащиеся в транспортных (перевозочных) и коммерческих документах, представленных перевозчиком, со сведениями, содержащимися в предварительной информации;</w:t>
      </w:r>
    </w:p>
    <w:p w:rsidR="00E926B9" w:rsidRPr="00F171EA" w:rsidRDefault="00E926B9" w:rsidP="00E926B9">
      <w:pPr>
        <w:suppressAutoHyphens/>
        <w:ind w:firstLine="567"/>
        <w:jc w:val="both"/>
      </w:pPr>
      <w:r w:rsidRPr="00F171EA">
        <w:t xml:space="preserve">-проверить соблюдение запретов и ограничений на ввоз или вывоз товаров государствами-участниками </w:t>
      </w:r>
      <w:r w:rsidRPr="00F171EA">
        <w:rPr>
          <w:bCs/>
        </w:rPr>
        <w:t>ЕАЭС</w:t>
      </w:r>
      <w:r w:rsidRPr="00F171EA">
        <w:rPr>
          <w:b/>
        </w:rPr>
        <w:t xml:space="preserve"> </w:t>
      </w:r>
      <w:r w:rsidRPr="00F171EA">
        <w:t>в торговле с третьими странами, а также провести контроль в рамках системы анализа и управления рисками;</w:t>
      </w:r>
    </w:p>
    <w:p w:rsidR="00E926B9" w:rsidRPr="00F171EA" w:rsidRDefault="00E926B9" w:rsidP="00E926B9">
      <w:pPr>
        <w:suppressAutoHyphens/>
        <w:ind w:firstLine="567"/>
        <w:jc w:val="both"/>
      </w:pPr>
      <w:r w:rsidRPr="00F171EA">
        <w:t>-выполнить иные действия, установленные законодательством Республики Беларусь.</w:t>
      </w:r>
    </w:p>
    <w:p w:rsidR="00E926B9" w:rsidRPr="00F171EA" w:rsidRDefault="00E926B9" w:rsidP="00E926B9">
      <w:pPr>
        <w:suppressAutoHyphens/>
        <w:ind w:firstLine="567"/>
        <w:jc w:val="both"/>
      </w:pPr>
      <w:r w:rsidRPr="00F171EA">
        <w:t>В случае несоответствия сведений, содержащихся в базе данных предварительной информации, сведениям, содержащимся в документах, представленных перевозчиком, должностное лицо таможенного органа обязано доложить о данных фактах непосредственному начальнику (старшему смены), который должен определить соответствующую операцию таможенного контроля. В случае отсутствия в базе данных предварительной информации таможенных органов Республики Беларусь сведений о перемещаемых товарах, в том числе транспортных средствах, таможенное оформление и таможенный контроль производятся в порядке, установленном законодательством.</w:t>
      </w:r>
    </w:p>
    <w:p w:rsidR="00E926B9" w:rsidRPr="00F171EA" w:rsidRDefault="00E926B9" w:rsidP="00E926B9">
      <w:pPr>
        <w:suppressAutoHyphens/>
        <w:ind w:firstLine="567"/>
        <w:jc w:val="both"/>
      </w:pPr>
      <w:r w:rsidRPr="00F171EA">
        <w:rPr>
          <w:b/>
        </w:rPr>
        <w:t>Держатели книжек МДП при ввозе иностранных товаров на территорию Республики Беларусь</w:t>
      </w:r>
      <w:r w:rsidRPr="00F171EA">
        <w:t xml:space="preserve"> </w:t>
      </w:r>
      <w:r w:rsidRPr="00F171EA">
        <w:rPr>
          <w:b/>
        </w:rPr>
        <w:t xml:space="preserve">могут представлять электронную предварительную информацию с использованием системы TIR-EPD </w:t>
      </w:r>
      <w:r w:rsidRPr="00F171EA">
        <w:rPr>
          <w:i/>
        </w:rPr>
        <w:t>(</w:t>
      </w:r>
      <w:hyperlink r:id="rId22" w:history="1">
        <w:r w:rsidRPr="00F171EA">
          <w:rPr>
            <w:b/>
            <w:i/>
            <w:u w:val="single"/>
          </w:rPr>
          <w:t>https://tirepd.iru.org/</w:t>
        </w:r>
      </w:hyperlink>
      <w:r w:rsidRPr="00F171EA">
        <w:rPr>
          <w:i/>
        </w:rPr>
        <w:t>)</w:t>
      </w:r>
      <w:r w:rsidRPr="00F171EA">
        <w:rPr>
          <w:b/>
        </w:rPr>
        <w:t>,</w:t>
      </w:r>
      <w:r w:rsidRPr="00F171EA">
        <w:t xml:space="preserve"> применяемой в таможенных органах Республики Беларусь в рамках Соглашения о сотрудничестве между Государственным таможенным комитетом Республики Беларусь, Ассоциацией международных автомобильных перевозчиков «БАМАП» и Международным союзом автомобильного транспорта (МСАТ). Перевозчики смогут заполнять декларацию самостоятельно, без посредников, поэтому сэкономят не только деньги, но и время – TIR-EPD одновременно может отсылаться во все страны и доступно через интернет из любой точки мира.</w:t>
      </w:r>
    </w:p>
    <w:p w:rsidR="00BB110A" w:rsidRPr="00F171EA" w:rsidRDefault="00BB110A" w:rsidP="00BB110A">
      <w:pPr>
        <w:ind w:firstLine="709"/>
        <w:jc w:val="both"/>
      </w:pPr>
    </w:p>
    <w:p w:rsidR="00BB110A" w:rsidRPr="00F171EA" w:rsidRDefault="00BB110A" w:rsidP="00BB110A">
      <w:pPr>
        <w:ind w:firstLine="709"/>
        <w:jc w:val="both"/>
      </w:pPr>
    </w:p>
    <w:p w:rsidR="003277C6" w:rsidRPr="00F171EA" w:rsidRDefault="003277C6" w:rsidP="00D52F00">
      <w:pPr>
        <w:jc w:val="center"/>
        <w:outlineLvl w:val="0"/>
        <w:rPr>
          <w:b/>
        </w:rPr>
      </w:pPr>
    </w:p>
    <w:p w:rsidR="00BB110A" w:rsidRPr="00F171EA" w:rsidRDefault="00BB110A" w:rsidP="00D52F00">
      <w:pPr>
        <w:jc w:val="center"/>
        <w:outlineLvl w:val="0"/>
        <w:rPr>
          <w:b/>
        </w:rPr>
      </w:pPr>
    </w:p>
    <w:p w:rsidR="00BB110A" w:rsidRPr="00F171EA" w:rsidRDefault="00BB110A" w:rsidP="00D52F00">
      <w:pPr>
        <w:jc w:val="center"/>
        <w:outlineLvl w:val="0"/>
        <w:rPr>
          <w:b/>
        </w:rPr>
      </w:pPr>
    </w:p>
    <w:p w:rsidR="00BB110A" w:rsidRPr="00F171EA" w:rsidRDefault="00BB110A" w:rsidP="00D52F00">
      <w:pPr>
        <w:jc w:val="center"/>
        <w:outlineLvl w:val="0"/>
        <w:rPr>
          <w:b/>
        </w:rPr>
      </w:pPr>
    </w:p>
    <w:p w:rsidR="00BB110A" w:rsidRPr="00F171EA" w:rsidRDefault="00BB110A" w:rsidP="00D52F00">
      <w:pPr>
        <w:jc w:val="center"/>
        <w:outlineLvl w:val="0"/>
        <w:rPr>
          <w:b/>
        </w:rPr>
      </w:pPr>
    </w:p>
    <w:p w:rsidR="00BB110A" w:rsidRPr="00F171EA" w:rsidRDefault="00BB110A" w:rsidP="00D52F00">
      <w:pPr>
        <w:jc w:val="center"/>
        <w:outlineLvl w:val="0"/>
        <w:rPr>
          <w:b/>
        </w:rPr>
      </w:pPr>
    </w:p>
    <w:p w:rsidR="00BB110A" w:rsidRPr="00F171EA" w:rsidRDefault="00BB110A" w:rsidP="00D52F00">
      <w:pPr>
        <w:jc w:val="center"/>
        <w:outlineLvl w:val="0"/>
        <w:rPr>
          <w:b/>
        </w:rPr>
      </w:pPr>
    </w:p>
    <w:p w:rsidR="003277C6" w:rsidRPr="00F171EA" w:rsidRDefault="003277C6" w:rsidP="00D52F00">
      <w:pPr>
        <w:jc w:val="center"/>
        <w:outlineLvl w:val="0"/>
        <w:rPr>
          <w:b/>
        </w:rPr>
      </w:pPr>
    </w:p>
    <w:p w:rsidR="003277C6" w:rsidRPr="00F171EA" w:rsidRDefault="003277C6" w:rsidP="00D52F00">
      <w:pPr>
        <w:jc w:val="center"/>
        <w:outlineLvl w:val="0"/>
        <w:rPr>
          <w:b/>
        </w:rPr>
      </w:pPr>
    </w:p>
    <w:p w:rsidR="003277C6" w:rsidRPr="00F171EA" w:rsidRDefault="003277C6" w:rsidP="00D52F00">
      <w:pPr>
        <w:jc w:val="center"/>
        <w:outlineLvl w:val="0"/>
        <w:rPr>
          <w:b/>
        </w:rPr>
      </w:pPr>
    </w:p>
    <w:p w:rsidR="003277C6" w:rsidRPr="00F171EA" w:rsidRDefault="003277C6" w:rsidP="00D52F00">
      <w:pPr>
        <w:jc w:val="center"/>
        <w:outlineLvl w:val="0"/>
        <w:rPr>
          <w:b/>
        </w:rPr>
      </w:pPr>
    </w:p>
    <w:p w:rsidR="00746F90" w:rsidRPr="00F171EA" w:rsidRDefault="00746F90" w:rsidP="00D52F00">
      <w:pPr>
        <w:jc w:val="center"/>
        <w:outlineLvl w:val="0"/>
        <w:rPr>
          <w:b/>
        </w:rPr>
      </w:pPr>
    </w:p>
    <w:p w:rsidR="00746F90" w:rsidRPr="00F171EA" w:rsidRDefault="00746F90" w:rsidP="00D52F00">
      <w:pPr>
        <w:jc w:val="center"/>
        <w:outlineLvl w:val="0"/>
        <w:rPr>
          <w:b/>
        </w:rPr>
      </w:pPr>
    </w:p>
    <w:p w:rsidR="00746F90" w:rsidRPr="00F171EA" w:rsidRDefault="00746F90" w:rsidP="00D52F00">
      <w:pPr>
        <w:jc w:val="center"/>
        <w:outlineLvl w:val="0"/>
        <w:rPr>
          <w:b/>
        </w:rPr>
      </w:pPr>
    </w:p>
    <w:p w:rsidR="00746F90" w:rsidRPr="00F171EA" w:rsidRDefault="00746F90" w:rsidP="00D52F00">
      <w:pPr>
        <w:jc w:val="center"/>
        <w:outlineLvl w:val="0"/>
        <w:rPr>
          <w:b/>
        </w:rPr>
      </w:pPr>
    </w:p>
    <w:p w:rsidR="00746F90" w:rsidRPr="00F171EA" w:rsidRDefault="00746F90" w:rsidP="00D52F00">
      <w:pPr>
        <w:jc w:val="center"/>
        <w:outlineLvl w:val="0"/>
        <w:rPr>
          <w:b/>
        </w:rPr>
      </w:pPr>
    </w:p>
    <w:p w:rsidR="00746F90" w:rsidRPr="00F171EA" w:rsidRDefault="00746F90" w:rsidP="00D52F00">
      <w:pPr>
        <w:jc w:val="center"/>
        <w:outlineLvl w:val="0"/>
        <w:rPr>
          <w:b/>
        </w:rPr>
      </w:pPr>
    </w:p>
    <w:p w:rsidR="00746F90" w:rsidRPr="00F171EA" w:rsidRDefault="00746F90" w:rsidP="00D52F00">
      <w:pPr>
        <w:jc w:val="center"/>
        <w:outlineLvl w:val="0"/>
        <w:rPr>
          <w:b/>
        </w:rPr>
      </w:pPr>
    </w:p>
    <w:p w:rsidR="00D52F00" w:rsidRPr="00F171EA" w:rsidRDefault="00D52F00" w:rsidP="00510FB8">
      <w:pPr>
        <w:ind w:firstLine="567"/>
        <w:jc w:val="center"/>
        <w:outlineLvl w:val="0"/>
        <w:rPr>
          <w:b/>
        </w:rPr>
      </w:pPr>
      <w:r w:rsidRPr="00F171EA">
        <w:rPr>
          <w:b/>
        </w:rPr>
        <w:lastRenderedPageBreak/>
        <w:t>СПИСОК ИПОЛЬЗОВАННЫХ ИСТОЧНИКОВ</w:t>
      </w:r>
    </w:p>
    <w:p w:rsidR="00D52F00" w:rsidRPr="00F171EA" w:rsidRDefault="00D52F00" w:rsidP="00510FB8">
      <w:pPr>
        <w:ind w:firstLine="567"/>
        <w:jc w:val="both"/>
        <w:outlineLvl w:val="0"/>
        <w:rPr>
          <w:b/>
        </w:rPr>
      </w:pPr>
    </w:p>
    <w:p w:rsidR="009D23D4" w:rsidRPr="00F171EA" w:rsidRDefault="009D23D4" w:rsidP="00510FB8">
      <w:pPr>
        <w:ind w:firstLine="567"/>
        <w:jc w:val="both"/>
        <w:rPr>
          <w:b/>
          <w:bCs/>
        </w:rPr>
      </w:pPr>
      <w:r w:rsidRPr="00F171EA">
        <w:rPr>
          <w:b/>
          <w:bCs/>
        </w:rPr>
        <w:t>Государственные стандарты</w:t>
      </w:r>
    </w:p>
    <w:p w:rsidR="009D23D4" w:rsidRPr="00F171EA" w:rsidRDefault="009D23D4" w:rsidP="00510FB8">
      <w:pPr>
        <w:ind w:firstLine="567"/>
        <w:jc w:val="both"/>
        <w:rPr>
          <w:bCs/>
        </w:rPr>
      </w:pPr>
    </w:p>
    <w:p w:rsidR="009D23D4" w:rsidRPr="00F171EA" w:rsidRDefault="009D23D4" w:rsidP="00510FB8">
      <w:pPr>
        <w:ind w:firstLine="567"/>
        <w:jc w:val="both"/>
      </w:pPr>
      <w:r w:rsidRPr="00F171EA">
        <w:rPr>
          <w:bCs/>
        </w:rPr>
        <w:t xml:space="preserve">1. СТБ 2047-2010. </w:t>
      </w:r>
      <w:r w:rsidRPr="00F171EA">
        <w:t>Логистическая деятельность. Термины и определения / [</w:t>
      </w:r>
      <w:proofErr w:type="spellStart"/>
      <w:r w:rsidRPr="00F171EA">
        <w:t>БелНИИТ</w:t>
      </w:r>
      <w:proofErr w:type="spellEnd"/>
      <w:r w:rsidRPr="00F171EA">
        <w:t xml:space="preserve"> "</w:t>
      </w:r>
      <w:proofErr w:type="spellStart"/>
      <w:r w:rsidRPr="00F171EA">
        <w:t>Транстехника</w:t>
      </w:r>
      <w:proofErr w:type="spellEnd"/>
      <w:r w:rsidRPr="00F171EA">
        <w:t xml:space="preserve">"]. - Изд. офиц. - </w:t>
      </w:r>
      <w:proofErr w:type="spellStart"/>
      <w:r w:rsidRPr="00F171EA">
        <w:t>Введ</w:t>
      </w:r>
      <w:proofErr w:type="spellEnd"/>
      <w:r w:rsidRPr="00F171EA">
        <w:t>. 2011-01-01. – Минск: Госстандарт, 2010. – 19 с.</w:t>
      </w:r>
    </w:p>
    <w:p w:rsidR="009D23D4" w:rsidRPr="00F171EA" w:rsidRDefault="009D23D4" w:rsidP="00510FB8">
      <w:pPr>
        <w:ind w:firstLine="567"/>
        <w:jc w:val="both"/>
        <w:rPr>
          <w:rStyle w:val="ab"/>
          <w:b w:val="0"/>
        </w:rPr>
      </w:pPr>
    </w:p>
    <w:p w:rsidR="009D23D4" w:rsidRPr="00F171EA" w:rsidRDefault="009D23D4" w:rsidP="00510FB8">
      <w:pPr>
        <w:ind w:firstLine="567"/>
        <w:jc w:val="both"/>
        <w:rPr>
          <w:rStyle w:val="ab"/>
        </w:rPr>
      </w:pPr>
      <w:r w:rsidRPr="00F171EA">
        <w:rPr>
          <w:rStyle w:val="ab"/>
        </w:rPr>
        <w:t>Нормативные правовые акты</w:t>
      </w:r>
    </w:p>
    <w:p w:rsidR="009D23D4" w:rsidRPr="00F171EA" w:rsidRDefault="009D23D4" w:rsidP="00510FB8">
      <w:pPr>
        <w:ind w:firstLine="567"/>
        <w:jc w:val="both"/>
        <w:rPr>
          <w:rStyle w:val="ab"/>
          <w:b w:val="0"/>
        </w:rPr>
      </w:pPr>
    </w:p>
    <w:p w:rsidR="00510FB8" w:rsidRPr="00F171EA" w:rsidRDefault="00510FB8" w:rsidP="00510FB8">
      <w:pPr>
        <w:ind w:firstLine="567"/>
        <w:jc w:val="both"/>
      </w:pPr>
      <w:r w:rsidRPr="00F171EA">
        <w:t xml:space="preserve">2. Договор о Таможенном кодексе таможенного союза: ратифицирован Законом </w:t>
      </w:r>
      <w:proofErr w:type="spellStart"/>
      <w:r w:rsidRPr="00F171EA">
        <w:t>Респ</w:t>
      </w:r>
      <w:proofErr w:type="spellEnd"/>
      <w:r w:rsidRPr="00F171EA">
        <w:t xml:space="preserve">. Беларусь от 2 июля 2010 г., № 158-З (с изм. и доп. от 16 апр. 2010 г.)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3. Договор о Евразийском экономическом союзе: ратифицирован Законом </w:t>
      </w:r>
      <w:proofErr w:type="spellStart"/>
      <w:r w:rsidRPr="00F171EA">
        <w:t>Респ</w:t>
      </w:r>
      <w:proofErr w:type="spellEnd"/>
      <w:r w:rsidRPr="00F171EA">
        <w:t xml:space="preserve">. Беларусь от 9 окт. 2014 г., 193-З (с изм. и доп. от 8 мая 2015 г.)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4. Конвенция о договоре международной перевозки грузов автомобильным транспортом (КДПГ) от 19 мая 1956 г.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5. Таможенная конвенция о международной перевозке грузов с применением книжки МДП от 14 ноября 1975 г.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6. Кодекс Республики Беларусь об административных правонарушениях, 21 апр. 2003 г., №194-З: в ред. Закона </w:t>
      </w:r>
      <w:proofErr w:type="spellStart"/>
      <w:r w:rsidRPr="00F171EA">
        <w:t>Респ</w:t>
      </w:r>
      <w:proofErr w:type="spellEnd"/>
      <w:r w:rsidRPr="00F171EA">
        <w:t xml:space="preserve">. Беларусь от 20 апр. 2016 г., № 358-З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7. Налоговый кодекс Республики Беларусь (Особенная часть), 29 дек. 2009 г., № 71-З: в ред. Закона </w:t>
      </w:r>
      <w:proofErr w:type="spellStart"/>
      <w:r w:rsidRPr="00F171EA">
        <w:t>Респ</w:t>
      </w:r>
      <w:proofErr w:type="spellEnd"/>
      <w:r w:rsidRPr="00F171EA">
        <w:t xml:space="preserve">. Беларусь от 13 июня 2016 г., № 372-З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rPr>
          <w:bCs/>
          <w:iCs/>
          <w:shd w:val="clear" w:color="auto" w:fill="FFFFFF"/>
        </w:rPr>
        <w:t xml:space="preserve">8. О мерах нетарифного регулирования: решением Коллегии ЕЭК от 21 апр. 2015 г., № 30: в ред. решением Коллегии ЕЭК от </w:t>
      </w:r>
      <w:r w:rsidRPr="00F171EA">
        <w:t xml:space="preserve">14 июня 2016 г., № 74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9. Об освобождении от налога на добавленную стоимость при ввозе на территорию Республики Беларусь некоторых категорий товаров: Указ Президента </w:t>
      </w:r>
      <w:proofErr w:type="spellStart"/>
      <w:r w:rsidRPr="00F171EA">
        <w:t>Респ</w:t>
      </w:r>
      <w:proofErr w:type="spellEnd"/>
      <w:r w:rsidRPr="00F171EA">
        <w:t xml:space="preserve">. Беларусь, 24 фев. 2012 г., № 107: в ред. Указа Президента </w:t>
      </w:r>
      <w:proofErr w:type="spellStart"/>
      <w:r w:rsidRPr="00F171EA">
        <w:t>Респ</w:t>
      </w:r>
      <w:proofErr w:type="spellEnd"/>
      <w:r w:rsidRPr="00F171EA">
        <w:t xml:space="preserve">. Беларусь от 11 авг. 2016 г., № 305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10. О налогообложении продовольственных товаров и товаров для детей: Указ Президента </w:t>
      </w:r>
      <w:proofErr w:type="spellStart"/>
      <w:r w:rsidRPr="00F171EA">
        <w:t>Респ</w:t>
      </w:r>
      <w:proofErr w:type="spellEnd"/>
      <w:r w:rsidRPr="00F171EA">
        <w:t xml:space="preserve">. Беларусь, 21 июня 2007 г., № 287: в ред. Указа Президента </w:t>
      </w:r>
      <w:proofErr w:type="spellStart"/>
      <w:r w:rsidRPr="00F171EA">
        <w:t>Респ</w:t>
      </w:r>
      <w:proofErr w:type="spellEnd"/>
      <w:r w:rsidRPr="00F171EA">
        <w:t xml:space="preserve">. Беларусь от 16 дек. 2013 г., № 570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11. О лицензировании отдельных видов деятельности: Указ Президента </w:t>
      </w:r>
      <w:proofErr w:type="spellStart"/>
      <w:r w:rsidRPr="00F171EA">
        <w:t>Респ</w:t>
      </w:r>
      <w:proofErr w:type="spellEnd"/>
      <w:r w:rsidRPr="00F171EA">
        <w:t xml:space="preserve">. Беларусь от 1 сент. 2010 г., № 450: в ред. Указа Президента </w:t>
      </w:r>
      <w:proofErr w:type="spellStart"/>
      <w:r w:rsidRPr="00F171EA">
        <w:t>Респ</w:t>
      </w:r>
      <w:proofErr w:type="spellEnd"/>
      <w:r w:rsidRPr="00F171EA">
        <w:t xml:space="preserve">. Беларусь от 26 ноября 2015 г., № 475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12. О порядке проведения и контроля внешнеторговых операций: Указ Президента </w:t>
      </w:r>
      <w:proofErr w:type="spellStart"/>
      <w:r w:rsidRPr="00F171EA">
        <w:t>Респ</w:t>
      </w:r>
      <w:proofErr w:type="spellEnd"/>
      <w:r w:rsidRPr="00F171EA">
        <w:t xml:space="preserve">. Беларусь, 27 марта 2008 г., № 178: Указ Президента </w:t>
      </w:r>
      <w:proofErr w:type="spellStart"/>
      <w:r w:rsidRPr="00F171EA">
        <w:t>Респ</w:t>
      </w:r>
      <w:proofErr w:type="spellEnd"/>
      <w:r w:rsidRPr="00F171EA">
        <w:t xml:space="preserve">. Беларусь от 23 </w:t>
      </w:r>
      <w:proofErr w:type="spellStart"/>
      <w:r w:rsidRPr="00F171EA">
        <w:t>нояб</w:t>
      </w:r>
      <w:proofErr w:type="spellEnd"/>
      <w:r w:rsidRPr="00F171EA">
        <w:t xml:space="preserve">. 2015 г. № 471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13. О таможенных сборах: Указ Президента </w:t>
      </w:r>
      <w:proofErr w:type="spellStart"/>
      <w:r w:rsidRPr="00F171EA">
        <w:t>Респ</w:t>
      </w:r>
      <w:proofErr w:type="spellEnd"/>
      <w:r w:rsidRPr="00F171EA">
        <w:t xml:space="preserve">. Беларусь, 13 июля 2006 г., № 443: в ред. Указа Президента </w:t>
      </w:r>
      <w:proofErr w:type="spellStart"/>
      <w:r w:rsidRPr="00F171EA">
        <w:t>Респ</w:t>
      </w:r>
      <w:proofErr w:type="spellEnd"/>
      <w:r w:rsidRPr="00F171EA">
        <w:t xml:space="preserve">. Беларусь от 17 дек. 2015 г., № 496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14. Об утверждении Республиканской программы развития логистической системы и транзитного потенциала на 2016–2020 годы: Постановление Совета Министров </w:t>
      </w:r>
      <w:proofErr w:type="spellStart"/>
      <w:r w:rsidRPr="00F171EA">
        <w:t>Респ</w:t>
      </w:r>
      <w:proofErr w:type="spellEnd"/>
      <w:r w:rsidRPr="00F171EA">
        <w:t xml:space="preserve">. </w:t>
      </w:r>
      <w:r w:rsidRPr="00F171EA">
        <w:lastRenderedPageBreak/>
        <w:t xml:space="preserve">Беларусь, </w:t>
      </w:r>
      <w:r w:rsidRPr="00F171EA">
        <w:rPr>
          <w:bCs/>
        </w:rPr>
        <w:t xml:space="preserve">18 июля 2016 г., № 560 </w:t>
      </w:r>
      <w:r w:rsidRPr="00F171EA">
        <w:t xml:space="preserve">//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15. Об утверждении Инструкции о порядке оформления международной товарно-транспортной накладной «CMR» и признании утра</w:t>
      </w:r>
      <w:r w:rsidRPr="00F171EA">
        <w:softHyphen/>
        <w:t>тившими силу некоторых постановлений Министерства транспор</w:t>
      </w:r>
      <w:r w:rsidRPr="00F171EA">
        <w:softHyphen/>
        <w:t xml:space="preserve">та и коммуникаций Республики Беларусь: Постановление Министерства транспорта и коммуникаций </w:t>
      </w:r>
      <w:proofErr w:type="spellStart"/>
      <w:r w:rsidRPr="00F171EA">
        <w:t>Респ</w:t>
      </w:r>
      <w:proofErr w:type="spellEnd"/>
      <w:r w:rsidRPr="00F171EA">
        <w:t xml:space="preserve">. Беларусь, 20 февраля 2012 г., № 11 // Эталон – Беларусь [Электронный ресурс] / Нац. центр правовой </w:t>
      </w:r>
      <w:proofErr w:type="spellStart"/>
      <w:r w:rsidRPr="00F171EA">
        <w:t>информ</w:t>
      </w:r>
      <w:proofErr w:type="spellEnd"/>
      <w:r w:rsidRPr="00F171EA">
        <w:t xml:space="preserve">. </w:t>
      </w:r>
      <w:proofErr w:type="spellStart"/>
      <w:r w:rsidRPr="00F171EA">
        <w:t>Респ</w:t>
      </w:r>
      <w:proofErr w:type="spellEnd"/>
      <w:r w:rsidRPr="00F171EA">
        <w:t>. Беларусь. – Минск, 2016.</w:t>
      </w:r>
    </w:p>
    <w:p w:rsidR="00510FB8" w:rsidRPr="00F171EA" w:rsidRDefault="00510FB8" w:rsidP="00510FB8">
      <w:pPr>
        <w:ind w:firstLine="567"/>
        <w:jc w:val="both"/>
      </w:pPr>
      <w:r w:rsidRPr="00F171EA">
        <w:t xml:space="preserve">16. Курочкин, Д.В. Логистика и управление цепями поставок: </w:t>
      </w:r>
      <w:proofErr w:type="spellStart"/>
      <w:r w:rsidRPr="00F171EA">
        <w:t>практ</w:t>
      </w:r>
      <w:proofErr w:type="spellEnd"/>
      <w:r w:rsidRPr="00F171EA">
        <w:t>. пособие / Д.В. Курочкин. – Минск: Альфа Книга, 2016. – 784 с.</w:t>
      </w:r>
    </w:p>
    <w:p w:rsidR="00510FB8" w:rsidRPr="00F171EA" w:rsidRDefault="00510FB8" w:rsidP="00510FB8">
      <w:pPr>
        <w:ind w:firstLine="567"/>
        <w:jc w:val="both"/>
      </w:pPr>
      <w:r w:rsidRPr="00F171EA">
        <w:t>17. Курочкин, Д.В. Справочник экономиста. Логистика как инструмент повышения эффективности работы предприятия / Д.В. Курочкин. – Минск: ООО «</w:t>
      </w:r>
      <w:proofErr w:type="spellStart"/>
      <w:r w:rsidRPr="00F171EA">
        <w:t>Промкомплекс</w:t>
      </w:r>
      <w:proofErr w:type="spellEnd"/>
      <w:r w:rsidRPr="00F171EA">
        <w:t>», 2016. – 104 с.</w:t>
      </w:r>
    </w:p>
    <w:p w:rsidR="00510FB8" w:rsidRPr="00F171EA" w:rsidRDefault="00510FB8" w:rsidP="00510FB8">
      <w:pPr>
        <w:ind w:firstLine="567"/>
        <w:jc w:val="both"/>
      </w:pPr>
      <w:r w:rsidRPr="00F171EA">
        <w:t xml:space="preserve">18. Построение логистики на предприятиях легкой промышленности: </w:t>
      </w:r>
      <w:proofErr w:type="spellStart"/>
      <w:r w:rsidRPr="00F171EA">
        <w:t>практ</w:t>
      </w:r>
      <w:proofErr w:type="spellEnd"/>
      <w:r w:rsidRPr="00F171EA">
        <w:t xml:space="preserve">. руководство / под руководством Д. Черноморца. – Минск: </w:t>
      </w:r>
      <w:r w:rsidRPr="00F171EA">
        <w:rPr>
          <w:lang w:val="en-US"/>
        </w:rPr>
        <w:t>Apply</w:t>
      </w:r>
      <w:r w:rsidRPr="00F171EA">
        <w:t xml:space="preserve"> </w:t>
      </w:r>
      <w:r w:rsidRPr="00F171EA">
        <w:rPr>
          <w:lang w:val="en-US"/>
        </w:rPr>
        <w:t>Logistic</w:t>
      </w:r>
      <w:r w:rsidRPr="00F171EA">
        <w:t>, 2011. – 60 с.</w:t>
      </w:r>
    </w:p>
    <w:p w:rsidR="00510FB8" w:rsidRPr="00F171EA" w:rsidRDefault="00510FB8" w:rsidP="00510FB8">
      <w:pPr>
        <w:ind w:firstLine="567"/>
        <w:jc w:val="both"/>
      </w:pPr>
      <w:r w:rsidRPr="00F171EA">
        <w:t xml:space="preserve">19. </w:t>
      </w:r>
      <w:proofErr w:type="gramStart"/>
      <w:r w:rsidRPr="00F171EA">
        <w:t>Таможенное  дело</w:t>
      </w:r>
      <w:proofErr w:type="gramEnd"/>
      <w:r w:rsidRPr="00F171EA">
        <w:t xml:space="preserve">: учеб. пособие / В.И. </w:t>
      </w:r>
      <w:proofErr w:type="spellStart"/>
      <w:r w:rsidRPr="00F171EA">
        <w:t>Цыкунов</w:t>
      </w:r>
      <w:proofErr w:type="spellEnd"/>
      <w:r w:rsidRPr="00F171EA">
        <w:t xml:space="preserve"> [и др.]; под общ. Ред. И.В. </w:t>
      </w:r>
      <w:proofErr w:type="spellStart"/>
      <w:r w:rsidRPr="00F171EA">
        <w:t>Цыкунова</w:t>
      </w:r>
      <w:proofErr w:type="spellEnd"/>
      <w:r w:rsidRPr="00F171EA">
        <w:t xml:space="preserve">. – </w:t>
      </w:r>
      <w:proofErr w:type="spellStart"/>
      <w:proofErr w:type="gramStart"/>
      <w:r w:rsidRPr="00F171EA">
        <w:t>Минск:Вышэйшая</w:t>
      </w:r>
      <w:proofErr w:type="spellEnd"/>
      <w:proofErr w:type="gramEnd"/>
      <w:r w:rsidRPr="00F171EA">
        <w:t xml:space="preserve"> школа, 2015. – 287 с.: ил.</w:t>
      </w:r>
    </w:p>
    <w:p w:rsidR="00510FB8" w:rsidRPr="00F171EA" w:rsidRDefault="00510FB8" w:rsidP="00510FB8">
      <w:pPr>
        <w:ind w:firstLine="567"/>
        <w:jc w:val="both"/>
      </w:pPr>
    </w:p>
    <w:p w:rsidR="00510FB8" w:rsidRPr="00F171EA" w:rsidRDefault="00510FB8" w:rsidP="00510FB8">
      <w:pPr>
        <w:ind w:firstLine="567"/>
        <w:jc w:val="both"/>
      </w:pPr>
      <w:r w:rsidRPr="00F171EA">
        <w:rPr>
          <w:b/>
        </w:rPr>
        <w:t>Литературы</w:t>
      </w:r>
    </w:p>
    <w:p w:rsidR="00510FB8" w:rsidRPr="00F171EA" w:rsidRDefault="00510FB8" w:rsidP="00510FB8">
      <w:pPr>
        <w:ind w:firstLine="567"/>
        <w:jc w:val="both"/>
      </w:pPr>
    </w:p>
    <w:p w:rsidR="00510FB8" w:rsidRPr="00F171EA" w:rsidRDefault="00510FB8" w:rsidP="00510FB8">
      <w:pPr>
        <w:ind w:firstLine="567"/>
        <w:jc w:val="both"/>
      </w:pPr>
      <w:r w:rsidRPr="00F171EA">
        <w:t xml:space="preserve">20. Договор о Евразийском экономическом союзе. – Минск: </w:t>
      </w:r>
      <w:proofErr w:type="spellStart"/>
      <w:r w:rsidRPr="00F171EA">
        <w:t>Амалфея</w:t>
      </w:r>
      <w:proofErr w:type="spellEnd"/>
      <w:r w:rsidRPr="00F171EA">
        <w:t>, 2015 – 688 с.</w:t>
      </w:r>
    </w:p>
    <w:p w:rsidR="00510FB8" w:rsidRPr="00F171EA" w:rsidRDefault="00510FB8" w:rsidP="00510FB8">
      <w:pPr>
        <w:ind w:firstLine="567"/>
        <w:jc w:val="both"/>
      </w:pPr>
      <w:r w:rsidRPr="00F171EA">
        <w:t xml:space="preserve">21. </w:t>
      </w:r>
      <w:proofErr w:type="spellStart"/>
      <w:r w:rsidRPr="00F171EA">
        <w:t>Дыбская</w:t>
      </w:r>
      <w:proofErr w:type="spellEnd"/>
      <w:r w:rsidRPr="00F171EA">
        <w:t xml:space="preserve">, В.В. Логистика: учебник / В.В. </w:t>
      </w:r>
      <w:proofErr w:type="spellStart"/>
      <w:r w:rsidRPr="00F171EA">
        <w:t>Дыбская</w:t>
      </w:r>
      <w:proofErr w:type="spellEnd"/>
      <w:r w:rsidRPr="00F171EA">
        <w:t xml:space="preserve">, Е.И. Зайцев, В.И. Сергеев, А.Н. </w:t>
      </w:r>
      <w:proofErr w:type="spellStart"/>
      <w:r w:rsidRPr="00F171EA">
        <w:t>Стерлигова</w:t>
      </w:r>
      <w:proofErr w:type="spellEnd"/>
      <w:r w:rsidRPr="00F171EA">
        <w:t xml:space="preserve">; под ред. В.И. Сергеева. – Москва: </w:t>
      </w:r>
      <w:proofErr w:type="spellStart"/>
      <w:r w:rsidRPr="00F171EA">
        <w:t>Эксмо</w:t>
      </w:r>
      <w:proofErr w:type="spellEnd"/>
      <w:r w:rsidRPr="00F171EA">
        <w:t>, 2011. – 944 с.</w:t>
      </w:r>
    </w:p>
    <w:p w:rsidR="00510FB8" w:rsidRPr="00F171EA" w:rsidRDefault="00510FB8" w:rsidP="00510FB8">
      <w:pPr>
        <w:ind w:firstLine="567"/>
        <w:jc w:val="both"/>
        <w:rPr>
          <w:rFonts w:eastAsia="Arial Unicode MS"/>
        </w:rPr>
      </w:pPr>
      <w:r w:rsidRPr="00F171EA">
        <w:rPr>
          <w:rFonts w:eastAsia="Arial Unicode MS"/>
        </w:rPr>
        <w:t xml:space="preserve">22. Таможенный кодекс таможенного союза с комментарием / [авт. </w:t>
      </w:r>
      <w:proofErr w:type="spellStart"/>
      <w:proofErr w:type="gramStart"/>
      <w:r w:rsidRPr="00F171EA">
        <w:rPr>
          <w:rFonts w:eastAsia="Arial Unicode MS"/>
        </w:rPr>
        <w:t>коммент</w:t>
      </w:r>
      <w:proofErr w:type="spellEnd"/>
      <w:r w:rsidRPr="00F171EA">
        <w:rPr>
          <w:rFonts w:eastAsia="Arial Unicode MS"/>
        </w:rPr>
        <w:t>.:</w:t>
      </w:r>
      <w:proofErr w:type="gramEnd"/>
      <w:r w:rsidRPr="00F171EA">
        <w:rPr>
          <w:rFonts w:eastAsia="Arial Unicode MS"/>
        </w:rPr>
        <w:t xml:space="preserve"> Л.В. Дрозд и др.]. – Минск: Регистр, 2010. – 643 с.</w:t>
      </w:r>
    </w:p>
    <w:p w:rsidR="00510FB8" w:rsidRPr="00F171EA" w:rsidRDefault="00510FB8" w:rsidP="00510FB8">
      <w:pPr>
        <w:ind w:firstLine="567"/>
        <w:jc w:val="both"/>
      </w:pPr>
      <w:r w:rsidRPr="00F171EA">
        <w:t xml:space="preserve">23. Государственный таможенный комитет Республики Беларусь [Электронный ресурс]. – Режим доступа: </w:t>
      </w:r>
      <w:hyperlink r:id="rId23" w:history="1">
        <w:r w:rsidRPr="00F171EA">
          <w:rPr>
            <w:lang w:val="en-US"/>
          </w:rPr>
          <w:t>http</w:t>
        </w:r>
        <w:r w:rsidRPr="00F171EA">
          <w:t>://</w:t>
        </w:r>
        <w:proofErr w:type="spellStart"/>
        <w:r w:rsidRPr="00F171EA">
          <w:rPr>
            <w:lang w:val="en-US"/>
          </w:rPr>
          <w:t>gtk</w:t>
        </w:r>
        <w:proofErr w:type="spellEnd"/>
        <w:r w:rsidRPr="00F171EA">
          <w:t>.</w:t>
        </w:r>
        <w:proofErr w:type="spellStart"/>
        <w:r w:rsidRPr="00F171EA">
          <w:rPr>
            <w:lang w:val="en-US"/>
          </w:rPr>
          <w:t>gov</w:t>
        </w:r>
        <w:proofErr w:type="spellEnd"/>
        <w:r w:rsidRPr="00F171EA">
          <w:t>.</w:t>
        </w:r>
        <w:r w:rsidRPr="00F171EA">
          <w:rPr>
            <w:lang w:val="en-US"/>
          </w:rPr>
          <w:t>by</w:t>
        </w:r>
        <w:r w:rsidRPr="00F171EA">
          <w:t>/</w:t>
        </w:r>
      </w:hyperlink>
      <w:r w:rsidRPr="00F171EA">
        <w:t>. – Дата доступа: 1.10.2017.</w:t>
      </w:r>
    </w:p>
    <w:p w:rsidR="00510FB8" w:rsidRPr="00F171EA" w:rsidRDefault="00510FB8" w:rsidP="00510FB8">
      <w:pPr>
        <w:ind w:firstLine="567"/>
        <w:jc w:val="both"/>
      </w:pPr>
      <w:r w:rsidRPr="00F171EA">
        <w:t>24. Евразийская экономическая комиссия [Электронный ресурс]. – Режим доступа: http://eurasiancommission.org/. – Дата доступа: 1.09.2016.</w:t>
      </w:r>
    </w:p>
    <w:p w:rsidR="00510FB8" w:rsidRPr="00F171EA" w:rsidRDefault="00510FB8" w:rsidP="00510FB8">
      <w:pPr>
        <w:ind w:firstLine="567"/>
        <w:jc w:val="both"/>
      </w:pPr>
      <w:r w:rsidRPr="00F171EA">
        <w:t>25. Клуб логистов [Электронный ресурс]. – Режим доступа: http://logists.by/. – Дата доступа: 1.10.2017.</w:t>
      </w:r>
    </w:p>
    <w:p w:rsidR="00510FB8" w:rsidRPr="00F171EA" w:rsidRDefault="00510FB8" w:rsidP="00510FB8">
      <w:pPr>
        <w:ind w:firstLine="567"/>
        <w:jc w:val="both"/>
      </w:pPr>
      <w:r w:rsidRPr="00F171EA">
        <w:t>26. Национальный статистический комитет Республики Беларусь [Электронный ресурс]. – Режим доступа: http://belstat.gov.by/. – Дата доступа: 1.10.2017.</w:t>
      </w:r>
    </w:p>
    <w:p w:rsidR="00510FB8" w:rsidRPr="00F171EA" w:rsidRDefault="00510FB8" w:rsidP="00510FB8">
      <w:pPr>
        <w:ind w:firstLine="567"/>
        <w:jc w:val="both"/>
      </w:pPr>
      <w:r w:rsidRPr="00F171EA">
        <w:t>27. Республиканское унитарное предприятие «</w:t>
      </w:r>
      <w:proofErr w:type="spellStart"/>
      <w:r w:rsidRPr="00F171EA">
        <w:t>Белтаможсервис</w:t>
      </w:r>
      <w:proofErr w:type="spellEnd"/>
      <w:r w:rsidRPr="00F171EA">
        <w:t>» [Электронный ресурс]. – Режим доступа: http://declarant.by/. – Дата доступа: 1.10.2017.</w:t>
      </w:r>
    </w:p>
    <w:p w:rsidR="009D23D4" w:rsidRPr="00F171EA" w:rsidRDefault="009D23D4" w:rsidP="009D23D4">
      <w:pPr>
        <w:jc w:val="center"/>
        <w:rPr>
          <w:b/>
        </w:rPr>
      </w:pPr>
      <w:r w:rsidRPr="00F171EA">
        <w:rPr>
          <w:b/>
        </w:rPr>
        <w:br w:type="page"/>
      </w:r>
    </w:p>
    <w:p w:rsidR="00277081" w:rsidRPr="00F171EA" w:rsidRDefault="00F96771" w:rsidP="00F96771">
      <w:pPr>
        <w:jc w:val="center"/>
        <w:rPr>
          <w:b/>
        </w:rPr>
      </w:pPr>
      <w:r w:rsidRPr="00F171EA">
        <w:rPr>
          <w:b/>
        </w:rPr>
        <w:lastRenderedPageBreak/>
        <w:t xml:space="preserve">РАЗДЕЛ </w:t>
      </w:r>
      <w:r w:rsidRPr="00F171EA">
        <w:rPr>
          <w:b/>
          <w:lang w:val="en-US"/>
        </w:rPr>
        <w:t>III</w:t>
      </w:r>
      <w:r w:rsidR="00277081" w:rsidRPr="00F171EA">
        <w:rPr>
          <w:b/>
        </w:rPr>
        <w:t>. ПРАКТИКУМ</w:t>
      </w:r>
      <w:r w:rsidR="00D52F00" w:rsidRPr="00F171EA">
        <w:rPr>
          <w:b/>
        </w:rPr>
        <w:t xml:space="preserve"> ДЛЯ ПРАКТИЧЕСКИХ И ЛАБОРАТОРНЫХ ЗАНЯТИЙ</w:t>
      </w:r>
    </w:p>
    <w:p w:rsidR="00277081" w:rsidRPr="00F171EA" w:rsidRDefault="00277081" w:rsidP="00277081">
      <w:pPr>
        <w:rPr>
          <w:b/>
        </w:rPr>
      </w:pPr>
    </w:p>
    <w:p w:rsidR="00277081" w:rsidRPr="00F171EA" w:rsidRDefault="00F96771" w:rsidP="00153924">
      <w:pPr>
        <w:ind w:firstLine="567"/>
        <w:rPr>
          <w:b/>
        </w:rPr>
      </w:pPr>
      <w:r w:rsidRPr="00F171EA">
        <w:rPr>
          <w:b/>
        </w:rPr>
        <w:t>3</w:t>
      </w:r>
      <w:r w:rsidR="00277081" w:rsidRPr="00F171EA">
        <w:rPr>
          <w:b/>
        </w:rPr>
        <w:t>.1 Формулы для решения задач</w:t>
      </w:r>
    </w:p>
    <w:p w:rsidR="00277081" w:rsidRPr="00F171EA" w:rsidRDefault="00277081" w:rsidP="003277C6">
      <w:pPr>
        <w:shd w:val="clear" w:color="auto" w:fill="FFFFFF"/>
        <w:autoSpaceDE w:val="0"/>
        <w:autoSpaceDN w:val="0"/>
        <w:adjustRightInd w:val="0"/>
        <w:ind w:firstLine="709"/>
      </w:pPr>
    </w:p>
    <w:p w:rsidR="00CE197F" w:rsidRPr="00F171EA" w:rsidRDefault="00CE197F" w:rsidP="00CE197F">
      <w:pPr>
        <w:ind w:firstLine="567"/>
        <w:jc w:val="both"/>
      </w:pPr>
      <w:r w:rsidRPr="00F171EA">
        <w:rPr>
          <w:i/>
        </w:rPr>
        <w:t>Основные таможенные платежи, подлежащие уплате</w:t>
      </w:r>
      <w:r w:rsidRPr="00F171EA">
        <w:t xml:space="preserve"> при таможенном оформлении:</w:t>
      </w:r>
    </w:p>
    <w:p w:rsidR="00CE197F" w:rsidRPr="00F171EA" w:rsidRDefault="00CE197F" w:rsidP="00CE197F">
      <w:pPr>
        <w:ind w:firstLine="567"/>
        <w:jc w:val="both"/>
      </w:pPr>
      <w:r w:rsidRPr="00F171EA">
        <w:t>1) при ввозе товара на территорию Республики Беларусь: сбор за таможенное оформление; таможенная пошлина; акциз (для подакцизных товаров); налог на добавленную стоимость (НДС);</w:t>
      </w:r>
    </w:p>
    <w:p w:rsidR="00CE197F" w:rsidRPr="00F171EA" w:rsidRDefault="00CE197F" w:rsidP="00CE197F">
      <w:pPr>
        <w:ind w:firstLine="567"/>
        <w:jc w:val="both"/>
      </w:pPr>
      <w:r w:rsidRPr="00F171EA">
        <w:t>2) при вывозе (экспорте): сбор за таможенное оформление (кроме экспорта); вывозная таможенная пошлина, установленная на некоторые товары, ставки и перечень которых установлены отдельными нормативными правовыми актами Республики Беларусь (Указами Президента, постановлениями Совета Министров).</w:t>
      </w:r>
    </w:p>
    <w:p w:rsidR="00CE197F" w:rsidRPr="00F171EA" w:rsidRDefault="00CE197F" w:rsidP="00CE197F">
      <w:pPr>
        <w:ind w:firstLine="567"/>
        <w:jc w:val="both"/>
      </w:pPr>
      <w:r w:rsidRPr="00F171EA">
        <w:rPr>
          <w:i/>
        </w:rPr>
        <w:t>Сбор за таможенное оформление</w:t>
      </w:r>
      <w:r w:rsidRPr="00F171EA">
        <w:t xml:space="preserve"> взимается по фиксированной ставке за оформление декларации (в зависимости от кода товара по ТНВЭД ТС). Размеры таможенных сборов за таможенное оформление утверждены Указом Президента Республики Беларусь от 13 июля </w:t>
      </w:r>
      <w:smartTag w:uri="urn:schemas-microsoft-com:office:smarttags" w:element="metricconverter">
        <w:smartTagPr>
          <w:attr w:name="ProductID" w:val="2006 г"/>
        </w:smartTagPr>
        <w:r w:rsidRPr="00F171EA">
          <w:t>2006 г</w:t>
        </w:r>
      </w:smartTag>
      <w:r w:rsidRPr="00F171EA">
        <w:t xml:space="preserve">. № 443 «О таможенных сборах» (в ред. от 23 июля </w:t>
      </w:r>
      <w:smartTag w:uri="urn:schemas-microsoft-com:office:smarttags" w:element="metricconverter">
        <w:smartTagPr>
          <w:attr w:name="ProductID" w:val="2012 г"/>
        </w:smartTagPr>
        <w:r w:rsidRPr="00F171EA">
          <w:t>2012 г</w:t>
        </w:r>
      </w:smartTag>
      <w:r w:rsidRPr="00F171EA">
        <w:t>. № 329) (табл. 3.1).</w:t>
      </w:r>
    </w:p>
    <w:p w:rsidR="00CE197F" w:rsidRPr="00F171EA" w:rsidRDefault="00CE197F" w:rsidP="00CE197F">
      <w:pPr>
        <w:ind w:firstLine="567"/>
        <w:jc w:val="both"/>
      </w:pPr>
    </w:p>
    <w:p w:rsidR="00CE197F" w:rsidRPr="00F171EA" w:rsidRDefault="00CE197F" w:rsidP="00CE197F">
      <w:pPr>
        <w:ind w:firstLine="567"/>
        <w:jc w:val="right"/>
      </w:pPr>
      <w:r w:rsidRPr="00F171EA">
        <w:rPr>
          <w:i/>
        </w:rPr>
        <w:t>Таблица 3.1</w:t>
      </w:r>
    </w:p>
    <w:p w:rsidR="00CE197F" w:rsidRPr="00F171EA" w:rsidRDefault="00CE197F" w:rsidP="00CE197F">
      <w:pPr>
        <w:ind w:firstLine="567"/>
        <w:jc w:val="both"/>
      </w:pPr>
      <w:r w:rsidRPr="00F171EA">
        <w:t>Сбор за таможенное оформление</w:t>
      </w:r>
    </w:p>
    <w:tbl>
      <w:tblPr>
        <w:tblW w:w="0" w:type="auto"/>
        <w:tblInd w:w="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97"/>
        <w:gridCol w:w="3102"/>
      </w:tblGrid>
      <w:tr w:rsidR="00F171EA" w:rsidRPr="00F171EA" w:rsidTr="00E97684">
        <w:trPr>
          <w:trHeight w:val="135"/>
        </w:trPr>
        <w:tc>
          <w:tcPr>
            <w:tcW w:w="6500" w:type="dxa"/>
            <w:vAlign w:val="center"/>
          </w:tcPr>
          <w:p w:rsidR="00CE197F" w:rsidRPr="00F171EA" w:rsidRDefault="00CE197F" w:rsidP="00E97684">
            <w:pPr>
              <w:jc w:val="center"/>
              <w:rPr>
                <w:sz w:val="20"/>
                <w:szCs w:val="20"/>
              </w:rPr>
            </w:pPr>
            <w:r w:rsidRPr="00F171EA">
              <w:rPr>
                <w:sz w:val="20"/>
                <w:szCs w:val="20"/>
              </w:rPr>
              <w:t>Код группы товаров в соответствии с единой Товарной номенклатурой внешнеэкономической деятельности Таможенного союза</w:t>
            </w:r>
          </w:p>
        </w:tc>
        <w:tc>
          <w:tcPr>
            <w:tcW w:w="3145" w:type="dxa"/>
            <w:vAlign w:val="center"/>
          </w:tcPr>
          <w:p w:rsidR="00CE197F" w:rsidRPr="00F171EA" w:rsidRDefault="00CE197F" w:rsidP="00E97684">
            <w:pPr>
              <w:ind w:left="-21"/>
              <w:jc w:val="center"/>
              <w:rPr>
                <w:sz w:val="20"/>
                <w:szCs w:val="20"/>
              </w:rPr>
            </w:pPr>
            <w:r w:rsidRPr="00F171EA">
              <w:rPr>
                <w:sz w:val="20"/>
                <w:szCs w:val="20"/>
              </w:rPr>
              <w:t>Ставка таможенного сбора, евро</w:t>
            </w:r>
          </w:p>
        </w:tc>
      </w:tr>
      <w:tr w:rsidR="00F171EA" w:rsidRPr="00F171EA" w:rsidTr="00E97684">
        <w:trPr>
          <w:trHeight w:val="204"/>
        </w:trPr>
        <w:tc>
          <w:tcPr>
            <w:tcW w:w="6500" w:type="dxa"/>
          </w:tcPr>
          <w:p w:rsidR="00CE197F" w:rsidRPr="00F171EA" w:rsidRDefault="00CE197F" w:rsidP="00E97684">
            <w:pPr>
              <w:jc w:val="center"/>
              <w:rPr>
                <w:sz w:val="20"/>
                <w:szCs w:val="20"/>
              </w:rPr>
            </w:pPr>
            <w:r w:rsidRPr="00F171EA">
              <w:rPr>
                <w:sz w:val="20"/>
                <w:szCs w:val="20"/>
              </w:rPr>
              <w:t>1 – 26, 30, 31, 41 – 70, 72 – 83</w:t>
            </w:r>
          </w:p>
        </w:tc>
        <w:tc>
          <w:tcPr>
            <w:tcW w:w="3145" w:type="dxa"/>
          </w:tcPr>
          <w:p w:rsidR="00CE197F" w:rsidRPr="00F171EA" w:rsidRDefault="00CE197F" w:rsidP="00E97684">
            <w:pPr>
              <w:jc w:val="center"/>
              <w:rPr>
                <w:sz w:val="20"/>
                <w:szCs w:val="20"/>
              </w:rPr>
            </w:pPr>
            <w:r w:rsidRPr="00F171EA">
              <w:rPr>
                <w:sz w:val="20"/>
                <w:szCs w:val="20"/>
              </w:rPr>
              <w:t>20</w:t>
            </w:r>
          </w:p>
        </w:tc>
      </w:tr>
      <w:tr w:rsidR="00CE197F" w:rsidRPr="00F171EA" w:rsidTr="00E97684">
        <w:trPr>
          <w:trHeight w:val="64"/>
        </w:trPr>
        <w:tc>
          <w:tcPr>
            <w:tcW w:w="6500" w:type="dxa"/>
          </w:tcPr>
          <w:p w:rsidR="00CE197F" w:rsidRPr="00F171EA" w:rsidRDefault="00CE197F" w:rsidP="00E97684">
            <w:pPr>
              <w:jc w:val="center"/>
              <w:rPr>
                <w:sz w:val="20"/>
                <w:szCs w:val="20"/>
              </w:rPr>
            </w:pPr>
            <w:r w:rsidRPr="00F171EA">
              <w:rPr>
                <w:sz w:val="20"/>
                <w:szCs w:val="20"/>
              </w:rPr>
              <w:t>27 – 29, 32 – 40, 71, 84 – 97</w:t>
            </w:r>
          </w:p>
        </w:tc>
        <w:tc>
          <w:tcPr>
            <w:tcW w:w="3145" w:type="dxa"/>
          </w:tcPr>
          <w:p w:rsidR="00CE197F" w:rsidRPr="00F171EA" w:rsidRDefault="00CE197F" w:rsidP="00E97684">
            <w:pPr>
              <w:jc w:val="center"/>
              <w:rPr>
                <w:sz w:val="20"/>
                <w:szCs w:val="20"/>
              </w:rPr>
            </w:pPr>
            <w:r w:rsidRPr="00F171EA">
              <w:rPr>
                <w:sz w:val="20"/>
                <w:szCs w:val="20"/>
              </w:rPr>
              <w:t>50</w:t>
            </w:r>
          </w:p>
        </w:tc>
      </w:tr>
    </w:tbl>
    <w:p w:rsidR="00CE197F" w:rsidRPr="00F171EA" w:rsidRDefault="00CE197F" w:rsidP="00CE197F">
      <w:pPr>
        <w:rPr>
          <w:b/>
        </w:rPr>
      </w:pPr>
    </w:p>
    <w:p w:rsidR="00CE197F" w:rsidRPr="00F171EA" w:rsidRDefault="00CE197F" w:rsidP="00CE197F">
      <w:pPr>
        <w:ind w:firstLine="567"/>
        <w:jc w:val="both"/>
      </w:pPr>
      <w:r w:rsidRPr="00F171EA">
        <w:t>Вышеуказанный размер сборов взимается за выдаваемое таможенными органами Республики Беларусь таможенное разрешение на использование товаров по заявленной таможенной процедуре, предусмотренной законодательством Таможенного Союза (ТС). При этом если в рамках одной грузовой таможенной декларации заявлено несколько товаров, которые отличаются установленными для них размерами таможенных сборов за таможенное оформление, то для уплаты данных сборов определяется наибольший из таких размеров.</w:t>
      </w:r>
    </w:p>
    <w:p w:rsidR="00CE197F" w:rsidRPr="00F171EA" w:rsidRDefault="00CE197F" w:rsidP="00CE197F">
      <w:pPr>
        <w:ind w:firstLine="567"/>
        <w:jc w:val="both"/>
      </w:pPr>
      <w:r w:rsidRPr="00F171EA">
        <w:rPr>
          <w:i/>
        </w:rPr>
        <w:t>При исчислении сумм таможенных сборов за таможенное оформление</w:t>
      </w:r>
      <w:r w:rsidRPr="00F171EA">
        <w:t xml:space="preserve"> используется следующая формула:</w:t>
      </w:r>
    </w:p>
    <w:p w:rsidR="00CE197F" w:rsidRPr="00F171EA" w:rsidRDefault="00CE197F" w:rsidP="00CE197F">
      <w:pPr>
        <w:tabs>
          <w:tab w:val="center" w:pos="4819"/>
          <w:tab w:val="right" w:pos="9638"/>
        </w:tabs>
        <w:ind w:firstLine="567"/>
        <w:jc w:val="both"/>
      </w:pPr>
      <w:r w:rsidRPr="00F171EA">
        <w:tab/>
      </w:r>
      <w:proofErr w:type="spellStart"/>
      <w:r w:rsidRPr="00F171EA">
        <w:rPr>
          <w:i/>
        </w:rPr>
        <w:t>С</w:t>
      </w:r>
      <w:r w:rsidRPr="00F171EA">
        <w:rPr>
          <w:i/>
          <w:vertAlign w:val="subscript"/>
        </w:rPr>
        <w:t>т.о</w:t>
      </w:r>
      <w:proofErr w:type="spellEnd"/>
      <w:r w:rsidRPr="00F171EA">
        <w:rPr>
          <w:i/>
        </w:rPr>
        <w:t xml:space="preserve"> = СТ · </w:t>
      </w:r>
      <w:proofErr w:type="spellStart"/>
      <w:r w:rsidRPr="00F171EA">
        <w:rPr>
          <w:i/>
        </w:rPr>
        <w:t>К</w:t>
      </w:r>
      <w:r w:rsidRPr="00F171EA">
        <w:rPr>
          <w:i/>
          <w:vertAlign w:val="subscript"/>
        </w:rPr>
        <w:t>евро</w:t>
      </w:r>
      <w:proofErr w:type="spellEnd"/>
      <w:r w:rsidRPr="00F171EA">
        <w:t>,</w:t>
      </w:r>
      <w:r w:rsidRPr="00F171EA">
        <w:tab/>
        <w:t>(3.1)</w:t>
      </w:r>
    </w:p>
    <w:p w:rsidR="00CE197F" w:rsidRPr="00F171EA" w:rsidRDefault="00CE197F" w:rsidP="00CE197F">
      <w:pPr>
        <w:ind w:firstLine="567"/>
        <w:jc w:val="both"/>
      </w:pPr>
      <w:r w:rsidRPr="00F171EA">
        <w:t xml:space="preserve">где </w:t>
      </w:r>
      <w:proofErr w:type="spellStart"/>
      <w:r w:rsidRPr="00F171EA">
        <w:rPr>
          <w:i/>
        </w:rPr>
        <w:t>С</w:t>
      </w:r>
      <w:r w:rsidRPr="00F171EA">
        <w:rPr>
          <w:i/>
          <w:vertAlign w:val="subscript"/>
        </w:rPr>
        <w:t>т.о</w:t>
      </w:r>
      <w:proofErr w:type="spellEnd"/>
      <w:r w:rsidRPr="00F171EA">
        <w:rPr>
          <w:i/>
          <w:vertAlign w:val="subscript"/>
        </w:rPr>
        <w:t> </w:t>
      </w:r>
      <w:r w:rsidRPr="00F171EA">
        <w:t xml:space="preserve">– сумма таможенных сборов за таможенное оформление, руб.; </w:t>
      </w:r>
      <w:r w:rsidRPr="00F171EA">
        <w:rPr>
          <w:i/>
        </w:rPr>
        <w:t>СТ</w:t>
      </w:r>
      <w:r w:rsidRPr="00F171EA">
        <w:t xml:space="preserve"> – наибольшая ставка таможенных сборов за таможенное оформление из установленных в отношении нескольких товаров, указанных в таможенной декларации, евро; </w:t>
      </w:r>
      <w:proofErr w:type="spellStart"/>
      <w:r w:rsidRPr="00F171EA">
        <w:rPr>
          <w:i/>
        </w:rPr>
        <w:t>К</w:t>
      </w:r>
      <w:r w:rsidRPr="00F171EA">
        <w:rPr>
          <w:i/>
          <w:vertAlign w:val="subscript"/>
        </w:rPr>
        <w:t>евро</w:t>
      </w:r>
      <w:proofErr w:type="spellEnd"/>
      <w:r w:rsidRPr="00F171EA">
        <w:t> – официальный курс белорусского рубля к евро, установленный Национальным банком Республики Беларусь, руб.</w:t>
      </w:r>
    </w:p>
    <w:p w:rsidR="00CE197F" w:rsidRPr="00F171EA" w:rsidRDefault="00CE197F" w:rsidP="00CE197F">
      <w:pPr>
        <w:ind w:firstLine="567"/>
        <w:jc w:val="both"/>
      </w:pPr>
      <w:r w:rsidRPr="00F171EA">
        <w:rPr>
          <w:i/>
        </w:rPr>
        <w:t>Сумма таможенных пошлин по товарам, в отношении которых установлены адвалорные ставки,</w:t>
      </w:r>
      <w:r w:rsidRPr="00F171EA">
        <w:t xml:space="preserve"> определяется по формуле: </w:t>
      </w:r>
    </w:p>
    <w:p w:rsidR="00CE197F" w:rsidRPr="00F171EA" w:rsidRDefault="00CE197F" w:rsidP="00CE197F">
      <w:pPr>
        <w:tabs>
          <w:tab w:val="center" w:pos="4677"/>
          <w:tab w:val="right" w:pos="9638"/>
        </w:tabs>
        <w:ind w:firstLine="567"/>
        <w:jc w:val="both"/>
      </w:pPr>
      <w:r w:rsidRPr="00F171EA">
        <w:tab/>
      </w:r>
      <w:r w:rsidRPr="00F171EA">
        <w:rPr>
          <w:i/>
        </w:rPr>
        <w:t xml:space="preserve">ТП = ТС · </w:t>
      </w:r>
      <w:proofErr w:type="spellStart"/>
      <w:r w:rsidRPr="00F171EA">
        <w:rPr>
          <w:i/>
        </w:rPr>
        <w:t>ТП</w:t>
      </w:r>
      <w:r w:rsidRPr="00F171EA">
        <w:rPr>
          <w:i/>
          <w:vertAlign w:val="subscript"/>
        </w:rPr>
        <w:t>а</w:t>
      </w:r>
      <w:proofErr w:type="spellEnd"/>
      <w:r w:rsidRPr="00F171EA">
        <w:rPr>
          <w:i/>
          <w:vertAlign w:val="subscript"/>
        </w:rPr>
        <w:t xml:space="preserve"> </w:t>
      </w:r>
      <w:r w:rsidRPr="00F171EA">
        <w:rPr>
          <w:i/>
        </w:rPr>
        <w:t>/ 100</w:t>
      </w:r>
      <w:r w:rsidRPr="00F171EA">
        <w:t>,</w:t>
      </w:r>
      <w:r w:rsidRPr="00F171EA">
        <w:tab/>
        <w:t>(3.2)</w:t>
      </w:r>
    </w:p>
    <w:p w:rsidR="00CE197F" w:rsidRPr="00F171EA" w:rsidRDefault="00CE197F" w:rsidP="00CE197F">
      <w:pPr>
        <w:jc w:val="both"/>
      </w:pPr>
      <w:r w:rsidRPr="00F171EA">
        <w:t xml:space="preserve">где </w:t>
      </w:r>
      <w:r w:rsidRPr="00F171EA">
        <w:rPr>
          <w:i/>
        </w:rPr>
        <w:t>ТП</w:t>
      </w:r>
      <w:r w:rsidRPr="00F171EA">
        <w:t xml:space="preserve"> – сумма таможенной пошлины, руб.; </w:t>
      </w:r>
      <w:r w:rsidRPr="00F171EA">
        <w:rPr>
          <w:i/>
        </w:rPr>
        <w:t>ТС</w:t>
      </w:r>
      <w:r w:rsidRPr="00F171EA">
        <w:t xml:space="preserve"> – налоговая база (таможенная стоимость), руб.; </w:t>
      </w:r>
      <w:proofErr w:type="spellStart"/>
      <w:r w:rsidRPr="00F171EA">
        <w:rPr>
          <w:i/>
        </w:rPr>
        <w:t>ТП</w:t>
      </w:r>
      <w:r w:rsidRPr="00F171EA">
        <w:rPr>
          <w:i/>
          <w:vertAlign w:val="subscript"/>
        </w:rPr>
        <w:t>а</w:t>
      </w:r>
      <w:proofErr w:type="spellEnd"/>
      <w:r w:rsidRPr="00F171EA">
        <w:t xml:space="preserve"> – адвалорная ставка таможенной пошлины, %.</w:t>
      </w:r>
    </w:p>
    <w:p w:rsidR="00CE197F" w:rsidRPr="00F171EA" w:rsidRDefault="00CE197F" w:rsidP="00CE197F">
      <w:pPr>
        <w:ind w:firstLine="567"/>
        <w:jc w:val="both"/>
      </w:pPr>
      <w:r w:rsidRPr="00F171EA">
        <w:rPr>
          <w:i/>
        </w:rPr>
        <w:t>Сумма таможенных пошлин по товарам, в отношении которых установлены специфические ставки,</w:t>
      </w:r>
      <w:r w:rsidRPr="00F171EA">
        <w:t xml:space="preserve"> определяется по формуле:</w:t>
      </w:r>
    </w:p>
    <w:p w:rsidR="00CE197F" w:rsidRPr="00F171EA" w:rsidRDefault="00CE197F" w:rsidP="00CE197F">
      <w:pPr>
        <w:tabs>
          <w:tab w:val="center" w:pos="4677"/>
          <w:tab w:val="right" w:pos="9638"/>
        </w:tabs>
        <w:ind w:firstLine="567"/>
        <w:jc w:val="both"/>
      </w:pPr>
      <w:r w:rsidRPr="00F171EA">
        <w:tab/>
      </w:r>
      <w:r w:rsidRPr="00F171EA">
        <w:rPr>
          <w:i/>
        </w:rPr>
        <w:t xml:space="preserve">ТП = К · </w:t>
      </w:r>
      <w:proofErr w:type="spellStart"/>
      <w:r w:rsidRPr="00F171EA">
        <w:rPr>
          <w:i/>
        </w:rPr>
        <w:t>ТП</w:t>
      </w:r>
      <w:r w:rsidRPr="00F171EA">
        <w:rPr>
          <w:i/>
          <w:vertAlign w:val="subscript"/>
        </w:rPr>
        <w:t>с</w:t>
      </w:r>
      <w:proofErr w:type="spellEnd"/>
      <w:r w:rsidRPr="00F171EA">
        <w:rPr>
          <w:i/>
          <w:vertAlign w:val="subscript"/>
        </w:rPr>
        <w:t xml:space="preserve"> </w:t>
      </w:r>
      <w:r w:rsidRPr="00F171EA">
        <w:rPr>
          <w:i/>
        </w:rPr>
        <w:t xml:space="preserve">· </w:t>
      </w:r>
      <w:proofErr w:type="spellStart"/>
      <w:r w:rsidRPr="00F171EA">
        <w:rPr>
          <w:i/>
        </w:rPr>
        <w:t>К</w:t>
      </w:r>
      <w:r w:rsidRPr="00F171EA">
        <w:rPr>
          <w:i/>
          <w:vertAlign w:val="subscript"/>
        </w:rPr>
        <w:t>евро</w:t>
      </w:r>
      <w:proofErr w:type="spellEnd"/>
      <w:r w:rsidRPr="00F171EA">
        <w:t>,</w:t>
      </w:r>
      <w:r w:rsidRPr="00F171EA">
        <w:tab/>
        <w:t>(3.3)</w:t>
      </w:r>
    </w:p>
    <w:p w:rsidR="00CE197F" w:rsidRPr="00F171EA" w:rsidRDefault="00CE197F" w:rsidP="00CE197F">
      <w:pPr>
        <w:tabs>
          <w:tab w:val="center" w:pos="4677"/>
          <w:tab w:val="right" w:pos="9355"/>
        </w:tabs>
        <w:jc w:val="both"/>
      </w:pPr>
      <w:r w:rsidRPr="00F171EA">
        <w:t xml:space="preserve">где </w:t>
      </w:r>
      <w:r w:rsidRPr="00F171EA">
        <w:rPr>
          <w:i/>
        </w:rPr>
        <w:t>ТП</w:t>
      </w:r>
      <w:r w:rsidRPr="00F171EA">
        <w:t xml:space="preserve"> – сумма таможенной пошлины, руб.; </w:t>
      </w:r>
      <w:r w:rsidRPr="00F171EA">
        <w:rPr>
          <w:i/>
        </w:rPr>
        <w:t>К</w:t>
      </w:r>
      <w:r w:rsidRPr="00F171EA">
        <w:t xml:space="preserve"> – налоговая база (количество (объем, масса) товаров и иные показатели в натуральном выражении); </w:t>
      </w:r>
      <w:proofErr w:type="spellStart"/>
      <w:r w:rsidRPr="00F171EA">
        <w:rPr>
          <w:i/>
        </w:rPr>
        <w:t>ТП</w:t>
      </w:r>
      <w:r w:rsidRPr="00F171EA">
        <w:rPr>
          <w:i/>
          <w:vertAlign w:val="subscript"/>
        </w:rPr>
        <w:t>с</w:t>
      </w:r>
      <w:proofErr w:type="spellEnd"/>
      <w:r w:rsidRPr="00F171EA">
        <w:t xml:space="preserve"> – специфическая ставка таможенной пошлины, евро или долл.; </w:t>
      </w:r>
      <w:proofErr w:type="spellStart"/>
      <w:r w:rsidRPr="00F171EA">
        <w:rPr>
          <w:i/>
        </w:rPr>
        <w:t>К</w:t>
      </w:r>
      <w:r w:rsidRPr="00F171EA">
        <w:rPr>
          <w:i/>
          <w:vertAlign w:val="subscript"/>
        </w:rPr>
        <w:t>евро</w:t>
      </w:r>
      <w:proofErr w:type="spellEnd"/>
      <w:r w:rsidRPr="00F171EA">
        <w:t> – официальный курс белорусского рубля к евро, установленный Национальным банком Республики Беларусь, руб.</w:t>
      </w:r>
    </w:p>
    <w:p w:rsidR="00CE197F" w:rsidRPr="00F171EA" w:rsidRDefault="00CE197F" w:rsidP="00CE197F">
      <w:pPr>
        <w:ind w:firstLine="567"/>
        <w:jc w:val="both"/>
      </w:pPr>
      <w:r w:rsidRPr="00F171EA">
        <w:rPr>
          <w:i/>
        </w:rPr>
        <w:t xml:space="preserve">Например, </w:t>
      </w:r>
      <w:r w:rsidRPr="00F171EA">
        <w:rPr>
          <w:bCs/>
        </w:rPr>
        <w:t xml:space="preserve">на таможенную территорию Республики Беларусь из Польши ввозится </w:t>
      </w:r>
      <w:smartTag w:uri="urn:schemas-microsoft-com:office:smarttags" w:element="metricconverter">
        <w:smartTagPr>
          <w:attr w:name="ProductID" w:val="200 кг"/>
        </w:smartTagPr>
        <w:r w:rsidRPr="00F171EA">
          <w:rPr>
            <w:bCs/>
          </w:rPr>
          <w:t>200 кг</w:t>
        </w:r>
      </w:smartTag>
      <w:r w:rsidRPr="00F171EA">
        <w:rPr>
          <w:bCs/>
        </w:rPr>
        <w:t xml:space="preserve"> яблок </w:t>
      </w:r>
      <w:r w:rsidRPr="00F171EA">
        <w:t xml:space="preserve">Голден </w:t>
      </w:r>
      <w:proofErr w:type="spellStart"/>
      <w:r w:rsidRPr="00F171EA">
        <w:t>Делишес</w:t>
      </w:r>
      <w:proofErr w:type="spellEnd"/>
      <w:r w:rsidRPr="00F171EA">
        <w:t xml:space="preserve">. </w:t>
      </w:r>
      <w:r w:rsidRPr="00F171EA">
        <w:rPr>
          <w:bCs/>
        </w:rPr>
        <w:t xml:space="preserve">В отношении яблок </w:t>
      </w:r>
      <w:r w:rsidRPr="00F171EA">
        <w:t xml:space="preserve">Голден </w:t>
      </w:r>
      <w:proofErr w:type="spellStart"/>
      <w:r w:rsidRPr="00F171EA">
        <w:t>Делишес</w:t>
      </w:r>
      <w:proofErr w:type="spellEnd"/>
      <w:r w:rsidRPr="00F171EA">
        <w:t xml:space="preserve"> </w:t>
      </w:r>
      <w:r w:rsidRPr="00F171EA">
        <w:rPr>
          <w:bCs/>
        </w:rPr>
        <w:t xml:space="preserve">(товарная позиция </w:t>
      </w:r>
      <w:r w:rsidRPr="00F171EA">
        <w:t>ТНВЭД ТС</w:t>
      </w:r>
      <w:r w:rsidRPr="00F171EA">
        <w:rPr>
          <w:bCs/>
        </w:rPr>
        <w:t xml:space="preserve"> – </w:t>
      </w:r>
      <w:r w:rsidRPr="00F171EA">
        <w:t>0808 10</w:t>
      </w:r>
      <w:r w:rsidRPr="00F171EA">
        <w:rPr>
          <w:bCs/>
        </w:rPr>
        <w:t>)</w:t>
      </w:r>
      <w:r w:rsidRPr="00F171EA">
        <w:t xml:space="preserve"> установлена ставка ввозной таможенной пошлины в размере 0,2 евро за </w:t>
      </w:r>
      <w:smartTag w:uri="urn:schemas-microsoft-com:office:smarttags" w:element="metricconverter">
        <w:smartTagPr>
          <w:attr w:name="ProductID" w:val="1 кг"/>
        </w:smartTagPr>
        <w:r w:rsidRPr="00F171EA">
          <w:t>1 кг</w:t>
        </w:r>
      </w:smartTag>
      <w:r w:rsidRPr="00F171EA">
        <w:t xml:space="preserve">. Курс </w:t>
      </w:r>
      <w:r w:rsidRPr="00F171EA">
        <w:lastRenderedPageBreak/>
        <w:t>евро, установленный Национальным банком Республики Беларусь по состоянию на 27.01.2014 г. – 13 140 руб. Подлежащая уплате сумма таможенной пошлины: 200 х 0,2 х 13 140 = 525 600 руб.</w:t>
      </w:r>
    </w:p>
    <w:p w:rsidR="00CE197F" w:rsidRPr="00F171EA" w:rsidRDefault="00CE197F" w:rsidP="00CE197F">
      <w:pPr>
        <w:ind w:firstLine="567"/>
        <w:jc w:val="both"/>
      </w:pPr>
      <w:r w:rsidRPr="00F171EA">
        <w:t xml:space="preserve">При применении комбинированной ставки таможенной пошлины (ставка в процентах от таможенной стоимости, но не менее ставки в евро за единицу измерения товаров) сумма таможенной пошлины равна наибольшей из сумм, исчисленных по адвалорной (формула 2.2) и специфической (формула 10.3) ставкам таможенной пошлины. </w:t>
      </w:r>
    </w:p>
    <w:p w:rsidR="00CE197F" w:rsidRPr="00F171EA" w:rsidRDefault="00CE197F" w:rsidP="00CE197F">
      <w:pPr>
        <w:ind w:firstLine="567"/>
        <w:jc w:val="both"/>
      </w:pPr>
      <w:r w:rsidRPr="00F171EA">
        <w:t>При применении комбинированной ставки таможенной пошлины (ставка в процентах от таможенной стоимости плюс ставка в евро за единицу измерения товаров) сумма таможенной пошлины равна сумме, исчисленной по адвалорной (формула 2.2) и специфической (формула 2.3) ставкам таможенной пошлины.</w:t>
      </w:r>
    </w:p>
    <w:p w:rsidR="00CE197F" w:rsidRPr="00F171EA" w:rsidRDefault="00CE197F" w:rsidP="00CE197F">
      <w:pPr>
        <w:ind w:firstLine="567"/>
        <w:jc w:val="both"/>
      </w:pPr>
      <w:r w:rsidRPr="00F171EA">
        <w:rPr>
          <w:i/>
        </w:rPr>
        <w:t>Сумма акцизов по подакцизным товарам,</w:t>
      </w:r>
      <w:r w:rsidRPr="00F171EA">
        <w:t xml:space="preserve"> ввозимым на таможенную территорию Республики Беларусь, взимание акцизов по которым осуществляется таможенными органами, на которые установлены адвалорные ставки акцизов, определяется по формуле: </w:t>
      </w:r>
    </w:p>
    <w:p w:rsidR="00CE197F" w:rsidRPr="00F171EA" w:rsidRDefault="00CE197F" w:rsidP="00CE197F">
      <w:pPr>
        <w:tabs>
          <w:tab w:val="center" w:pos="4677"/>
          <w:tab w:val="right" w:pos="9638"/>
        </w:tabs>
        <w:ind w:firstLine="567"/>
        <w:jc w:val="both"/>
      </w:pPr>
      <w:r w:rsidRPr="00F171EA">
        <w:tab/>
      </w:r>
      <w:proofErr w:type="spellStart"/>
      <w:r w:rsidRPr="00F171EA">
        <w:rPr>
          <w:i/>
        </w:rPr>
        <w:t>С</w:t>
      </w:r>
      <w:r w:rsidRPr="00F171EA">
        <w:rPr>
          <w:i/>
          <w:vertAlign w:val="subscript"/>
        </w:rPr>
        <w:t>акц</w:t>
      </w:r>
      <w:proofErr w:type="spellEnd"/>
      <w:r w:rsidRPr="00F171EA">
        <w:rPr>
          <w:i/>
        </w:rPr>
        <w:t xml:space="preserve"> = Н · А / 100</w:t>
      </w:r>
      <w:r w:rsidRPr="00F171EA">
        <w:t>,</w:t>
      </w:r>
      <w:r w:rsidRPr="00F171EA">
        <w:tab/>
        <w:t>(3.4)</w:t>
      </w:r>
    </w:p>
    <w:p w:rsidR="00CE197F" w:rsidRPr="00F171EA" w:rsidRDefault="00CE197F" w:rsidP="00CE197F">
      <w:pPr>
        <w:jc w:val="both"/>
      </w:pPr>
      <w:r w:rsidRPr="00F171EA">
        <w:t xml:space="preserve">где </w:t>
      </w:r>
      <w:proofErr w:type="spellStart"/>
      <w:r w:rsidRPr="00F171EA">
        <w:rPr>
          <w:i/>
        </w:rPr>
        <w:t>С</w:t>
      </w:r>
      <w:r w:rsidRPr="00F171EA">
        <w:rPr>
          <w:i/>
          <w:vertAlign w:val="subscript"/>
        </w:rPr>
        <w:t>акц</w:t>
      </w:r>
      <w:proofErr w:type="spellEnd"/>
      <w:r w:rsidRPr="00F171EA">
        <w:t xml:space="preserve"> – сумма акцизов, руб.; </w:t>
      </w:r>
      <w:r w:rsidRPr="00F171EA">
        <w:rPr>
          <w:i/>
        </w:rPr>
        <w:t>Н</w:t>
      </w:r>
      <w:r w:rsidRPr="00F171EA">
        <w:t xml:space="preserve"> – объект налогообложения (таможенная стоимость, увеличенная на подлежащие уплате суммы таможенной пошлины), руб.; </w:t>
      </w:r>
      <w:r w:rsidRPr="00F171EA">
        <w:rPr>
          <w:i/>
        </w:rPr>
        <w:t>А</w:t>
      </w:r>
      <w:r w:rsidRPr="00F171EA">
        <w:t xml:space="preserve"> – ставка акцизов, %.</w:t>
      </w:r>
    </w:p>
    <w:p w:rsidR="00CE197F" w:rsidRPr="00F171EA" w:rsidRDefault="00CE197F" w:rsidP="00CE197F">
      <w:pPr>
        <w:ind w:firstLine="567"/>
        <w:jc w:val="both"/>
      </w:pPr>
      <w:r w:rsidRPr="00F171EA">
        <w:rPr>
          <w:i/>
        </w:rPr>
        <w:t>При исчислении акцизов по твердым (специфическим) ставкам от объема продукции в натуральном выражении сумма акцизов</w:t>
      </w:r>
      <w:r w:rsidRPr="00F171EA">
        <w:t xml:space="preserve"> определяется по формуле:</w:t>
      </w:r>
    </w:p>
    <w:p w:rsidR="00CE197F" w:rsidRPr="00F171EA" w:rsidRDefault="00CE197F" w:rsidP="00CE197F">
      <w:pPr>
        <w:tabs>
          <w:tab w:val="center" w:pos="4677"/>
          <w:tab w:val="right" w:pos="9638"/>
        </w:tabs>
        <w:ind w:firstLine="567"/>
        <w:jc w:val="both"/>
      </w:pPr>
      <w:r w:rsidRPr="00F171EA">
        <w:tab/>
      </w:r>
      <w:proofErr w:type="spellStart"/>
      <w:r w:rsidRPr="00F171EA">
        <w:rPr>
          <w:i/>
        </w:rPr>
        <w:t>С</w:t>
      </w:r>
      <w:r w:rsidRPr="00F171EA">
        <w:rPr>
          <w:i/>
          <w:vertAlign w:val="subscript"/>
        </w:rPr>
        <w:t>акц</w:t>
      </w:r>
      <w:proofErr w:type="spellEnd"/>
      <w:r w:rsidRPr="00F171EA">
        <w:rPr>
          <w:i/>
        </w:rPr>
        <w:t xml:space="preserve"> = О · </w:t>
      </w:r>
      <w:proofErr w:type="spellStart"/>
      <w:r w:rsidRPr="00F171EA">
        <w:rPr>
          <w:i/>
        </w:rPr>
        <w:t>А</w:t>
      </w:r>
      <w:r w:rsidRPr="00F171EA">
        <w:rPr>
          <w:i/>
          <w:vertAlign w:val="subscript"/>
        </w:rPr>
        <w:t>сп</w:t>
      </w:r>
      <w:proofErr w:type="spellEnd"/>
      <w:r w:rsidRPr="00F171EA">
        <w:t>,</w:t>
      </w:r>
      <w:r w:rsidRPr="00F171EA">
        <w:tab/>
        <w:t>(3.5)</w:t>
      </w:r>
    </w:p>
    <w:p w:rsidR="00CE197F" w:rsidRPr="00F171EA" w:rsidRDefault="00CE197F" w:rsidP="00CE197F">
      <w:pPr>
        <w:jc w:val="both"/>
      </w:pPr>
      <w:r w:rsidRPr="00F171EA">
        <w:t xml:space="preserve">где </w:t>
      </w:r>
      <w:proofErr w:type="spellStart"/>
      <w:r w:rsidRPr="00F171EA">
        <w:rPr>
          <w:i/>
        </w:rPr>
        <w:t>С</w:t>
      </w:r>
      <w:r w:rsidRPr="00F171EA">
        <w:rPr>
          <w:i/>
          <w:vertAlign w:val="subscript"/>
        </w:rPr>
        <w:t>акц</w:t>
      </w:r>
      <w:proofErr w:type="spellEnd"/>
      <w:r w:rsidRPr="00F171EA">
        <w:t xml:space="preserve"> – сумма акцизов, руб.; </w:t>
      </w:r>
      <w:r w:rsidRPr="00F171EA">
        <w:rPr>
          <w:i/>
        </w:rPr>
        <w:t>О</w:t>
      </w:r>
      <w:r w:rsidRPr="00F171EA">
        <w:t xml:space="preserve"> – объем продукции в натуральном выражении; </w:t>
      </w:r>
      <w:proofErr w:type="spellStart"/>
      <w:r w:rsidRPr="00F171EA">
        <w:rPr>
          <w:i/>
        </w:rPr>
        <w:t>А</w:t>
      </w:r>
      <w:r w:rsidRPr="00F171EA">
        <w:rPr>
          <w:i/>
          <w:vertAlign w:val="subscript"/>
        </w:rPr>
        <w:t>сп</w:t>
      </w:r>
      <w:proofErr w:type="spellEnd"/>
      <w:r w:rsidRPr="00F171EA">
        <w:t xml:space="preserve"> – специфическая ставка акцизов, руб.</w:t>
      </w:r>
    </w:p>
    <w:p w:rsidR="00CE197F" w:rsidRPr="00F171EA" w:rsidRDefault="00CE197F" w:rsidP="00CE197F">
      <w:pPr>
        <w:ind w:firstLine="567"/>
        <w:jc w:val="both"/>
      </w:pPr>
      <w:r w:rsidRPr="00F171EA">
        <w:t>Ставки акцизов и перечень подакцизных товаров установлены Приложением 1 к Особенной части Налогового кодекса Республики Беларусь.</w:t>
      </w:r>
    </w:p>
    <w:p w:rsidR="00CE197F" w:rsidRPr="00F171EA" w:rsidRDefault="00CE197F" w:rsidP="00CE197F">
      <w:pPr>
        <w:ind w:firstLine="567"/>
        <w:jc w:val="both"/>
      </w:pPr>
      <w:r w:rsidRPr="00F171EA">
        <w:rPr>
          <w:i/>
        </w:rPr>
        <w:t>Сумма НДС при ввозе товаров на таможенную территорию Республики Беларусь</w:t>
      </w:r>
      <w:r w:rsidRPr="00F171EA">
        <w:t xml:space="preserve"> рассчитывается путем умножения налоговой базы на установленную ставку налога: </w:t>
      </w:r>
    </w:p>
    <w:p w:rsidR="00CE197F" w:rsidRPr="00F171EA" w:rsidRDefault="00CE197F" w:rsidP="00CE197F">
      <w:pPr>
        <w:tabs>
          <w:tab w:val="center" w:pos="4961"/>
          <w:tab w:val="right" w:pos="9638"/>
        </w:tabs>
        <w:ind w:firstLine="567"/>
        <w:jc w:val="both"/>
      </w:pPr>
      <w:r w:rsidRPr="00F171EA">
        <w:tab/>
      </w:r>
      <w:r w:rsidRPr="00F171EA">
        <w:rPr>
          <w:i/>
        </w:rPr>
        <w:t xml:space="preserve">НДС = </w:t>
      </w:r>
      <w:proofErr w:type="spellStart"/>
      <w:r w:rsidRPr="00F171EA">
        <w:rPr>
          <w:i/>
        </w:rPr>
        <w:t>Б</w:t>
      </w:r>
      <w:r w:rsidRPr="00F171EA">
        <w:rPr>
          <w:i/>
          <w:vertAlign w:val="subscript"/>
        </w:rPr>
        <w:t>ндс</w:t>
      </w:r>
      <w:proofErr w:type="spellEnd"/>
      <w:r w:rsidRPr="00F171EA">
        <w:rPr>
          <w:i/>
        </w:rPr>
        <w:t xml:space="preserve"> · </w:t>
      </w:r>
      <w:proofErr w:type="spellStart"/>
      <w:r w:rsidRPr="00F171EA">
        <w:rPr>
          <w:i/>
        </w:rPr>
        <w:t>СТ</w:t>
      </w:r>
      <w:r w:rsidRPr="00F171EA">
        <w:rPr>
          <w:i/>
          <w:vertAlign w:val="subscript"/>
        </w:rPr>
        <w:t>ндс</w:t>
      </w:r>
      <w:proofErr w:type="spellEnd"/>
      <w:r w:rsidRPr="00F171EA">
        <w:rPr>
          <w:i/>
          <w:vertAlign w:val="subscript"/>
        </w:rPr>
        <w:t xml:space="preserve"> </w:t>
      </w:r>
      <w:r w:rsidRPr="00F171EA">
        <w:rPr>
          <w:i/>
        </w:rPr>
        <w:t>/ 100</w:t>
      </w:r>
      <w:r w:rsidRPr="00F171EA">
        <w:t>,</w:t>
      </w:r>
      <w:r w:rsidRPr="00F171EA">
        <w:tab/>
        <w:t>(3.6)</w:t>
      </w:r>
    </w:p>
    <w:p w:rsidR="00CE197F" w:rsidRPr="00F171EA" w:rsidRDefault="00CE197F" w:rsidP="00CE197F">
      <w:pPr>
        <w:ind w:firstLine="567"/>
        <w:jc w:val="both"/>
      </w:pPr>
      <w:r w:rsidRPr="00F171EA">
        <w:t xml:space="preserve">где </w:t>
      </w:r>
      <w:r w:rsidRPr="00F171EA">
        <w:rPr>
          <w:i/>
        </w:rPr>
        <w:t>НДС</w:t>
      </w:r>
      <w:r w:rsidRPr="00F171EA">
        <w:t xml:space="preserve"> – исчисленная сумма налога на добавленную стоимость, руб.; </w:t>
      </w:r>
      <w:proofErr w:type="spellStart"/>
      <w:r w:rsidRPr="00F171EA">
        <w:rPr>
          <w:i/>
        </w:rPr>
        <w:t>Б</w:t>
      </w:r>
      <w:r w:rsidRPr="00F171EA">
        <w:rPr>
          <w:i/>
          <w:vertAlign w:val="subscript"/>
        </w:rPr>
        <w:t>ндс</w:t>
      </w:r>
      <w:proofErr w:type="spellEnd"/>
      <w:r w:rsidRPr="00F171EA">
        <w:t xml:space="preserve"> – налоговая база по товарам, подлежащим обложению налогом на добавленную стоимость, руб.; </w:t>
      </w:r>
      <w:proofErr w:type="spellStart"/>
      <w:r w:rsidRPr="00F171EA">
        <w:rPr>
          <w:i/>
        </w:rPr>
        <w:t>СТ</w:t>
      </w:r>
      <w:r w:rsidRPr="00F171EA">
        <w:rPr>
          <w:i/>
          <w:vertAlign w:val="subscript"/>
        </w:rPr>
        <w:t>ндс</w:t>
      </w:r>
      <w:proofErr w:type="spellEnd"/>
      <w:r w:rsidRPr="00F171EA">
        <w:t xml:space="preserve"> – ставка налога на добавленную стоимость, %.</w:t>
      </w:r>
    </w:p>
    <w:p w:rsidR="00CE197F" w:rsidRPr="00F171EA" w:rsidRDefault="00CE197F" w:rsidP="00CE197F">
      <w:pPr>
        <w:ind w:firstLine="567"/>
        <w:jc w:val="both"/>
      </w:pPr>
      <w:r w:rsidRPr="00F171EA">
        <w:rPr>
          <w:i/>
        </w:rPr>
        <w:t>Налоговая база по товарам, подлежащим обложению налогом на добавленную стоимость</w:t>
      </w:r>
      <w:r w:rsidRPr="00F171EA">
        <w:t xml:space="preserve"> рассчитывается по формуле:</w:t>
      </w:r>
    </w:p>
    <w:p w:rsidR="00CE197F" w:rsidRPr="00F171EA" w:rsidRDefault="00CE197F" w:rsidP="00CE197F">
      <w:pPr>
        <w:tabs>
          <w:tab w:val="center" w:pos="4961"/>
          <w:tab w:val="right" w:pos="9638"/>
        </w:tabs>
        <w:ind w:firstLine="567"/>
        <w:jc w:val="both"/>
      </w:pPr>
      <w:r w:rsidRPr="00F171EA">
        <w:tab/>
      </w:r>
      <w:proofErr w:type="spellStart"/>
      <w:r w:rsidRPr="00F171EA">
        <w:rPr>
          <w:i/>
        </w:rPr>
        <w:t>Б</w:t>
      </w:r>
      <w:r w:rsidRPr="00F171EA">
        <w:rPr>
          <w:i/>
          <w:vertAlign w:val="subscript"/>
        </w:rPr>
        <w:t>ндс</w:t>
      </w:r>
      <w:proofErr w:type="spellEnd"/>
      <w:r w:rsidRPr="00F171EA">
        <w:rPr>
          <w:i/>
        </w:rPr>
        <w:t xml:space="preserve"> = ТС + ТП + А</w:t>
      </w:r>
      <w:r w:rsidRPr="00F171EA">
        <w:t>,</w:t>
      </w:r>
      <w:r w:rsidRPr="00F171EA">
        <w:tab/>
        <w:t>(3.7)</w:t>
      </w:r>
    </w:p>
    <w:p w:rsidR="00CE197F" w:rsidRPr="00F171EA" w:rsidRDefault="00CE197F" w:rsidP="00CE197F">
      <w:pPr>
        <w:jc w:val="both"/>
      </w:pPr>
      <w:r w:rsidRPr="00F171EA">
        <w:t xml:space="preserve">где </w:t>
      </w:r>
      <w:r w:rsidRPr="00F171EA">
        <w:rPr>
          <w:i/>
        </w:rPr>
        <w:t>ТС</w:t>
      </w:r>
      <w:r w:rsidRPr="00F171EA">
        <w:t xml:space="preserve"> – таможенная стоимость ввозимого товара, руб.; </w:t>
      </w:r>
      <w:r w:rsidRPr="00F171EA">
        <w:rPr>
          <w:i/>
        </w:rPr>
        <w:t>ТП</w:t>
      </w:r>
      <w:r w:rsidRPr="00F171EA">
        <w:t xml:space="preserve"> – подлежащая уплате сумма ввозной таможенной пошлины, руб.; </w:t>
      </w:r>
      <w:r w:rsidRPr="00F171EA">
        <w:rPr>
          <w:i/>
        </w:rPr>
        <w:t>А</w:t>
      </w:r>
      <w:r w:rsidRPr="00F171EA">
        <w:t xml:space="preserve"> – подлежащая уплате сумма акцизов, руб.</w:t>
      </w:r>
    </w:p>
    <w:p w:rsidR="00CE197F" w:rsidRPr="00F171EA" w:rsidRDefault="00CE197F" w:rsidP="00CE197F">
      <w:pPr>
        <w:ind w:firstLine="567"/>
        <w:jc w:val="both"/>
      </w:pPr>
      <w:r w:rsidRPr="00F171EA">
        <w:t>НДС уплачивается до принятия или одновременно с принятием таможенной декларации.</w:t>
      </w:r>
    </w:p>
    <w:p w:rsidR="00CE197F" w:rsidRPr="00F171EA" w:rsidRDefault="00CE197F" w:rsidP="00CE197F">
      <w:pPr>
        <w:ind w:firstLine="567"/>
        <w:jc w:val="both"/>
      </w:pPr>
      <w:r w:rsidRPr="00F171EA">
        <w:t>Исчисление НДС производится по следующим налоговым ставкам:</w:t>
      </w:r>
    </w:p>
    <w:p w:rsidR="00CE197F" w:rsidRPr="00F171EA" w:rsidRDefault="00CE197F" w:rsidP="00CE197F">
      <w:pPr>
        <w:ind w:firstLine="567"/>
        <w:jc w:val="both"/>
      </w:pPr>
      <w:r w:rsidRPr="00F171EA">
        <w:t>1) 0% – при реализации товаров, помещенных под таможенную процедуру экспорта, а также вывезенных (без обязательств об обратном ввозе на территорию Республики Беларусь) в государства – члены Таможенного союза (в том числе товаров, вывезенных по договорам (контрактам) лизинга, договорам займа, договорам (контрактам) на изготовление товаров), при условии документального подтверждения фактического вывоза товаров за пределы территории Республики Беларусь, а также экспортируемых транспортных услуг, включая транзитные перевозки, а также экспортируемых работ по производству товаров из давальческого сырья (материалов). Ставкой 0% облагаются при ввозе на территорию Республики Беларусь облагаются также отдельные товары, перечень которых установлен нормативными актами Республики Беларусь;</w:t>
      </w:r>
    </w:p>
    <w:p w:rsidR="00CE197F" w:rsidRPr="00F171EA" w:rsidRDefault="00CE197F" w:rsidP="00CE197F">
      <w:pPr>
        <w:ind w:firstLine="567"/>
        <w:jc w:val="both"/>
      </w:pPr>
      <w:r w:rsidRPr="00F171EA">
        <w:t>2) 10% – при ввозе на территорию Республики Беларусь и (или) реализации продовольственных товаров и товаров для детей по перечню, утвержденному Президентом Республики Беларусь.</w:t>
      </w:r>
    </w:p>
    <w:p w:rsidR="00CE197F" w:rsidRPr="00F171EA" w:rsidRDefault="00CE197F" w:rsidP="00CE197F">
      <w:pPr>
        <w:ind w:firstLine="567"/>
        <w:jc w:val="both"/>
      </w:pPr>
      <w:r w:rsidRPr="00F171EA">
        <w:lastRenderedPageBreak/>
        <w:t>3) 20% – при ввозе на таможенную территорию Республики Беларусь остальных товаров либо при использовании товаров в иных целях, чем те, в связи с которыми они были освобождены от налогообложения.</w:t>
      </w:r>
    </w:p>
    <w:p w:rsidR="0005757C" w:rsidRPr="00F171EA" w:rsidRDefault="0005757C" w:rsidP="003277C6">
      <w:pPr>
        <w:ind w:firstLine="709"/>
        <w:rPr>
          <w:b/>
        </w:rPr>
      </w:pPr>
    </w:p>
    <w:p w:rsidR="00277081" w:rsidRPr="00F171EA" w:rsidRDefault="00F96771" w:rsidP="003277C6">
      <w:pPr>
        <w:ind w:firstLine="709"/>
        <w:rPr>
          <w:b/>
        </w:rPr>
      </w:pPr>
      <w:r w:rsidRPr="00F171EA">
        <w:rPr>
          <w:b/>
        </w:rPr>
        <w:t>3</w:t>
      </w:r>
      <w:r w:rsidR="00277081" w:rsidRPr="00F171EA">
        <w:rPr>
          <w:b/>
        </w:rPr>
        <w:t>.2 Задачи</w:t>
      </w:r>
    </w:p>
    <w:p w:rsidR="00277081" w:rsidRPr="00F171EA" w:rsidRDefault="00277081" w:rsidP="003277C6">
      <w:pPr>
        <w:ind w:firstLine="709"/>
        <w:jc w:val="both"/>
      </w:pPr>
    </w:p>
    <w:p w:rsidR="0005757C" w:rsidRPr="00F171EA" w:rsidRDefault="0005757C" w:rsidP="0005757C">
      <w:pPr>
        <w:ind w:firstLine="567"/>
        <w:jc w:val="both"/>
      </w:pPr>
      <w:r w:rsidRPr="00F171EA">
        <w:rPr>
          <w:i/>
        </w:rPr>
        <w:t xml:space="preserve">Задача 3.1. </w:t>
      </w:r>
      <w:r w:rsidRPr="00F171EA">
        <w:t>Между польской фирмой «Альфа» (г. Одесса) и белорусским ОДО «Вико-М» (г. Гомель) был заключен договор купли-продажи, в соответствии с усло</w:t>
      </w:r>
      <w:r w:rsidRPr="00F171EA">
        <w:softHyphen/>
        <w:t>виями которого фирма «Альфа» поставляет ОДО «Вико-М» произведенный в Польше материал перевязочный (вата, бинты, марля), классифицируе</w:t>
      </w:r>
      <w:r w:rsidRPr="00F171EA">
        <w:softHyphen/>
        <w:t>мый кодом 3005 10 000 0 ЕТН ВЭД. Контрактная цена ввозимой партии товаров составляет 2 550 евро и включает стоимость доставки до грани</w:t>
      </w:r>
      <w:r w:rsidRPr="00F171EA">
        <w:softHyphen/>
        <w:t>цы Республики Беларусь (то есть соответ</w:t>
      </w:r>
      <w:r w:rsidRPr="00F171EA">
        <w:softHyphen/>
        <w:t>ствует таможенной стоимости товара). Ставка таможенной пошлины – 10% от таможенной стоимости. Курс евро, установленный Национальным банком Республики Беларусь, на момент решения задачи.</w:t>
      </w:r>
    </w:p>
    <w:p w:rsidR="0005757C" w:rsidRPr="00F171EA" w:rsidRDefault="0005757C" w:rsidP="0005757C">
      <w:pPr>
        <w:ind w:firstLine="567"/>
        <w:jc w:val="both"/>
      </w:pPr>
      <w:r w:rsidRPr="00F171EA">
        <w:t>Рассчитайте сумму таможенных платежей.</w:t>
      </w:r>
    </w:p>
    <w:p w:rsidR="0005757C" w:rsidRPr="00F171EA" w:rsidRDefault="0005757C" w:rsidP="0005757C">
      <w:pPr>
        <w:ind w:firstLine="567"/>
        <w:jc w:val="both"/>
      </w:pPr>
    </w:p>
    <w:p w:rsidR="0005757C" w:rsidRPr="00F171EA" w:rsidRDefault="0005757C" w:rsidP="0005757C">
      <w:pPr>
        <w:ind w:firstLine="567"/>
        <w:jc w:val="both"/>
      </w:pPr>
      <w:r w:rsidRPr="00F171EA">
        <w:rPr>
          <w:i/>
        </w:rPr>
        <w:t xml:space="preserve">Задача 3.2. </w:t>
      </w:r>
      <w:r w:rsidRPr="00F171EA">
        <w:t>ООО «</w:t>
      </w:r>
      <w:proofErr w:type="spellStart"/>
      <w:r w:rsidRPr="00F171EA">
        <w:t>Итерра</w:t>
      </w:r>
      <w:proofErr w:type="spellEnd"/>
      <w:r w:rsidRPr="00F171EA">
        <w:t xml:space="preserve">» импортирует в Республику Беларусь из Польши плиты из пластмасс пористые из полиуретанов (гибкие). Контрактная цена ввозимой партии сырья составляет 1 560 евро, вес – </w:t>
      </w:r>
      <w:smartTag w:uri="urn:schemas-microsoft-com:office:smarttags" w:element="metricconverter">
        <w:smartTagPr>
          <w:attr w:name="ProductID" w:val="700 кг"/>
        </w:smartTagPr>
        <w:r w:rsidRPr="00F171EA">
          <w:t>700 кг</w:t>
        </w:r>
      </w:smartTag>
      <w:r w:rsidRPr="00F171EA">
        <w:t xml:space="preserve">. Ввозимое сырье классифицируется кодом 3921 13 900 0 ЕТН ВЭД. Ставка таможенной пошлины – 10% от таможенной стоимости, но не менее 0,5 евро за </w:t>
      </w:r>
      <w:smartTag w:uri="urn:schemas-microsoft-com:office:smarttags" w:element="metricconverter">
        <w:smartTagPr>
          <w:attr w:name="ProductID" w:val="1 кг"/>
        </w:smartTagPr>
        <w:r w:rsidRPr="00F171EA">
          <w:t>1 кг</w:t>
        </w:r>
      </w:smartTag>
      <w:r w:rsidRPr="00F171EA">
        <w:t>. Курс евро, установленный Национальным банком Республики Беларусь, на момент решения задачи.</w:t>
      </w:r>
    </w:p>
    <w:p w:rsidR="0005757C" w:rsidRPr="00F171EA" w:rsidRDefault="0005757C" w:rsidP="0005757C">
      <w:pPr>
        <w:ind w:firstLine="567"/>
        <w:jc w:val="both"/>
      </w:pPr>
      <w:r w:rsidRPr="00F171EA">
        <w:t>Рассчитайте сумму таможенных платежей.</w:t>
      </w:r>
    </w:p>
    <w:p w:rsidR="0005757C" w:rsidRPr="00F171EA" w:rsidRDefault="0005757C" w:rsidP="0005757C">
      <w:pPr>
        <w:ind w:firstLine="567"/>
        <w:jc w:val="both"/>
      </w:pPr>
    </w:p>
    <w:p w:rsidR="0005757C" w:rsidRPr="00F171EA" w:rsidRDefault="0005757C" w:rsidP="0005757C">
      <w:pPr>
        <w:ind w:firstLine="567"/>
        <w:jc w:val="both"/>
      </w:pPr>
      <w:r w:rsidRPr="00F171EA">
        <w:rPr>
          <w:i/>
        </w:rPr>
        <w:t xml:space="preserve">Задача 3.3. </w:t>
      </w:r>
      <w:r w:rsidRPr="00F171EA">
        <w:t>На таможенную территорию Республики Беларусь из Литвы ввозится 20 тонн бумаги газетной в рулонах. Контрактная цена ввозимой партии сырья составляет 2 160 евро. Ввозимое сырье классифицируется кодом 4801 00 000 0 ЕТН ВЭД. Ставка таможенной пошлины – 15% от таможенной стоимости. Курс евро, установленный Национальным банком Республики Беларусь, на момент решения задачи.</w:t>
      </w:r>
    </w:p>
    <w:p w:rsidR="0005757C" w:rsidRPr="00F171EA" w:rsidRDefault="0005757C" w:rsidP="0005757C">
      <w:pPr>
        <w:ind w:firstLine="567"/>
        <w:jc w:val="both"/>
      </w:pPr>
      <w:r w:rsidRPr="00F171EA">
        <w:t>Рассчитайте сумму таможенных платежей.</w:t>
      </w:r>
    </w:p>
    <w:p w:rsidR="0005757C" w:rsidRPr="00F171EA" w:rsidRDefault="0005757C" w:rsidP="0005757C">
      <w:pPr>
        <w:ind w:firstLine="567"/>
        <w:jc w:val="both"/>
      </w:pPr>
    </w:p>
    <w:p w:rsidR="0005757C" w:rsidRPr="00F171EA" w:rsidRDefault="0005757C" w:rsidP="0005757C">
      <w:pPr>
        <w:ind w:firstLine="567"/>
        <w:jc w:val="both"/>
      </w:pPr>
      <w:r w:rsidRPr="00F171EA">
        <w:rPr>
          <w:i/>
        </w:rPr>
        <w:t xml:space="preserve">Задача 3.4. </w:t>
      </w:r>
      <w:r w:rsidRPr="00F171EA">
        <w:t xml:space="preserve">Польская фирма ввозит на таможенную территорию Республики Беларусь </w:t>
      </w:r>
      <w:smartTag w:uri="urn:schemas-microsoft-com:office:smarttags" w:element="metricconverter">
        <w:smartTagPr>
          <w:attr w:name="ProductID" w:val="1 000 м2"/>
        </w:smartTagPr>
        <w:r w:rsidRPr="00F171EA">
          <w:t>1 000 м</w:t>
        </w:r>
        <w:r w:rsidRPr="00F171EA">
          <w:rPr>
            <w:vertAlign w:val="superscript"/>
          </w:rPr>
          <w:t>2</w:t>
        </w:r>
      </w:smartTag>
      <w:r w:rsidRPr="00F171EA">
        <w:t xml:space="preserve"> ткани из шелкового гребенного очеса. Контрактная цена ввозимой партии сырья составляет 5 250 евро. Ввозимое сырье классифицируется кодом 5007 10 000 0 ЕТН ВЭД. Ставка таможенной пошлины – 5% от таможенной стоимости. Курс евро, установленный Национальным банком Республики Беларусь, на момент решения задачи.</w:t>
      </w:r>
    </w:p>
    <w:p w:rsidR="0005757C" w:rsidRPr="00F171EA" w:rsidRDefault="0005757C" w:rsidP="0005757C">
      <w:pPr>
        <w:ind w:firstLine="567"/>
        <w:jc w:val="both"/>
      </w:pPr>
      <w:r w:rsidRPr="00F171EA">
        <w:t>Рассчитайте сумму таможенных платежей.</w:t>
      </w:r>
    </w:p>
    <w:p w:rsidR="0005757C" w:rsidRPr="00F171EA" w:rsidRDefault="0005757C" w:rsidP="0005757C">
      <w:pPr>
        <w:ind w:firstLine="567"/>
        <w:jc w:val="both"/>
      </w:pPr>
    </w:p>
    <w:p w:rsidR="0005757C" w:rsidRPr="00F171EA" w:rsidRDefault="0005757C" w:rsidP="0005757C">
      <w:pPr>
        <w:ind w:firstLine="567"/>
        <w:jc w:val="both"/>
      </w:pPr>
      <w:r w:rsidRPr="00F171EA">
        <w:rPr>
          <w:i/>
        </w:rPr>
        <w:t>Задача 3.5.</w:t>
      </w:r>
      <w:r w:rsidRPr="00F171EA">
        <w:t xml:space="preserve"> Импортер спортивной одежды ввозит на таможенную территорию Республики Беларусь из Литвы 500 пар лыжных ботинок. Контрактная цена ввозимой партии лыжных ботинок составляет 6 120 евро. Ввозимая партия товара классифицируется кодом 6402 12 100 0 ЕТН ВЭД. Ставка таможенной пошлины – 10% от таможенной стоимости, но не менее 1 евро за 1 пару. Курс евро, установленный Национальным банком Республики Беларусь, на момент решения задачи.</w:t>
      </w:r>
    </w:p>
    <w:p w:rsidR="0005757C" w:rsidRPr="00F171EA" w:rsidRDefault="0005757C" w:rsidP="0005757C">
      <w:pPr>
        <w:ind w:firstLine="567"/>
        <w:jc w:val="both"/>
      </w:pPr>
      <w:r w:rsidRPr="00F171EA">
        <w:t xml:space="preserve">Рассчитайте сумму таможенных платежей. </w:t>
      </w:r>
    </w:p>
    <w:p w:rsidR="0005757C" w:rsidRPr="00F171EA" w:rsidRDefault="0005757C" w:rsidP="0005757C">
      <w:pPr>
        <w:ind w:firstLine="567"/>
        <w:jc w:val="both"/>
      </w:pPr>
    </w:p>
    <w:p w:rsidR="0005757C" w:rsidRPr="00F171EA" w:rsidRDefault="0005757C" w:rsidP="0005757C">
      <w:pPr>
        <w:ind w:firstLine="567"/>
        <w:jc w:val="both"/>
      </w:pPr>
      <w:r w:rsidRPr="00F171EA">
        <w:rPr>
          <w:i/>
        </w:rPr>
        <w:t>Задача 3.6.</w:t>
      </w:r>
      <w:r w:rsidRPr="00F171EA">
        <w:t xml:space="preserve"> Индивидуальный предприниматель ввозит в Республику Беларусь из Польши бижутерию из недрагоценных металлов. Контрактная цена ввозимой партии сырья составляет 5 760 евро, вес – </w:t>
      </w:r>
      <w:smartTag w:uri="urn:schemas-microsoft-com:office:smarttags" w:element="metricconverter">
        <w:smartTagPr>
          <w:attr w:name="ProductID" w:val="400 кг"/>
        </w:smartTagPr>
        <w:r w:rsidRPr="00F171EA">
          <w:t>400 кг</w:t>
        </w:r>
      </w:smartTag>
      <w:r w:rsidRPr="00F171EA">
        <w:t xml:space="preserve">. Ввозимое сырье классифицируется кодом 7117 90 000 0 ЕТН ВЭД. Ставка таможенной пошлины – 15% от таможенной стоимости, но не менее 4 евро за </w:t>
      </w:r>
      <w:smartTag w:uri="urn:schemas-microsoft-com:office:smarttags" w:element="metricconverter">
        <w:smartTagPr>
          <w:attr w:name="ProductID" w:val="1 кг"/>
        </w:smartTagPr>
        <w:r w:rsidRPr="00F171EA">
          <w:t>1 кг</w:t>
        </w:r>
      </w:smartTag>
      <w:r w:rsidRPr="00F171EA">
        <w:t>. Курс евро, установленный Национальным банком Республики Беларусь, на момент решения задачи. Рассчитайте сумму таможенных платежей.</w:t>
      </w:r>
    </w:p>
    <w:p w:rsidR="0005757C" w:rsidRPr="00F171EA" w:rsidRDefault="0005757C" w:rsidP="0005757C">
      <w:pPr>
        <w:ind w:firstLine="567"/>
        <w:jc w:val="both"/>
        <w:rPr>
          <w:bCs/>
        </w:rPr>
      </w:pPr>
      <w:r w:rsidRPr="00F171EA">
        <w:rPr>
          <w:i/>
        </w:rPr>
        <w:lastRenderedPageBreak/>
        <w:t xml:space="preserve">Задача 3.7. </w:t>
      </w:r>
      <w:r w:rsidRPr="00F171EA">
        <w:t>Между польской фирмой «Терра» и белорусским ООО «</w:t>
      </w:r>
      <w:proofErr w:type="spellStart"/>
      <w:r w:rsidRPr="00F171EA">
        <w:t>Стройкомплект</w:t>
      </w:r>
      <w:proofErr w:type="spellEnd"/>
      <w:r w:rsidRPr="00F171EA">
        <w:t>» был заключен договор купли-продажи, в соответствии с усло</w:t>
      </w:r>
      <w:r w:rsidRPr="00F171EA">
        <w:softHyphen/>
        <w:t>виями которого фирма «Терра» поставляет ООО «</w:t>
      </w:r>
      <w:proofErr w:type="spellStart"/>
      <w:r w:rsidRPr="00F171EA">
        <w:t>Стройкомплект</w:t>
      </w:r>
      <w:proofErr w:type="spellEnd"/>
      <w:r w:rsidRPr="00F171EA">
        <w:t xml:space="preserve">» произведенные в Польше емкости жесткие цилиндрические алюминиевые вместимостью </w:t>
      </w:r>
      <w:smartTag w:uri="urn:schemas-microsoft-com:office:smarttags" w:element="metricconverter">
        <w:smartTagPr>
          <w:attr w:name="ProductID" w:val="1 л"/>
        </w:smartTagPr>
        <w:r w:rsidRPr="00F171EA">
          <w:t>1 л</w:t>
        </w:r>
      </w:smartTag>
      <w:r w:rsidRPr="00F171EA">
        <w:t xml:space="preserve"> в количестве 7 000 шт. Контрактная цена ввозимой партии товара составляет 1 210 евро. Ввозимая партия товара классифицируется кодом 7613 00 000 0 ЕТН ВЭД. Ставка таможенной пошлины – 20% от таможенной стоимости, но </w:t>
      </w:r>
      <w:r w:rsidRPr="00F171EA">
        <w:rPr>
          <w:bCs/>
        </w:rPr>
        <w:t>не менее 22 евро за 1 000 шт.</w:t>
      </w:r>
      <w:r w:rsidRPr="00F171EA">
        <w:t xml:space="preserve"> Курс евро, установленный Национальным банком Республики Беларусь, на момент решения задачи.</w:t>
      </w:r>
    </w:p>
    <w:p w:rsidR="0005757C" w:rsidRPr="00F171EA" w:rsidRDefault="0005757C" w:rsidP="0005757C">
      <w:pPr>
        <w:ind w:firstLine="567"/>
        <w:jc w:val="both"/>
      </w:pPr>
      <w:r w:rsidRPr="00F171EA">
        <w:t>Рассчитайте сумму таможенных платежей.</w:t>
      </w:r>
    </w:p>
    <w:p w:rsidR="00277081" w:rsidRPr="00F171EA" w:rsidRDefault="00277081" w:rsidP="0005757C">
      <w:pPr>
        <w:ind w:firstLine="567"/>
        <w:jc w:val="both"/>
        <w:rPr>
          <w:b/>
        </w:rPr>
      </w:pPr>
    </w:p>
    <w:p w:rsidR="0005757C" w:rsidRPr="00F171EA" w:rsidRDefault="0005757C" w:rsidP="0005757C">
      <w:pPr>
        <w:ind w:firstLine="567"/>
        <w:jc w:val="both"/>
      </w:pPr>
      <w:r w:rsidRPr="00F171EA">
        <w:rPr>
          <w:i/>
        </w:rPr>
        <w:t xml:space="preserve">Задача 3.8 </w:t>
      </w:r>
      <w:r w:rsidRPr="00F171EA">
        <w:t>ЧУП «Н» (г. Брест) намерено им</w:t>
      </w:r>
      <w:r w:rsidRPr="00F171EA">
        <w:softHyphen/>
        <w:t>портировать из Египта по контракту с производителем товар «апель</w:t>
      </w:r>
      <w:r w:rsidRPr="00F171EA">
        <w:softHyphen/>
        <w:t>сины сладкие, свежие», классифицируе</w:t>
      </w:r>
      <w:r w:rsidRPr="00F171EA">
        <w:softHyphen/>
        <w:t>мый кодом 0805 10 200 0 ЕТН ВЭД ЕАЭС (ставка таможенной пошлины – 5%, но не менее 0,017 евро за 1 кг). Ко</w:t>
      </w:r>
      <w:r w:rsidRPr="00F171EA">
        <w:softHyphen/>
        <w:t>личество ввозимого товара – 10 т. Прог</w:t>
      </w:r>
      <w:r w:rsidRPr="00F171EA">
        <w:softHyphen/>
        <w:t>нозируемая стоимость партии товара – 5 000 долл.</w:t>
      </w:r>
    </w:p>
    <w:p w:rsidR="0005757C" w:rsidRPr="00F171EA" w:rsidRDefault="0005757C" w:rsidP="0005757C">
      <w:pPr>
        <w:ind w:firstLine="567"/>
        <w:jc w:val="both"/>
      </w:pPr>
      <w:r w:rsidRPr="00F171EA">
        <w:t>Предусмотрена ли воз</w:t>
      </w:r>
      <w:r w:rsidRPr="00F171EA">
        <w:softHyphen/>
        <w:t>можность получения каких-либо префе</w:t>
      </w:r>
      <w:r w:rsidRPr="00F171EA">
        <w:softHyphen/>
        <w:t>ренций по уплате ввозной таможенной пошлины при помещении ввозимого то</w:t>
      </w:r>
      <w:r w:rsidRPr="00F171EA">
        <w:softHyphen/>
        <w:t>вара под таможенную процедуру выпу</w:t>
      </w:r>
      <w:r w:rsidRPr="00F171EA">
        <w:softHyphen/>
        <w:t>ска для внутреннего потребления? Рассчитайте таможенные платежи в отношении ввозимой партии товаров.</w:t>
      </w:r>
    </w:p>
    <w:p w:rsidR="0005757C" w:rsidRPr="00F171EA" w:rsidRDefault="0005757C" w:rsidP="0005757C">
      <w:pPr>
        <w:ind w:firstLine="567"/>
        <w:jc w:val="both"/>
        <w:rPr>
          <w:i/>
        </w:rPr>
      </w:pPr>
    </w:p>
    <w:p w:rsidR="0005757C" w:rsidRPr="00F171EA" w:rsidRDefault="0005757C" w:rsidP="0005757C">
      <w:pPr>
        <w:ind w:firstLine="567"/>
        <w:jc w:val="both"/>
      </w:pPr>
      <w:r w:rsidRPr="00F171EA">
        <w:rPr>
          <w:i/>
        </w:rPr>
        <w:t xml:space="preserve">Задача 3.9 </w:t>
      </w:r>
      <w:r w:rsidRPr="00F171EA">
        <w:t>Белорусская организация заклю</w:t>
      </w:r>
      <w:r w:rsidRPr="00F171EA">
        <w:softHyphen/>
        <w:t>чила с китайской фирмой контракт, в соответствии с условиями кото</w:t>
      </w:r>
      <w:r w:rsidRPr="00F171EA">
        <w:softHyphen/>
        <w:t>рого в Республику Беларусь будет вво</w:t>
      </w:r>
      <w:r w:rsidRPr="00F171EA">
        <w:softHyphen/>
        <w:t>зиться из Китая бижутерия, классифици</w:t>
      </w:r>
      <w:r w:rsidRPr="00F171EA">
        <w:softHyphen/>
        <w:t>руемая кодом 7117 ЕТН ВЭД ЕАЭС, стоимо</w:t>
      </w:r>
      <w:r w:rsidRPr="00F171EA">
        <w:softHyphen/>
        <w:t>стью 45 000 долл. и весом 409 кг. Страна про</w:t>
      </w:r>
      <w:r w:rsidRPr="00F171EA">
        <w:softHyphen/>
        <w:t>исхождения товара – Китай. Ставка таможенной пошлины – 13,8%, но не менее 3,5 евро за 1 кг.</w:t>
      </w:r>
    </w:p>
    <w:p w:rsidR="0005757C" w:rsidRPr="00F171EA" w:rsidRDefault="0005757C" w:rsidP="0005757C">
      <w:pPr>
        <w:ind w:firstLine="567"/>
        <w:jc w:val="both"/>
      </w:pPr>
      <w:r w:rsidRPr="00F171EA">
        <w:t>Предусмотрена ли воз</w:t>
      </w:r>
      <w:r w:rsidRPr="00F171EA">
        <w:softHyphen/>
        <w:t>можность получения каких-либо префе</w:t>
      </w:r>
      <w:r w:rsidRPr="00F171EA">
        <w:softHyphen/>
        <w:t>ренций по уплате ввозной таможенной пошлины при помещении ввозимого то</w:t>
      </w:r>
      <w:r w:rsidRPr="00F171EA">
        <w:softHyphen/>
        <w:t>вара под таможенную процедуру выпу</w:t>
      </w:r>
      <w:r w:rsidRPr="00F171EA">
        <w:softHyphen/>
        <w:t>ска для внутреннего потребления? Рассчитайте сумму таможенных платежей.</w:t>
      </w:r>
    </w:p>
    <w:p w:rsidR="0005757C" w:rsidRPr="00F171EA" w:rsidRDefault="0005757C" w:rsidP="0005757C">
      <w:pPr>
        <w:ind w:firstLine="567"/>
        <w:jc w:val="both"/>
        <w:rPr>
          <w:i/>
        </w:rPr>
      </w:pPr>
    </w:p>
    <w:p w:rsidR="0005757C" w:rsidRPr="00F171EA" w:rsidRDefault="0005757C" w:rsidP="0005757C">
      <w:pPr>
        <w:ind w:firstLine="567"/>
        <w:jc w:val="both"/>
      </w:pPr>
      <w:r w:rsidRPr="00F171EA">
        <w:rPr>
          <w:i/>
        </w:rPr>
        <w:t xml:space="preserve">Задача 3.10 </w:t>
      </w:r>
      <w:r w:rsidRPr="00F171EA">
        <w:t>Белорусская организация намере</w:t>
      </w:r>
      <w:r w:rsidRPr="00F171EA">
        <w:softHyphen/>
        <w:t>на поместить под таможенную процедуру выпуска для внутрен</w:t>
      </w:r>
      <w:r w:rsidRPr="00F171EA">
        <w:softHyphen/>
        <w:t>него потребления партию какао-бобов, классифицируемых кодом 1801 00 000 0 ЕТН ВЭД ЕАЭС, ввозимых из Ганы, стоимо</w:t>
      </w:r>
      <w:r w:rsidRPr="00F171EA">
        <w:softHyphen/>
        <w:t>стью 1150 евро. Ставка таможенной пошлины – 0% от таможенной стоимости.</w:t>
      </w:r>
    </w:p>
    <w:p w:rsidR="0005757C" w:rsidRPr="00F171EA" w:rsidRDefault="0005757C" w:rsidP="0005757C">
      <w:pPr>
        <w:ind w:firstLine="567"/>
        <w:jc w:val="both"/>
      </w:pPr>
      <w:r w:rsidRPr="00F171EA">
        <w:t>Предусмотрена ли воз</w:t>
      </w:r>
      <w:r w:rsidRPr="00F171EA">
        <w:softHyphen/>
        <w:t>можность получения каких-либо префе</w:t>
      </w:r>
      <w:r w:rsidRPr="00F171EA">
        <w:softHyphen/>
        <w:t>ренций по уплате ввозной таможенной пошлины при помещении ввозимого то</w:t>
      </w:r>
      <w:r w:rsidRPr="00F171EA">
        <w:softHyphen/>
        <w:t>вара под таможенную процедуру выпу</w:t>
      </w:r>
      <w:r w:rsidRPr="00F171EA">
        <w:softHyphen/>
        <w:t>ска для внутреннего потребления? Рассчитайте сумму таможенных платежей.</w:t>
      </w:r>
    </w:p>
    <w:p w:rsidR="0005757C" w:rsidRPr="00F171EA" w:rsidRDefault="0005757C" w:rsidP="0005757C">
      <w:pPr>
        <w:ind w:firstLine="567"/>
        <w:jc w:val="both"/>
      </w:pPr>
    </w:p>
    <w:p w:rsidR="0005757C" w:rsidRPr="00F171EA" w:rsidRDefault="0005757C" w:rsidP="0005757C">
      <w:pPr>
        <w:ind w:firstLine="567"/>
        <w:jc w:val="both"/>
      </w:pPr>
      <w:r w:rsidRPr="00F171EA">
        <w:rPr>
          <w:i/>
        </w:rPr>
        <w:t xml:space="preserve">Задача 3.11 </w:t>
      </w:r>
      <w:r w:rsidRPr="00F171EA">
        <w:t>Между китайской фирмой «Л» и белорусским ОАО «И» (г. Пинск) был заключен договор куп</w:t>
      </w:r>
      <w:r w:rsidRPr="00F171EA">
        <w:softHyphen/>
        <w:t>ли-продажи, в соответствии с условиями которого фирма «Л» поставляет ОАО «Н» произ</w:t>
      </w:r>
      <w:r w:rsidRPr="00F171EA">
        <w:softHyphen/>
        <w:t>веденные в Китае столовые ножи с ручкой и лезвием из коррозионно-стойкой стали в ассорти</w:t>
      </w:r>
      <w:r w:rsidRPr="00F171EA">
        <w:softHyphen/>
        <w:t>менте, классифицируемые кодом 8211 91 000 1 ЕТН ВЭД ЕАЭС общим весом 1 тонна. Таможенная стоимость товара составляет 1 270 долл. Ставка таможенной пошлины, установленная ЕТН ВЭД ЕАЭС – 15% от таможенной стоимости. Товар будет помещаться под таможенную процедуру выпуска для внутреннего потребления.</w:t>
      </w:r>
    </w:p>
    <w:p w:rsidR="0005757C" w:rsidRPr="00F171EA" w:rsidRDefault="0005757C" w:rsidP="0005757C">
      <w:pPr>
        <w:ind w:firstLine="567"/>
        <w:jc w:val="both"/>
      </w:pPr>
      <w:r w:rsidRPr="00F171EA">
        <w:t>Какие налоги и сборы подлежат уплате в бюджет при помещении товара под таможенную процедуру выпуска для внутреннего потребления. Рассчитайте суммы налогов и сборов, подлежащих уплате в бюджет.</w:t>
      </w:r>
    </w:p>
    <w:p w:rsidR="0005757C" w:rsidRPr="00F171EA" w:rsidRDefault="0005757C" w:rsidP="0005757C">
      <w:pPr>
        <w:ind w:firstLine="567"/>
        <w:jc w:val="both"/>
      </w:pPr>
    </w:p>
    <w:p w:rsidR="0005757C" w:rsidRPr="00F171EA" w:rsidRDefault="0005757C" w:rsidP="0005757C">
      <w:pPr>
        <w:ind w:firstLine="567"/>
        <w:jc w:val="both"/>
      </w:pPr>
      <w:r w:rsidRPr="00F171EA">
        <w:rPr>
          <w:i/>
        </w:rPr>
        <w:t xml:space="preserve">Задача 3.12 </w:t>
      </w:r>
      <w:r w:rsidRPr="00F171EA">
        <w:rPr>
          <w:iCs/>
        </w:rPr>
        <w:t>В соответствии с внешнеторговым контрактом, заключенным между рези</w:t>
      </w:r>
      <w:r w:rsidRPr="00F171EA">
        <w:rPr>
          <w:iCs/>
        </w:rPr>
        <w:softHyphen/>
        <w:t xml:space="preserve">дентом Республики Беларусь ЗАО «Е» и немецкой фирмой </w:t>
      </w:r>
      <w:r w:rsidRPr="00F171EA">
        <w:rPr>
          <w:iCs/>
          <w:lang w:eastAsia="en-US"/>
        </w:rPr>
        <w:t>«</w:t>
      </w:r>
      <w:r w:rsidRPr="00F171EA">
        <w:rPr>
          <w:iCs/>
          <w:lang w:val="en-US" w:eastAsia="en-US"/>
        </w:rPr>
        <w:t>Z</w:t>
      </w:r>
      <w:r w:rsidRPr="00F171EA">
        <w:rPr>
          <w:iCs/>
          <w:lang w:eastAsia="en-US"/>
        </w:rPr>
        <w:t xml:space="preserve">» </w:t>
      </w:r>
      <w:r w:rsidRPr="00F171EA">
        <w:rPr>
          <w:iCs/>
        </w:rPr>
        <w:t>в Беларусь были ввезены комплекс</w:t>
      </w:r>
      <w:r w:rsidRPr="00F171EA">
        <w:rPr>
          <w:iCs/>
        </w:rPr>
        <w:softHyphen/>
        <w:t>ные синтетические нити (код 5402 69 900 0 по ЕТН ВЭД ЕАЭС), которые будут помещаться под та</w:t>
      </w:r>
      <w:r w:rsidRPr="00F171EA">
        <w:rPr>
          <w:iCs/>
        </w:rPr>
        <w:softHyphen/>
        <w:t xml:space="preserve">моженную процедуру </w:t>
      </w:r>
      <w:r w:rsidRPr="00F171EA">
        <w:t xml:space="preserve">выпуска для внутреннего потребления. Таможенная </w:t>
      </w:r>
      <w:r w:rsidRPr="00F171EA">
        <w:lastRenderedPageBreak/>
        <w:t>стоимость товара составляет 4 580 евро. Ставка таможенной пошлины, установленная ЕТН ВЭД ЕАЭС – 10% от таможенной стоимости.</w:t>
      </w:r>
    </w:p>
    <w:p w:rsidR="0005757C" w:rsidRPr="00F171EA" w:rsidRDefault="0005757C" w:rsidP="0005757C">
      <w:pPr>
        <w:ind w:firstLine="567"/>
        <w:jc w:val="both"/>
      </w:pPr>
      <w:r w:rsidRPr="00F171EA">
        <w:t>Рассчитайте суммы налогов и сборов, подлежащих уплате в бюджет.</w:t>
      </w:r>
    </w:p>
    <w:p w:rsidR="0005757C" w:rsidRPr="00F171EA" w:rsidRDefault="0005757C" w:rsidP="0005757C">
      <w:pPr>
        <w:ind w:firstLine="567"/>
        <w:jc w:val="both"/>
      </w:pPr>
    </w:p>
    <w:p w:rsidR="0005757C" w:rsidRPr="00F171EA" w:rsidRDefault="0005757C" w:rsidP="0005757C">
      <w:pPr>
        <w:ind w:firstLine="567"/>
        <w:jc w:val="both"/>
      </w:pPr>
      <w:r w:rsidRPr="00F171EA">
        <w:rPr>
          <w:i/>
        </w:rPr>
        <w:t xml:space="preserve">Задача 3.13 </w:t>
      </w:r>
      <w:r w:rsidRPr="00F171EA">
        <w:t>ОАО «Е» (г. Минск) намерено импортировать из Польши головные уборы для детей и подрост</w:t>
      </w:r>
      <w:r w:rsidRPr="00F171EA">
        <w:softHyphen/>
        <w:t xml:space="preserve">ков </w:t>
      </w:r>
      <w:r w:rsidRPr="00F171EA">
        <w:rPr>
          <w:iCs/>
        </w:rPr>
        <w:t>(код 6504 00 по ЕТН ВЭД ЕАЭС)</w:t>
      </w:r>
      <w:r w:rsidRPr="00F171EA">
        <w:t>, которые будут помещаться под таможенную процедуру выпуска для внутреннего потребле</w:t>
      </w:r>
      <w:r w:rsidRPr="00F171EA">
        <w:softHyphen/>
        <w:t>ния. Таможенная стоимость товара составляет 3 250 евро. Ставка таможенной пошлины, установленная ЕТН ВЭД ЕАЭС – 10% от таможенной стоимости.</w:t>
      </w:r>
    </w:p>
    <w:p w:rsidR="0005757C" w:rsidRPr="00F171EA" w:rsidRDefault="0005757C" w:rsidP="0005757C">
      <w:pPr>
        <w:ind w:firstLine="567"/>
        <w:jc w:val="both"/>
      </w:pPr>
      <w:r w:rsidRPr="00F171EA">
        <w:t>Рассчитайте суммы налогов и сборов, подлежащих уплате в бюджет.</w:t>
      </w:r>
    </w:p>
    <w:p w:rsidR="0005757C" w:rsidRPr="00F171EA" w:rsidRDefault="0005757C" w:rsidP="0005757C">
      <w:pPr>
        <w:ind w:firstLine="567"/>
        <w:jc w:val="both"/>
        <w:rPr>
          <w:b/>
        </w:rPr>
      </w:pPr>
    </w:p>
    <w:p w:rsidR="00277081" w:rsidRPr="00F171EA" w:rsidRDefault="00F96771" w:rsidP="0005757C">
      <w:pPr>
        <w:ind w:firstLine="567"/>
        <w:rPr>
          <w:b/>
        </w:rPr>
      </w:pPr>
      <w:r w:rsidRPr="00F171EA">
        <w:rPr>
          <w:b/>
        </w:rPr>
        <w:t>3</w:t>
      </w:r>
      <w:r w:rsidR="00277081" w:rsidRPr="00F171EA">
        <w:rPr>
          <w:b/>
        </w:rPr>
        <w:t>.3 Кейсы</w:t>
      </w:r>
    </w:p>
    <w:p w:rsidR="00277081" w:rsidRPr="00F171EA" w:rsidRDefault="00277081" w:rsidP="0005757C">
      <w:pPr>
        <w:ind w:firstLine="567"/>
        <w:jc w:val="both"/>
      </w:pPr>
    </w:p>
    <w:p w:rsidR="0005757C" w:rsidRPr="00F171EA" w:rsidRDefault="0005757C" w:rsidP="0005757C">
      <w:pPr>
        <w:ind w:firstLine="567"/>
        <w:jc w:val="both"/>
      </w:pPr>
      <w:r w:rsidRPr="00F171EA">
        <w:rPr>
          <w:i/>
        </w:rPr>
        <w:t>Кейс 3.1.</w:t>
      </w:r>
      <w:r w:rsidRPr="00F171EA">
        <w:rPr>
          <w:b/>
        </w:rPr>
        <w:t xml:space="preserve"> </w:t>
      </w:r>
      <w:r w:rsidRPr="00F171EA">
        <w:t xml:space="preserve">Белорусская организация заключила с польской организацией контракт на поставку товара. На момент прибытия товара у организации возникли финансовые трудности, вследствие которых у нее отсутствуют средства для уплаты таможенных платежей для выпуска товара таможенными органами в свободное обращение. Товар помещен на временное хранение. Срок временного хранения истекает. </w:t>
      </w:r>
    </w:p>
    <w:p w:rsidR="0005757C" w:rsidRPr="00F171EA" w:rsidRDefault="0005757C" w:rsidP="0005757C">
      <w:pPr>
        <w:ind w:firstLine="567"/>
        <w:jc w:val="both"/>
      </w:pPr>
      <w:r w:rsidRPr="00F171EA">
        <w:t>Что может в данной ситуации предпринять организация для соблюдения требований таможенного законодательства с учетом того, что основания для отсрочки или рассрочки уплаты таможенных пошлин отсутствуют?</w:t>
      </w:r>
    </w:p>
    <w:p w:rsidR="0005757C" w:rsidRPr="00F171EA" w:rsidRDefault="0005757C" w:rsidP="0005757C">
      <w:pPr>
        <w:ind w:firstLine="567"/>
        <w:jc w:val="both"/>
        <w:rPr>
          <w:i/>
        </w:rPr>
      </w:pPr>
    </w:p>
    <w:p w:rsidR="0005757C" w:rsidRPr="00F171EA" w:rsidRDefault="0005757C" w:rsidP="0005757C">
      <w:pPr>
        <w:ind w:firstLine="567"/>
        <w:jc w:val="both"/>
      </w:pPr>
      <w:r w:rsidRPr="00F171EA">
        <w:rPr>
          <w:i/>
        </w:rPr>
        <w:t>Кейс 3.2.</w:t>
      </w:r>
      <w:r w:rsidRPr="00F171EA">
        <w:rPr>
          <w:b/>
        </w:rPr>
        <w:t xml:space="preserve"> </w:t>
      </w:r>
      <w:r w:rsidRPr="00F171EA">
        <w:t>Внешнеторговый контракт заключен между продавцом из г. Солигорска (Беларусь) и покупателем из г. Каунас (Литва). В разделе «Предмет контракта» записано: «Поставка калийных удобрений». Условие поставки FCA г. Солигорск (Инкотермс-2010). Поставка товара производится автомобильным транспортом, предоставленным покупателем, со склада продавца. В разделе «Порядок расчетов» отмечено: «Все сборы, налоги, таможенные расходы на территории продавца оплачивает продавец, вне его территории – покупатель».</w:t>
      </w:r>
    </w:p>
    <w:p w:rsidR="0005757C" w:rsidRPr="00F171EA" w:rsidRDefault="0005757C" w:rsidP="0005757C">
      <w:pPr>
        <w:ind w:firstLine="567"/>
        <w:jc w:val="both"/>
      </w:pPr>
      <w:r w:rsidRPr="00F171EA">
        <w:t>Проанализируйте правильность выбора условий поставки товаров, согласно Инкотермс-2010.</w:t>
      </w:r>
    </w:p>
    <w:p w:rsidR="00153924" w:rsidRPr="00F171EA" w:rsidRDefault="00153924" w:rsidP="0005757C">
      <w:pPr>
        <w:ind w:firstLine="567"/>
        <w:jc w:val="both"/>
        <w:rPr>
          <w:i/>
        </w:rPr>
      </w:pPr>
    </w:p>
    <w:p w:rsidR="0005757C" w:rsidRPr="00F171EA" w:rsidRDefault="0005757C" w:rsidP="0005757C">
      <w:pPr>
        <w:ind w:firstLine="709"/>
        <w:jc w:val="both"/>
        <w:rPr>
          <w:bCs/>
        </w:rPr>
      </w:pPr>
      <w:r w:rsidRPr="00F171EA">
        <w:rPr>
          <w:i/>
        </w:rPr>
        <w:t xml:space="preserve">Кейс 3.3 </w:t>
      </w:r>
      <w:r w:rsidRPr="00F171EA">
        <w:rPr>
          <w:bCs/>
        </w:rPr>
        <w:t>Является ли тот факт, что товар непосредственно произведен в развивающейся (наименее развитой) стра</w:t>
      </w:r>
      <w:r w:rsidRPr="00F171EA">
        <w:rPr>
          <w:bCs/>
        </w:rPr>
        <w:softHyphen/>
        <w:t>не основанием для автоматического предо</w:t>
      </w:r>
      <w:r w:rsidRPr="00F171EA">
        <w:rPr>
          <w:bCs/>
        </w:rPr>
        <w:softHyphen/>
        <w:t>ставления тарифной преференции при его помещении под таможенную процедуру выпуска для внутреннего потребления?</w:t>
      </w:r>
    </w:p>
    <w:p w:rsidR="0005757C" w:rsidRPr="00F171EA" w:rsidRDefault="0005757C" w:rsidP="0005757C">
      <w:pPr>
        <w:ind w:firstLine="709"/>
        <w:jc w:val="both"/>
        <w:rPr>
          <w:i/>
        </w:rPr>
      </w:pPr>
    </w:p>
    <w:p w:rsidR="0005757C" w:rsidRPr="00F171EA" w:rsidRDefault="0005757C" w:rsidP="0005757C">
      <w:pPr>
        <w:ind w:firstLine="709"/>
        <w:jc w:val="both"/>
      </w:pPr>
      <w:r w:rsidRPr="00F171EA">
        <w:rPr>
          <w:i/>
        </w:rPr>
        <w:t xml:space="preserve">Кейс 3.4 </w:t>
      </w:r>
      <w:r w:rsidRPr="00F171EA">
        <w:t>Белорусская организация «У» за</w:t>
      </w:r>
      <w:r w:rsidRPr="00F171EA">
        <w:softHyphen/>
        <w:t>ключила с китайской фирмой «Т» контракт, в соответствии с условия</w:t>
      </w:r>
      <w:r w:rsidRPr="00F171EA">
        <w:softHyphen/>
        <w:t>ми которого в Республику Беларусь будет ввозиться из Бразилии товар «кофе ара</w:t>
      </w:r>
      <w:r w:rsidRPr="00F171EA">
        <w:softHyphen/>
        <w:t>бика в зернах», классифицируемый ко</w:t>
      </w:r>
      <w:r w:rsidRPr="00F171EA">
        <w:softHyphen/>
        <w:t>дом 0901 21 000 1 ЕТН ВЭД ЕАЭС). Страна происхождения то</w:t>
      </w:r>
      <w:r w:rsidRPr="00F171EA">
        <w:softHyphen/>
        <w:t xml:space="preserve">вара – Бразилия. </w:t>
      </w:r>
    </w:p>
    <w:p w:rsidR="0005757C" w:rsidRPr="00F171EA" w:rsidRDefault="0005757C" w:rsidP="0005757C">
      <w:pPr>
        <w:ind w:firstLine="709"/>
        <w:jc w:val="both"/>
      </w:pPr>
      <w:r w:rsidRPr="00F171EA">
        <w:t>Предусмотрена ли воз</w:t>
      </w:r>
      <w:r w:rsidRPr="00F171EA">
        <w:softHyphen/>
        <w:t>можность получения каких-либо префе</w:t>
      </w:r>
      <w:r w:rsidRPr="00F171EA">
        <w:softHyphen/>
        <w:t>ренций по уплате ввозной таможенной пошлины при помещении ввозимого то</w:t>
      </w:r>
      <w:r w:rsidRPr="00F171EA">
        <w:softHyphen/>
        <w:t>вара под таможенную процедуру выпу</w:t>
      </w:r>
      <w:r w:rsidRPr="00F171EA">
        <w:softHyphen/>
        <w:t>ска для внутреннего потребления?</w:t>
      </w:r>
    </w:p>
    <w:p w:rsidR="0005757C" w:rsidRPr="00F171EA" w:rsidRDefault="0005757C" w:rsidP="0005757C">
      <w:pPr>
        <w:ind w:firstLine="709"/>
        <w:jc w:val="both"/>
      </w:pPr>
    </w:p>
    <w:p w:rsidR="0005757C" w:rsidRPr="00F171EA" w:rsidRDefault="0005757C" w:rsidP="0005757C">
      <w:pPr>
        <w:ind w:firstLine="709"/>
        <w:jc w:val="both"/>
      </w:pPr>
      <w:r w:rsidRPr="00F171EA">
        <w:rPr>
          <w:i/>
        </w:rPr>
        <w:t xml:space="preserve">Кейс 3.5 </w:t>
      </w:r>
      <w:r w:rsidRPr="00F171EA">
        <w:t>ОАО «Спартак» заключила договор с ОАО «Быховский консервно-</w:t>
      </w:r>
      <w:proofErr w:type="spellStart"/>
      <w:r w:rsidRPr="00F171EA">
        <w:t>овощесушительный</w:t>
      </w:r>
      <w:proofErr w:type="spellEnd"/>
      <w:r w:rsidRPr="00F171EA">
        <w:t xml:space="preserve"> завод» (г. Быхов, ул. Красноармейская, 26) на поставку повидла. В соответствии с условиями договора поставки ОАО «Спартак» планирует в 2016 г. закупить 100 тонн повидла, сроки поставки – ежеквартально по 25 т, условия поставки – </w:t>
      </w:r>
      <w:r w:rsidRPr="00F171EA">
        <w:rPr>
          <w:lang w:val="en-US"/>
        </w:rPr>
        <w:t>DAP</w:t>
      </w:r>
      <w:r w:rsidRPr="00F171EA">
        <w:t xml:space="preserve"> г. Гомель, ул. Советская, 63 (</w:t>
      </w:r>
      <w:proofErr w:type="spellStart"/>
      <w:r w:rsidRPr="00F171EA">
        <w:t>Инкотермс</w:t>
      </w:r>
      <w:proofErr w:type="spellEnd"/>
      <w:r w:rsidRPr="00F171EA">
        <w:t xml:space="preserve"> 2010). </w:t>
      </w:r>
    </w:p>
    <w:p w:rsidR="0005757C" w:rsidRPr="00F171EA" w:rsidRDefault="0005757C" w:rsidP="0005757C">
      <w:pPr>
        <w:ind w:firstLine="709"/>
        <w:jc w:val="both"/>
      </w:pPr>
      <w:r w:rsidRPr="00F171EA">
        <w:t xml:space="preserve">Разъясните условия поставки согласно </w:t>
      </w:r>
      <w:proofErr w:type="spellStart"/>
      <w:r w:rsidRPr="00F171EA">
        <w:t>Инкотермс</w:t>
      </w:r>
      <w:proofErr w:type="spellEnd"/>
      <w:r w:rsidRPr="00F171EA">
        <w:t xml:space="preserve"> 2010.</w:t>
      </w:r>
    </w:p>
    <w:p w:rsidR="00277081" w:rsidRPr="00F171EA" w:rsidRDefault="00277081" w:rsidP="003277C6">
      <w:pPr>
        <w:ind w:firstLine="709"/>
        <w:jc w:val="both"/>
      </w:pPr>
    </w:p>
    <w:p w:rsidR="0005757C" w:rsidRPr="00F171EA" w:rsidRDefault="0005757C" w:rsidP="0005757C">
      <w:pPr>
        <w:ind w:firstLine="709"/>
        <w:jc w:val="both"/>
      </w:pPr>
      <w:r w:rsidRPr="00F171EA">
        <w:rPr>
          <w:i/>
        </w:rPr>
        <w:lastRenderedPageBreak/>
        <w:t xml:space="preserve">Кейс 3.6 </w:t>
      </w:r>
      <w:r w:rsidRPr="00F171EA">
        <w:t>Белорусская организация помеща</w:t>
      </w:r>
      <w:r w:rsidRPr="00F171EA">
        <w:softHyphen/>
        <w:t>ет под таможенную процедуру выпуска для внутреннего потребле</w:t>
      </w:r>
      <w:r w:rsidRPr="00F171EA">
        <w:softHyphen/>
        <w:t>ния консервированные оливки, проис</w:t>
      </w:r>
      <w:r w:rsidRPr="00F171EA">
        <w:softHyphen/>
        <w:t>ходящие из Китайской народной Респуб</w:t>
      </w:r>
      <w:r w:rsidRPr="00F171EA">
        <w:softHyphen/>
        <w:t>лики, таможенной стоимостью, эквива</w:t>
      </w:r>
      <w:r w:rsidRPr="00F171EA">
        <w:softHyphen/>
        <w:t>лентной 2 000 долл. Товар ввозится непосредственно из Китая по кон</w:t>
      </w:r>
      <w:r w:rsidRPr="00F171EA">
        <w:softHyphen/>
        <w:t>тракту, заключенному с китайской фир</w:t>
      </w:r>
      <w:r w:rsidRPr="00F171EA">
        <w:softHyphen/>
        <w:t>мой.</w:t>
      </w:r>
    </w:p>
    <w:p w:rsidR="0005757C" w:rsidRPr="00F171EA" w:rsidRDefault="0005757C" w:rsidP="0005757C">
      <w:pPr>
        <w:ind w:firstLine="709"/>
        <w:jc w:val="both"/>
      </w:pPr>
      <w:r w:rsidRPr="00F171EA">
        <w:t>Может ли быть предоставлена пре</w:t>
      </w:r>
      <w:r w:rsidRPr="00F171EA">
        <w:softHyphen/>
        <w:t>ференция по уплате ввозной таможенной пошлины при помещении ввозимого то</w:t>
      </w:r>
      <w:r w:rsidRPr="00F171EA">
        <w:softHyphen/>
        <w:t>вара под таможенную процедуру выпу</w:t>
      </w:r>
      <w:r w:rsidRPr="00F171EA">
        <w:softHyphen/>
        <w:t>ска для внутреннего потребления?</w:t>
      </w:r>
    </w:p>
    <w:p w:rsidR="0005757C" w:rsidRPr="00F171EA" w:rsidRDefault="0005757C" w:rsidP="0005757C">
      <w:pPr>
        <w:ind w:firstLine="709"/>
        <w:jc w:val="both"/>
      </w:pPr>
    </w:p>
    <w:p w:rsidR="0005757C" w:rsidRPr="00F171EA" w:rsidRDefault="0005757C" w:rsidP="0005757C">
      <w:pPr>
        <w:ind w:firstLine="709"/>
        <w:jc w:val="both"/>
        <w:rPr>
          <w:i/>
          <w:iCs/>
        </w:rPr>
      </w:pPr>
      <w:r w:rsidRPr="00F171EA">
        <w:rPr>
          <w:i/>
        </w:rPr>
        <w:t xml:space="preserve">Кейс 3.7 </w:t>
      </w:r>
      <w:r w:rsidRPr="00F171EA">
        <w:t>ЧУП «А» заключила контракт с литовской компанией, в соответствии  с которым планирует ввезти на таможенную территорию Республики Беларусь следующий товар: «</w:t>
      </w:r>
      <w:r w:rsidRPr="00F171EA">
        <w:rPr>
          <w:iCs/>
        </w:rPr>
        <w:t xml:space="preserve">кормовая добавка для животных, состоящая из смеси карбоновых кислот и их солей, растворенных в воде и </w:t>
      </w:r>
      <w:proofErr w:type="spellStart"/>
      <w:r w:rsidRPr="00F171EA">
        <w:rPr>
          <w:iCs/>
        </w:rPr>
        <w:t>пропандиоле</w:t>
      </w:r>
      <w:proofErr w:type="spellEnd"/>
      <w:r w:rsidRPr="00F171EA">
        <w:rPr>
          <w:iCs/>
        </w:rPr>
        <w:t xml:space="preserve"> или нанесенных на диоксид кремния, обладающая бактерицидными, бактериостатическими свойствами, пред</w:t>
      </w:r>
      <w:r w:rsidRPr="00F171EA">
        <w:rPr>
          <w:iCs/>
        </w:rPr>
        <w:softHyphen/>
        <w:t>назначенная для добавления в корм или в воду животным».</w:t>
      </w:r>
    </w:p>
    <w:p w:rsidR="0005757C" w:rsidRPr="00F171EA" w:rsidRDefault="0005757C" w:rsidP="0005757C">
      <w:pPr>
        <w:ind w:firstLine="709"/>
        <w:jc w:val="both"/>
      </w:pPr>
      <w:r w:rsidRPr="00F171EA">
        <w:rPr>
          <w:iCs/>
        </w:rPr>
        <w:t>Классифицируйте товар в соответствии ЕТН ВЭД ЕЭАС. Определите ввозную таможенную пошлину.</w:t>
      </w:r>
    </w:p>
    <w:p w:rsidR="0005757C" w:rsidRPr="00F171EA" w:rsidRDefault="0005757C" w:rsidP="0005757C">
      <w:pPr>
        <w:ind w:firstLine="709"/>
        <w:jc w:val="both"/>
        <w:rPr>
          <w:i/>
        </w:rPr>
      </w:pPr>
    </w:p>
    <w:p w:rsidR="0005757C" w:rsidRPr="00F171EA" w:rsidRDefault="0005757C" w:rsidP="0005757C">
      <w:pPr>
        <w:ind w:firstLine="709"/>
        <w:jc w:val="both"/>
        <w:rPr>
          <w:i/>
          <w:iCs/>
        </w:rPr>
      </w:pPr>
      <w:r w:rsidRPr="00F171EA">
        <w:rPr>
          <w:i/>
        </w:rPr>
        <w:t xml:space="preserve">Кейс 3.8 </w:t>
      </w:r>
      <w:r w:rsidRPr="00F171EA">
        <w:t>ЧУП «Б» заключила контракт с польской компанией, в соответствии с которым планирует ввезти на таможенную территорию Республики Беларусь следующий товар: «</w:t>
      </w:r>
      <w:r w:rsidRPr="00F171EA">
        <w:rPr>
          <w:iCs/>
        </w:rPr>
        <w:t>алюминиевый радиатор, предназначенный для исполь</w:t>
      </w:r>
      <w:r w:rsidRPr="00F171EA">
        <w:rPr>
          <w:iCs/>
        </w:rPr>
        <w:softHyphen/>
        <w:t>зования в экскаваторе для охлаждения жидкости, цирку</w:t>
      </w:r>
      <w:r w:rsidRPr="00F171EA">
        <w:rPr>
          <w:iCs/>
        </w:rPr>
        <w:softHyphen/>
        <w:t>лирующей между двигателем и радиатором экскаватора, путем передачи избыточного тепла в воздух».</w:t>
      </w:r>
    </w:p>
    <w:p w:rsidR="0005757C" w:rsidRPr="00F171EA" w:rsidRDefault="0005757C" w:rsidP="0005757C">
      <w:pPr>
        <w:ind w:firstLine="709"/>
        <w:jc w:val="both"/>
      </w:pPr>
      <w:r w:rsidRPr="00F171EA">
        <w:rPr>
          <w:iCs/>
        </w:rPr>
        <w:t>Классифицируйте товар в соответствии ЕТН ВЭД ЕЭАС. Определите ввозную таможенную пошлину.</w:t>
      </w:r>
    </w:p>
    <w:p w:rsidR="0005757C" w:rsidRPr="00F171EA" w:rsidRDefault="0005757C" w:rsidP="0005757C">
      <w:pPr>
        <w:ind w:firstLine="709"/>
        <w:jc w:val="both"/>
        <w:rPr>
          <w:i/>
        </w:rPr>
      </w:pPr>
    </w:p>
    <w:p w:rsidR="0005757C" w:rsidRPr="00F171EA" w:rsidRDefault="0005757C" w:rsidP="0005757C">
      <w:pPr>
        <w:ind w:firstLine="709"/>
        <w:jc w:val="both"/>
      </w:pPr>
      <w:r w:rsidRPr="00F171EA">
        <w:rPr>
          <w:i/>
        </w:rPr>
        <w:t>Кейс 3.9</w:t>
      </w:r>
      <w:r w:rsidRPr="00F171EA">
        <w:t xml:space="preserve"> ООО «</w:t>
      </w:r>
      <w:proofErr w:type="spellStart"/>
      <w:r w:rsidRPr="00F171EA">
        <w:t>Альфасвет</w:t>
      </w:r>
      <w:proofErr w:type="spellEnd"/>
      <w:r w:rsidRPr="00F171EA">
        <w:t>» заключила контракт с польской компанией, в соответствии с которым планирует ввезти на таможенную территорию Республики Беларусь следующий товар: «</w:t>
      </w:r>
      <w:r w:rsidRPr="00F171EA">
        <w:rPr>
          <w:iCs/>
        </w:rPr>
        <w:t>светодиодная лампа, со</w:t>
      </w:r>
      <w:r w:rsidRPr="00F171EA">
        <w:rPr>
          <w:iCs/>
        </w:rPr>
        <w:softHyphen/>
        <w:t>стоящая из размещенных в еди</w:t>
      </w:r>
      <w:r w:rsidRPr="00F171EA">
        <w:rPr>
          <w:iCs/>
        </w:rPr>
        <w:softHyphen/>
        <w:t>ном корпусе нескольких свето</w:t>
      </w:r>
      <w:r w:rsidRPr="00F171EA">
        <w:rPr>
          <w:iCs/>
        </w:rPr>
        <w:softHyphen/>
        <w:t>диодов и печатной платы, пред</w:t>
      </w:r>
      <w:r w:rsidRPr="00F171EA">
        <w:rPr>
          <w:iCs/>
        </w:rPr>
        <w:softHyphen/>
        <w:t>назначенной для выпрямления переменного тока и преобразования напряжения до уровня, пригодного для использования светодиодами, оснащенная теп</w:t>
      </w:r>
      <w:r w:rsidRPr="00F171EA">
        <w:rPr>
          <w:iCs/>
        </w:rPr>
        <w:softHyphen/>
        <w:t>лоотводом и двухштырьковым или резьбовым цоколем».</w:t>
      </w:r>
    </w:p>
    <w:p w:rsidR="0005757C" w:rsidRPr="00F171EA" w:rsidRDefault="0005757C" w:rsidP="0005757C">
      <w:pPr>
        <w:ind w:firstLine="709"/>
        <w:jc w:val="both"/>
      </w:pPr>
      <w:r w:rsidRPr="00F171EA">
        <w:rPr>
          <w:iCs/>
        </w:rPr>
        <w:t>Классифицируйте товар в соответствии ЕТН ВЭД ЕЭАС. Определите ввозную таможенную пошлину.</w:t>
      </w:r>
    </w:p>
    <w:p w:rsidR="0005757C" w:rsidRPr="00F171EA" w:rsidRDefault="0005757C" w:rsidP="0005757C">
      <w:pPr>
        <w:ind w:firstLine="709"/>
        <w:jc w:val="both"/>
        <w:rPr>
          <w:i/>
        </w:rPr>
      </w:pPr>
    </w:p>
    <w:p w:rsidR="0005757C" w:rsidRPr="00F171EA" w:rsidRDefault="0005757C" w:rsidP="0005757C">
      <w:pPr>
        <w:ind w:firstLine="709"/>
        <w:jc w:val="both"/>
      </w:pPr>
      <w:r w:rsidRPr="00F171EA">
        <w:rPr>
          <w:i/>
        </w:rPr>
        <w:t xml:space="preserve">Кейс 3.10 </w:t>
      </w:r>
      <w:r w:rsidRPr="00F171EA">
        <w:t>ООО «</w:t>
      </w:r>
      <w:proofErr w:type="spellStart"/>
      <w:r w:rsidRPr="00F171EA">
        <w:t>Альфасвет</w:t>
      </w:r>
      <w:proofErr w:type="spellEnd"/>
      <w:r w:rsidRPr="00F171EA">
        <w:t>» заключила контракт с польской компанией, в соответствии с которым планирует ввезти на таможенную территорию Республики Беларусь для последующей перепродажи следующий товар: «</w:t>
      </w:r>
      <w:r w:rsidRPr="00F171EA">
        <w:rPr>
          <w:iCs/>
        </w:rPr>
        <w:t>светодиодная лампа, со</w:t>
      </w:r>
      <w:r w:rsidRPr="00F171EA">
        <w:rPr>
          <w:iCs/>
        </w:rPr>
        <w:softHyphen/>
        <w:t>стоящая из размещенных в еди</w:t>
      </w:r>
      <w:r w:rsidRPr="00F171EA">
        <w:rPr>
          <w:iCs/>
        </w:rPr>
        <w:softHyphen/>
        <w:t>ном корпусе нескольких свето</w:t>
      </w:r>
      <w:r w:rsidRPr="00F171EA">
        <w:rPr>
          <w:iCs/>
        </w:rPr>
        <w:softHyphen/>
        <w:t>диодов и печатной платы, пред</w:t>
      </w:r>
      <w:r w:rsidRPr="00F171EA">
        <w:rPr>
          <w:iCs/>
        </w:rPr>
        <w:softHyphen/>
        <w:t>назначенной для выпрямления переменного тока и преобразования напряжения до уровня, пригодного для использования светодиодами, оснащенная теп</w:t>
      </w:r>
      <w:r w:rsidRPr="00F171EA">
        <w:rPr>
          <w:iCs/>
        </w:rPr>
        <w:softHyphen/>
        <w:t>лоотводом и двухштырьковым или резьбовым цоколем».</w:t>
      </w:r>
    </w:p>
    <w:p w:rsidR="0005757C" w:rsidRPr="00F171EA" w:rsidRDefault="0005757C" w:rsidP="0005757C">
      <w:pPr>
        <w:ind w:firstLine="709"/>
        <w:jc w:val="both"/>
      </w:pPr>
      <w:r w:rsidRPr="00F171EA">
        <w:rPr>
          <w:iCs/>
        </w:rPr>
        <w:t>Классифицируйте товар в соответствии ЕТН ВЭД ЕЭАС. Определите ввозную таможенную пошлину.</w:t>
      </w:r>
    </w:p>
    <w:p w:rsidR="0005757C" w:rsidRPr="00F171EA" w:rsidRDefault="0005757C" w:rsidP="0005757C">
      <w:pPr>
        <w:ind w:firstLine="709"/>
        <w:jc w:val="both"/>
        <w:rPr>
          <w:i/>
        </w:rPr>
      </w:pPr>
    </w:p>
    <w:p w:rsidR="0005757C" w:rsidRPr="00F171EA" w:rsidRDefault="0005757C" w:rsidP="0005757C">
      <w:pPr>
        <w:ind w:firstLine="709"/>
        <w:jc w:val="both"/>
      </w:pPr>
      <w:r w:rsidRPr="00F171EA">
        <w:rPr>
          <w:i/>
        </w:rPr>
        <w:t xml:space="preserve">Кейс 3.11 </w:t>
      </w:r>
      <w:r w:rsidRPr="00F171EA">
        <w:t>ООО «А» заключила контракт с латвийской компанией, в соответствии с которым планирует ввезти на таможенную территорию Республики Беларусь для собственных нужд следующий товар: «</w:t>
      </w:r>
      <w:r w:rsidRPr="00F171EA">
        <w:rPr>
          <w:iCs/>
        </w:rPr>
        <w:t>рукав для запекания, имеющий различные типовые размеры, изготовленный из полимерного сырья методом рукавной экструзии в виде тон</w:t>
      </w:r>
      <w:r w:rsidRPr="00F171EA">
        <w:rPr>
          <w:iCs/>
        </w:rPr>
        <w:softHyphen/>
        <w:t>костенного цилиндра (рукава), принимающего плоскую форму, применяемый в целях запекания или замораживания продуктов».</w:t>
      </w:r>
    </w:p>
    <w:p w:rsidR="0005757C" w:rsidRPr="00F171EA" w:rsidRDefault="0005757C" w:rsidP="0005757C">
      <w:pPr>
        <w:ind w:firstLine="709"/>
        <w:jc w:val="both"/>
        <w:rPr>
          <w:iCs/>
        </w:rPr>
      </w:pPr>
      <w:r w:rsidRPr="00F171EA">
        <w:rPr>
          <w:iCs/>
        </w:rPr>
        <w:t>Классифицируйте товар в соответствии ЕТН ВЭД ЕЭАС. Определите ввозную таможенную пошлину.</w:t>
      </w:r>
    </w:p>
    <w:p w:rsidR="0005757C" w:rsidRPr="00F171EA" w:rsidRDefault="0005757C" w:rsidP="0005757C">
      <w:pPr>
        <w:ind w:firstLine="709"/>
        <w:jc w:val="both"/>
      </w:pPr>
      <w:r w:rsidRPr="00F171EA">
        <w:rPr>
          <w:i/>
        </w:rPr>
        <w:lastRenderedPageBreak/>
        <w:t xml:space="preserve">Кейс 3.12 </w:t>
      </w:r>
      <w:r w:rsidRPr="00F171EA">
        <w:t xml:space="preserve">ОДО «В» заключила контракт с австрийской компанией, в соответствии с которым планирует ввезти на таможенную территорию Республики Беларусь следующие товары: </w:t>
      </w:r>
    </w:p>
    <w:p w:rsidR="0005757C" w:rsidRPr="00F171EA" w:rsidRDefault="0005757C" w:rsidP="0005757C">
      <w:pPr>
        <w:ind w:firstLine="709"/>
        <w:jc w:val="both"/>
        <w:rPr>
          <w:iCs/>
        </w:rPr>
      </w:pPr>
      <w:r w:rsidRPr="00F171EA">
        <w:t xml:space="preserve">1) </w:t>
      </w:r>
      <w:r w:rsidRPr="00F171EA">
        <w:rPr>
          <w:iCs/>
        </w:rPr>
        <w:t>3</w:t>
      </w:r>
      <w:r w:rsidRPr="00F171EA">
        <w:rPr>
          <w:iCs/>
          <w:lang w:val="en-US"/>
        </w:rPr>
        <w:t>D</w:t>
      </w:r>
      <w:r w:rsidRPr="00F171EA">
        <w:rPr>
          <w:iCs/>
        </w:rPr>
        <w:t>-принтер (устройство, использующее метод послойно</w:t>
      </w:r>
      <w:r w:rsidRPr="00F171EA">
        <w:rPr>
          <w:iCs/>
        </w:rPr>
        <w:softHyphen/>
        <w:t>го создания физического объек</w:t>
      </w:r>
      <w:r w:rsidRPr="00F171EA">
        <w:rPr>
          <w:iCs/>
        </w:rPr>
        <w:softHyphen/>
        <w:t>та по цифровой 3</w:t>
      </w:r>
      <w:r w:rsidRPr="00F171EA">
        <w:rPr>
          <w:iCs/>
          <w:lang w:val="en-US"/>
        </w:rPr>
        <w:t>D</w:t>
      </w:r>
      <w:r w:rsidRPr="00F171EA">
        <w:rPr>
          <w:iCs/>
        </w:rPr>
        <w:t>-модели), ис</w:t>
      </w:r>
      <w:r w:rsidRPr="00F171EA">
        <w:rPr>
          <w:iCs/>
        </w:rPr>
        <w:softHyphen/>
        <w:t>пользующий для создания трех</w:t>
      </w:r>
      <w:r w:rsidRPr="00F171EA">
        <w:rPr>
          <w:iCs/>
        </w:rPr>
        <w:softHyphen/>
        <w:t>мерного физического объекта жидкий полимерный материал;</w:t>
      </w:r>
    </w:p>
    <w:p w:rsidR="0005757C" w:rsidRPr="00F171EA" w:rsidRDefault="0005757C" w:rsidP="0005757C">
      <w:pPr>
        <w:ind w:firstLine="709"/>
        <w:jc w:val="both"/>
        <w:rPr>
          <w:iCs/>
        </w:rPr>
      </w:pPr>
      <w:r w:rsidRPr="00F171EA">
        <w:rPr>
          <w:iCs/>
        </w:rPr>
        <w:t>2) термостат, представлен</w:t>
      </w:r>
      <w:r w:rsidRPr="00F171EA">
        <w:rPr>
          <w:iCs/>
        </w:rPr>
        <w:softHyphen/>
        <w:t>ный в виде устройства, имею</w:t>
      </w:r>
      <w:r w:rsidRPr="00F171EA">
        <w:rPr>
          <w:iCs/>
        </w:rPr>
        <w:softHyphen/>
        <w:t>щего корпус с установленным в нем клапаном и чувствитель</w:t>
      </w:r>
      <w:r w:rsidRPr="00F171EA">
        <w:rPr>
          <w:iCs/>
        </w:rPr>
        <w:softHyphen/>
        <w:t>ным элементом, принцип дей</w:t>
      </w:r>
      <w:r w:rsidRPr="00F171EA">
        <w:rPr>
          <w:iCs/>
        </w:rPr>
        <w:softHyphen/>
        <w:t>ствия которого основан на фи</w:t>
      </w:r>
      <w:r w:rsidRPr="00F171EA">
        <w:rPr>
          <w:iCs/>
        </w:rPr>
        <w:softHyphen/>
        <w:t>зических явлениях (расшире</w:t>
      </w:r>
      <w:r w:rsidRPr="00F171EA">
        <w:rPr>
          <w:iCs/>
        </w:rPr>
        <w:softHyphen/>
        <w:t>ние или плавление материала при изменении температуры), встраиваемый в систему ох</w:t>
      </w:r>
      <w:r w:rsidRPr="00F171EA">
        <w:rPr>
          <w:iCs/>
        </w:rPr>
        <w:softHyphen/>
        <w:t>лаждения двигателя, предназ</w:t>
      </w:r>
      <w:r w:rsidRPr="00F171EA">
        <w:rPr>
          <w:iCs/>
        </w:rPr>
        <w:softHyphen/>
        <w:t>наченный для регулирования потока жидкости путем откры</w:t>
      </w:r>
      <w:r w:rsidRPr="00F171EA">
        <w:rPr>
          <w:iCs/>
        </w:rPr>
        <w:softHyphen/>
        <w:t>вания или закрывания проход</w:t>
      </w:r>
      <w:r w:rsidRPr="00F171EA">
        <w:rPr>
          <w:iCs/>
        </w:rPr>
        <w:softHyphen/>
        <w:t>ного отверстия.</w:t>
      </w:r>
    </w:p>
    <w:p w:rsidR="0005757C" w:rsidRPr="00F171EA" w:rsidRDefault="0005757C" w:rsidP="0005757C">
      <w:pPr>
        <w:ind w:firstLine="709"/>
        <w:jc w:val="both"/>
        <w:rPr>
          <w:iCs/>
        </w:rPr>
      </w:pPr>
      <w:r w:rsidRPr="00F171EA">
        <w:rPr>
          <w:iCs/>
        </w:rPr>
        <w:t>Классифицируйте товары в соответствии ЕТН ВЭД ЕЭАС. Определите ввозные таможенные пошлины.</w:t>
      </w:r>
    </w:p>
    <w:p w:rsidR="00277081" w:rsidRPr="00F171EA" w:rsidRDefault="00277081" w:rsidP="003277C6">
      <w:pPr>
        <w:ind w:firstLine="709"/>
        <w:jc w:val="both"/>
        <w:rPr>
          <w:i/>
        </w:rPr>
      </w:pPr>
    </w:p>
    <w:p w:rsidR="00277081" w:rsidRPr="00F171EA" w:rsidRDefault="00277081" w:rsidP="003277C6">
      <w:pPr>
        <w:ind w:firstLine="709"/>
        <w:jc w:val="both"/>
        <w:rPr>
          <w:i/>
        </w:rPr>
      </w:pPr>
    </w:p>
    <w:p w:rsidR="0005757C" w:rsidRPr="00F171EA" w:rsidRDefault="0005757C" w:rsidP="003277C6">
      <w:pPr>
        <w:ind w:firstLine="709"/>
        <w:jc w:val="both"/>
        <w:rPr>
          <w:i/>
        </w:rPr>
      </w:pPr>
    </w:p>
    <w:p w:rsidR="0005757C" w:rsidRPr="00F171EA" w:rsidRDefault="0005757C" w:rsidP="003277C6">
      <w:pPr>
        <w:ind w:firstLine="709"/>
        <w:jc w:val="both"/>
        <w:rPr>
          <w:i/>
        </w:rPr>
      </w:pPr>
    </w:p>
    <w:p w:rsidR="00277081" w:rsidRPr="00F171EA" w:rsidRDefault="00277081" w:rsidP="003277C6">
      <w:pPr>
        <w:ind w:firstLine="709"/>
        <w:rPr>
          <w:b/>
        </w:rPr>
      </w:pPr>
    </w:p>
    <w:p w:rsidR="00277081" w:rsidRPr="00F171EA" w:rsidRDefault="00277081" w:rsidP="003277C6">
      <w:pPr>
        <w:ind w:firstLine="709"/>
        <w:rPr>
          <w:b/>
        </w:rPr>
      </w:pPr>
    </w:p>
    <w:p w:rsidR="00D52F00" w:rsidRPr="00F171EA" w:rsidRDefault="00D52F00" w:rsidP="003277C6">
      <w:pPr>
        <w:ind w:firstLine="709"/>
        <w:rPr>
          <w:b/>
        </w:rPr>
      </w:pPr>
    </w:p>
    <w:p w:rsidR="00D52F00" w:rsidRPr="00F171EA" w:rsidRDefault="00D52F00" w:rsidP="003277C6">
      <w:pPr>
        <w:ind w:firstLine="709"/>
        <w:rPr>
          <w:b/>
        </w:rPr>
      </w:pPr>
    </w:p>
    <w:p w:rsidR="00D52F00" w:rsidRPr="00F171EA" w:rsidRDefault="00D52F00" w:rsidP="00277081">
      <w:pPr>
        <w:rPr>
          <w:b/>
        </w:rPr>
      </w:pPr>
    </w:p>
    <w:p w:rsidR="00D52F00" w:rsidRPr="00F171EA" w:rsidRDefault="00D52F00" w:rsidP="00277081">
      <w:pPr>
        <w:rPr>
          <w:b/>
        </w:rPr>
      </w:pPr>
    </w:p>
    <w:p w:rsidR="00D52F00" w:rsidRPr="00F171EA" w:rsidRDefault="00D52F00" w:rsidP="00277081">
      <w:pPr>
        <w:rPr>
          <w:b/>
        </w:rPr>
      </w:pPr>
    </w:p>
    <w:p w:rsidR="00D52F00" w:rsidRPr="00F171EA" w:rsidRDefault="00D52F00" w:rsidP="00277081">
      <w:pPr>
        <w:rPr>
          <w:b/>
        </w:rPr>
      </w:pPr>
    </w:p>
    <w:p w:rsidR="00746F90" w:rsidRPr="00F171EA" w:rsidRDefault="00746F90" w:rsidP="00277081">
      <w:pPr>
        <w:rPr>
          <w:b/>
        </w:rPr>
      </w:pPr>
    </w:p>
    <w:p w:rsidR="00746F90" w:rsidRPr="00F171EA" w:rsidRDefault="00746F90"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05757C" w:rsidRPr="00F171EA" w:rsidRDefault="0005757C" w:rsidP="00277081">
      <w:pPr>
        <w:rPr>
          <w:b/>
        </w:rPr>
      </w:pPr>
    </w:p>
    <w:p w:rsidR="00D52F00" w:rsidRPr="00F171EA" w:rsidRDefault="00D52F00" w:rsidP="00D52F00">
      <w:pPr>
        <w:jc w:val="center"/>
        <w:rPr>
          <w:b/>
        </w:rPr>
      </w:pPr>
      <w:r w:rsidRPr="00F171EA">
        <w:rPr>
          <w:b/>
        </w:rPr>
        <w:lastRenderedPageBreak/>
        <w:t xml:space="preserve">РАЗДЕЛ </w:t>
      </w:r>
      <w:r w:rsidRPr="00F171EA">
        <w:rPr>
          <w:b/>
          <w:lang w:val="en-US"/>
        </w:rPr>
        <w:t>IV</w:t>
      </w:r>
      <w:r w:rsidRPr="00F171EA">
        <w:rPr>
          <w:b/>
        </w:rPr>
        <w:t>. КОНТРОЛЬ ЗНАНИЙ</w:t>
      </w:r>
    </w:p>
    <w:p w:rsidR="000B2E82" w:rsidRPr="00F171EA" w:rsidRDefault="000B2E82" w:rsidP="0043659B">
      <w:pPr>
        <w:jc w:val="both"/>
        <w:rPr>
          <w:b/>
        </w:rPr>
      </w:pPr>
      <w:r w:rsidRPr="00F171EA">
        <w:rPr>
          <w:b/>
        </w:rPr>
        <w:t>4.1 Тесты</w:t>
      </w:r>
    </w:p>
    <w:p w:rsidR="000B2E82" w:rsidRPr="00F171EA" w:rsidRDefault="000B2E82" w:rsidP="0043659B">
      <w:pPr>
        <w:jc w:val="both"/>
        <w:rPr>
          <w:b/>
        </w:rPr>
      </w:pPr>
    </w:p>
    <w:p w:rsidR="0005757C" w:rsidRPr="00F171EA" w:rsidRDefault="0005757C" w:rsidP="0005757C">
      <w:pPr>
        <w:jc w:val="center"/>
        <w:rPr>
          <w:i/>
        </w:rPr>
      </w:pPr>
      <w:r w:rsidRPr="00F171EA">
        <w:rPr>
          <w:i/>
        </w:rPr>
        <w:t>Выберите один наиболее полный ответ на поставленный вопрос</w:t>
      </w:r>
    </w:p>
    <w:p w:rsidR="0005757C" w:rsidRPr="00F171EA" w:rsidRDefault="0005757C" w:rsidP="0005757C"/>
    <w:p w:rsidR="0005757C" w:rsidRPr="00F171EA" w:rsidRDefault="0005757C" w:rsidP="0005757C">
      <w:r w:rsidRPr="00F171EA">
        <w:rPr>
          <w:i/>
        </w:rPr>
        <w:t xml:space="preserve">1. </w:t>
      </w:r>
      <w:r w:rsidRPr="00F171EA">
        <w:t>Таможенный союз России, Беларуси и Казахстана начал действовать с:</w:t>
      </w:r>
    </w:p>
    <w:p w:rsidR="0005757C" w:rsidRPr="00F171EA" w:rsidRDefault="0005757C" w:rsidP="0005757C">
      <w:r w:rsidRPr="00F171EA">
        <w:t xml:space="preserve">а) с 1 июля </w:t>
      </w:r>
      <w:smartTag w:uri="urn:schemas-microsoft-com:office:smarttags" w:element="metricconverter">
        <w:smartTagPr>
          <w:attr w:name="ProductID" w:val="2010 г"/>
        </w:smartTagPr>
        <w:r w:rsidRPr="00F171EA">
          <w:t>2010 г</w:t>
        </w:r>
      </w:smartTag>
      <w:r w:rsidRPr="00F171EA">
        <w:t>.;</w:t>
      </w:r>
    </w:p>
    <w:p w:rsidR="0005757C" w:rsidRPr="00F171EA" w:rsidRDefault="0005757C" w:rsidP="0005757C">
      <w:r w:rsidRPr="00F171EA">
        <w:t xml:space="preserve">б) с 6 июля </w:t>
      </w:r>
      <w:smartTag w:uri="urn:schemas-microsoft-com:office:smarttags" w:element="metricconverter">
        <w:smartTagPr>
          <w:attr w:name="ProductID" w:val="2010 г"/>
        </w:smartTagPr>
        <w:r w:rsidRPr="00F171EA">
          <w:t>2010 г</w:t>
        </w:r>
      </w:smartTag>
      <w:r w:rsidRPr="00F171EA">
        <w:t>.;</w:t>
      </w:r>
    </w:p>
    <w:p w:rsidR="0005757C" w:rsidRPr="00F171EA" w:rsidRDefault="0005757C" w:rsidP="0005757C">
      <w:r w:rsidRPr="00F171EA">
        <w:t xml:space="preserve">в) с 1 января </w:t>
      </w:r>
      <w:smartTag w:uri="urn:schemas-microsoft-com:office:smarttags" w:element="metricconverter">
        <w:smartTagPr>
          <w:attr w:name="ProductID" w:val="2010 г"/>
        </w:smartTagPr>
        <w:r w:rsidRPr="00F171EA">
          <w:t>2010 г</w:t>
        </w:r>
      </w:smartTag>
      <w:r w:rsidRPr="00F171EA">
        <w:t>.;</w:t>
      </w:r>
    </w:p>
    <w:p w:rsidR="0005757C" w:rsidRPr="00F171EA" w:rsidRDefault="0005757C" w:rsidP="0005757C">
      <w:r w:rsidRPr="00F171EA">
        <w:t xml:space="preserve">г) с 1 января </w:t>
      </w:r>
      <w:smartTag w:uri="urn:schemas-microsoft-com:office:smarttags" w:element="metricconverter">
        <w:smartTagPr>
          <w:attr w:name="ProductID" w:val="2011 г"/>
        </w:smartTagPr>
        <w:r w:rsidRPr="00F171EA">
          <w:t>2011 г</w:t>
        </w:r>
      </w:smartTag>
      <w:r w:rsidRPr="00F171EA">
        <w:t>.</w:t>
      </w:r>
    </w:p>
    <w:p w:rsidR="0005757C" w:rsidRPr="00F171EA" w:rsidRDefault="0005757C" w:rsidP="0005757C"/>
    <w:p w:rsidR="0005757C" w:rsidRPr="00F171EA" w:rsidRDefault="0005757C" w:rsidP="0005757C">
      <w:r w:rsidRPr="00F171EA">
        <w:rPr>
          <w:i/>
        </w:rPr>
        <w:t xml:space="preserve">2. </w:t>
      </w:r>
      <w:r w:rsidRPr="00F171EA">
        <w:t>Ставки таможенных пошлин применяются в соответствии с:</w:t>
      </w:r>
    </w:p>
    <w:p w:rsidR="0005757C" w:rsidRPr="00F171EA" w:rsidRDefault="0005757C" w:rsidP="0005757C">
      <w:r w:rsidRPr="00F171EA">
        <w:t>а) Таможенным кодексом Таможенного Союза;</w:t>
      </w:r>
    </w:p>
    <w:p w:rsidR="0005757C" w:rsidRPr="00F171EA" w:rsidRDefault="0005757C" w:rsidP="0005757C">
      <w:r w:rsidRPr="00F171EA">
        <w:t>б) Таможенным кодексом Республики Беларусь;</w:t>
      </w:r>
    </w:p>
    <w:p w:rsidR="0005757C" w:rsidRPr="00F171EA" w:rsidRDefault="0005757C" w:rsidP="0005757C">
      <w:r w:rsidRPr="00F171EA">
        <w:t>в) Единым Таможенным тарифом Таможенного Союза;</w:t>
      </w:r>
    </w:p>
    <w:p w:rsidR="0005757C" w:rsidRPr="00F171EA" w:rsidRDefault="0005757C" w:rsidP="0005757C">
      <w:r w:rsidRPr="00F171EA">
        <w:t>г) Единой товарной номенклатуры.</w:t>
      </w:r>
    </w:p>
    <w:p w:rsidR="0005757C" w:rsidRPr="00F171EA" w:rsidRDefault="0005757C" w:rsidP="0005757C">
      <w:pPr>
        <w:rPr>
          <w:i/>
        </w:rPr>
      </w:pPr>
    </w:p>
    <w:p w:rsidR="0005757C" w:rsidRPr="00F171EA" w:rsidRDefault="0005757C" w:rsidP="0005757C">
      <w:r w:rsidRPr="00F171EA">
        <w:rPr>
          <w:i/>
        </w:rPr>
        <w:t xml:space="preserve">3. </w:t>
      </w:r>
      <w:r w:rsidRPr="00F171EA">
        <w:t>На внутренних границах стран Таможенного Союза:</w:t>
      </w:r>
    </w:p>
    <w:p w:rsidR="0005757C" w:rsidRPr="00F171EA" w:rsidRDefault="0005757C" w:rsidP="0005757C">
      <w:r w:rsidRPr="00F171EA">
        <w:t>а) осуществляется таможенный контроль;</w:t>
      </w:r>
    </w:p>
    <w:p w:rsidR="0005757C" w:rsidRPr="00F171EA" w:rsidRDefault="0005757C" w:rsidP="0005757C">
      <w:r w:rsidRPr="00F171EA">
        <w:t>б) применяются меры тарифного и нетарифного регулирования;</w:t>
      </w:r>
    </w:p>
    <w:p w:rsidR="0005757C" w:rsidRPr="00F171EA" w:rsidRDefault="0005757C" w:rsidP="0005757C">
      <w:r w:rsidRPr="00F171EA">
        <w:t>в) отменено таможенное оформление и транспортный контроль;</w:t>
      </w:r>
    </w:p>
    <w:p w:rsidR="0005757C" w:rsidRPr="00F171EA" w:rsidRDefault="0005757C" w:rsidP="0005757C">
      <w:r w:rsidRPr="00F171EA">
        <w:t>г) осуществляется транспортный контроль.</w:t>
      </w:r>
    </w:p>
    <w:p w:rsidR="0005757C" w:rsidRPr="00F171EA" w:rsidRDefault="0005757C" w:rsidP="0005757C"/>
    <w:p w:rsidR="0005757C" w:rsidRPr="00F171EA" w:rsidRDefault="0005757C" w:rsidP="0005757C">
      <w:r w:rsidRPr="00F171EA">
        <w:rPr>
          <w:i/>
        </w:rPr>
        <w:t>4.</w:t>
      </w:r>
      <w:r w:rsidRPr="00F171EA">
        <w:t xml:space="preserve"> При помещении под таможенные процедуры, за исклю</w:t>
      </w:r>
      <w:r w:rsidRPr="00F171EA">
        <w:softHyphen/>
        <w:t>чением таможенной процедуры таможенного транзита, та</w:t>
      </w:r>
      <w:r w:rsidRPr="00F171EA">
        <w:softHyphen/>
        <w:t>моженному органу представляется:</w:t>
      </w:r>
    </w:p>
    <w:p w:rsidR="0005757C" w:rsidRPr="00F171EA" w:rsidRDefault="0005757C" w:rsidP="0005757C">
      <w:r w:rsidRPr="00F171EA">
        <w:t>а) декларация;</w:t>
      </w:r>
    </w:p>
    <w:p w:rsidR="0005757C" w:rsidRPr="00F171EA" w:rsidRDefault="0005757C" w:rsidP="0005757C">
      <w:r w:rsidRPr="00F171EA">
        <w:t>б) декларация на товары;</w:t>
      </w:r>
    </w:p>
    <w:p w:rsidR="0005757C" w:rsidRPr="00F171EA" w:rsidRDefault="0005757C" w:rsidP="0005757C">
      <w:r w:rsidRPr="00F171EA">
        <w:t>в) транзитная декларация;</w:t>
      </w:r>
    </w:p>
    <w:p w:rsidR="0005757C" w:rsidRPr="00F171EA" w:rsidRDefault="0005757C" w:rsidP="0005757C">
      <w:r w:rsidRPr="00F171EA">
        <w:t>г) декларация на транспортное средство.</w:t>
      </w:r>
    </w:p>
    <w:p w:rsidR="0005757C" w:rsidRPr="00F171EA" w:rsidRDefault="0005757C" w:rsidP="0005757C"/>
    <w:p w:rsidR="0005757C" w:rsidRPr="00F171EA" w:rsidRDefault="0005757C" w:rsidP="0005757C">
      <w:r w:rsidRPr="00F171EA">
        <w:rPr>
          <w:i/>
        </w:rPr>
        <w:t>5.</w:t>
      </w:r>
      <w:r w:rsidRPr="00F171EA">
        <w:t xml:space="preserve"> Пример комбинированной ставки таможенной пошлины:</w:t>
      </w:r>
    </w:p>
    <w:p w:rsidR="0005757C" w:rsidRPr="00F171EA" w:rsidRDefault="0005757C" w:rsidP="0005757C">
      <w:r w:rsidRPr="00F171EA">
        <w:t>а) 6 % от таможенной стоимости;</w:t>
      </w:r>
    </w:p>
    <w:p w:rsidR="0005757C" w:rsidRPr="00F171EA" w:rsidRDefault="0005757C" w:rsidP="0005757C">
      <w:r w:rsidRPr="00F171EA">
        <w:t xml:space="preserve">б) 0,5 евро за </w:t>
      </w:r>
      <w:smartTag w:uri="urn:schemas-microsoft-com:office:smarttags" w:element="metricconverter">
        <w:smartTagPr>
          <w:attr w:name="ProductID" w:val="1 кг"/>
        </w:smartTagPr>
        <w:r w:rsidRPr="00F171EA">
          <w:t>1 кг</w:t>
        </w:r>
      </w:smartTag>
      <w:r w:rsidRPr="00F171EA">
        <w:t>;</w:t>
      </w:r>
    </w:p>
    <w:p w:rsidR="0005757C" w:rsidRPr="00F171EA" w:rsidRDefault="0005757C" w:rsidP="0005757C">
      <w:r w:rsidRPr="00F171EA">
        <w:t>в) 25 долл. за тонну;</w:t>
      </w:r>
    </w:p>
    <w:p w:rsidR="0005757C" w:rsidRPr="00F171EA" w:rsidRDefault="0005757C" w:rsidP="0005757C">
      <w:r w:rsidRPr="00F171EA">
        <w:t xml:space="preserve">г) 5 % от таможенной стоимости, но не менее 0,03 евро за </w:t>
      </w:r>
      <w:smartTag w:uri="urn:schemas-microsoft-com:office:smarttags" w:element="metricconverter">
        <w:smartTagPr>
          <w:attr w:name="ProductID" w:val="1 кг"/>
        </w:smartTagPr>
        <w:r w:rsidRPr="00F171EA">
          <w:t>1 кг</w:t>
        </w:r>
      </w:smartTag>
      <w:r w:rsidRPr="00F171EA">
        <w:t>.</w:t>
      </w:r>
    </w:p>
    <w:p w:rsidR="0005757C" w:rsidRPr="00F171EA" w:rsidRDefault="0005757C" w:rsidP="0005757C">
      <w:pPr>
        <w:rPr>
          <w:i/>
        </w:rPr>
      </w:pPr>
    </w:p>
    <w:p w:rsidR="0005757C" w:rsidRPr="00F171EA" w:rsidRDefault="0005757C" w:rsidP="0005757C">
      <w:r w:rsidRPr="00F171EA">
        <w:rPr>
          <w:i/>
        </w:rPr>
        <w:t>6.</w:t>
      </w:r>
      <w:r w:rsidRPr="00F171EA">
        <w:t xml:space="preserve"> Для товаров, помещенных под таможенную процедуру экспорта, исчисление НДС производится по ставке:</w:t>
      </w:r>
    </w:p>
    <w:p w:rsidR="0005757C" w:rsidRPr="00F171EA" w:rsidRDefault="0005757C" w:rsidP="0005757C">
      <w:r w:rsidRPr="00F171EA">
        <w:t>а) 20%;</w:t>
      </w:r>
    </w:p>
    <w:p w:rsidR="0005757C" w:rsidRPr="00F171EA" w:rsidRDefault="0005757C" w:rsidP="0005757C">
      <w:r w:rsidRPr="00F171EA">
        <w:t>б) 10%;</w:t>
      </w:r>
    </w:p>
    <w:p w:rsidR="0005757C" w:rsidRPr="00F171EA" w:rsidRDefault="0005757C" w:rsidP="0005757C">
      <w:r w:rsidRPr="00F171EA">
        <w:t>в) 12%;</w:t>
      </w:r>
    </w:p>
    <w:p w:rsidR="0005757C" w:rsidRPr="00F171EA" w:rsidRDefault="0005757C" w:rsidP="0005757C">
      <w:r w:rsidRPr="00F171EA">
        <w:t>г) 0%.</w:t>
      </w:r>
    </w:p>
    <w:p w:rsidR="0005757C" w:rsidRPr="00F171EA" w:rsidRDefault="0005757C" w:rsidP="0005757C"/>
    <w:p w:rsidR="0005757C" w:rsidRPr="00F171EA" w:rsidRDefault="0005757C" w:rsidP="0005757C">
      <w:r w:rsidRPr="00F171EA">
        <w:rPr>
          <w:i/>
        </w:rPr>
        <w:t xml:space="preserve">7. </w:t>
      </w:r>
      <w:r w:rsidRPr="00F171EA">
        <w:t>Какое количество таможенных платежей взимается при ввозе на таможенную территорию Республику Беларусь подакцизных товаров:</w:t>
      </w:r>
    </w:p>
    <w:p w:rsidR="0005757C" w:rsidRPr="00F171EA" w:rsidRDefault="0005757C" w:rsidP="0005757C">
      <w:r w:rsidRPr="00F171EA">
        <w:t>а) 1;</w:t>
      </w:r>
    </w:p>
    <w:p w:rsidR="0005757C" w:rsidRPr="00F171EA" w:rsidRDefault="0005757C" w:rsidP="0005757C">
      <w:r w:rsidRPr="00F171EA">
        <w:t>б) 2;</w:t>
      </w:r>
    </w:p>
    <w:p w:rsidR="0005757C" w:rsidRPr="00F171EA" w:rsidRDefault="0005757C" w:rsidP="0005757C">
      <w:r w:rsidRPr="00F171EA">
        <w:t>в) 3;</w:t>
      </w:r>
    </w:p>
    <w:p w:rsidR="0005757C" w:rsidRPr="00F171EA" w:rsidRDefault="0005757C" w:rsidP="0005757C">
      <w:r w:rsidRPr="00F171EA">
        <w:t>г) 4.</w:t>
      </w:r>
    </w:p>
    <w:p w:rsidR="0005757C" w:rsidRPr="00F171EA" w:rsidRDefault="0005757C" w:rsidP="0005757C"/>
    <w:p w:rsidR="0005757C" w:rsidRPr="00F171EA" w:rsidRDefault="0005757C" w:rsidP="0005757C">
      <w:r w:rsidRPr="00F171EA">
        <w:rPr>
          <w:i/>
        </w:rPr>
        <w:t xml:space="preserve">8. </w:t>
      </w:r>
      <w:r w:rsidRPr="00F171EA">
        <w:t>Определите оптимальную таможенную процедуру при экспорте трактором МТЗ с завода производителя в Венесуэлу:</w:t>
      </w:r>
    </w:p>
    <w:p w:rsidR="0005757C" w:rsidRPr="00F171EA" w:rsidRDefault="0005757C" w:rsidP="0005757C">
      <w:r w:rsidRPr="00F171EA">
        <w:lastRenderedPageBreak/>
        <w:t>а) таможенная процедура таможенного транзита;</w:t>
      </w:r>
    </w:p>
    <w:p w:rsidR="0005757C" w:rsidRPr="00F171EA" w:rsidRDefault="0005757C" w:rsidP="0005757C">
      <w:r w:rsidRPr="00F171EA">
        <w:t>б) таможенная процедура экспорта;</w:t>
      </w:r>
    </w:p>
    <w:p w:rsidR="0005757C" w:rsidRPr="00F171EA" w:rsidRDefault="0005757C" w:rsidP="0005757C">
      <w:r w:rsidRPr="00F171EA">
        <w:t>в) таможенная процедура реэкспорта;</w:t>
      </w:r>
    </w:p>
    <w:p w:rsidR="0005757C" w:rsidRPr="00F171EA" w:rsidRDefault="0005757C" w:rsidP="0005757C">
      <w:r w:rsidRPr="00F171EA">
        <w:t>г) таможенная процедура реимпорта.</w:t>
      </w:r>
    </w:p>
    <w:p w:rsidR="0005757C" w:rsidRPr="00F171EA" w:rsidRDefault="0005757C" w:rsidP="0005757C">
      <w:pPr>
        <w:rPr>
          <w:i/>
        </w:rPr>
      </w:pPr>
    </w:p>
    <w:p w:rsidR="0005757C" w:rsidRPr="00F171EA" w:rsidRDefault="0005757C" w:rsidP="0005757C">
      <w:r w:rsidRPr="00F171EA">
        <w:rPr>
          <w:i/>
        </w:rPr>
        <w:t xml:space="preserve">9. </w:t>
      </w:r>
      <w:r w:rsidRPr="00F171EA">
        <w:t>Адвалорные ставки таможенной пошлины:</w:t>
      </w:r>
    </w:p>
    <w:p w:rsidR="0005757C" w:rsidRPr="00F171EA" w:rsidRDefault="0005757C" w:rsidP="0005757C">
      <w:r w:rsidRPr="00F171EA">
        <w:t>а) устанавливаются в процентах к таможенной стоимости, но не менее ставки в евро за единицу измерения товаров;</w:t>
      </w:r>
    </w:p>
    <w:p w:rsidR="0005757C" w:rsidRPr="00F171EA" w:rsidRDefault="0005757C" w:rsidP="0005757C">
      <w:r w:rsidRPr="00F171EA">
        <w:t>б) устанавливаются в евро за единицу изменения товаров;</w:t>
      </w:r>
    </w:p>
    <w:p w:rsidR="0005757C" w:rsidRPr="00F171EA" w:rsidRDefault="0005757C" w:rsidP="0005757C">
      <w:r w:rsidRPr="00F171EA">
        <w:t>в) устанавливаются в процентах к таможенной стоимости облагаемых товаров;</w:t>
      </w:r>
    </w:p>
    <w:p w:rsidR="0005757C" w:rsidRPr="00F171EA" w:rsidRDefault="0005757C" w:rsidP="0005757C">
      <w:r w:rsidRPr="00F171EA">
        <w:t>г) начисляются в установленном размере за единицу измерения облагаемых товаров.</w:t>
      </w:r>
    </w:p>
    <w:p w:rsidR="0005757C" w:rsidRPr="00F171EA" w:rsidRDefault="0005757C" w:rsidP="0005757C"/>
    <w:p w:rsidR="0005757C" w:rsidRPr="00F171EA" w:rsidRDefault="0005757C" w:rsidP="0005757C">
      <w:r w:rsidRPr="00F171EA">
        <w:rPr>
          <w:i/>
        </w:rPr>
        <w:t>10.</w:t>
      </w:r>
      <w:r w:rsidRPr="00F171EA">
        <w:t xml:space="preserve"> Таможенные пошлины, налоги не уплачиваются при ввозе товаров, за исключением товаров для личного пользования, в адрес одного получателя от одного отправителя по одному транспортному (перевозочному) документу, общая таможенная стоимость которых:</w:t>
      </w:r>
    </w:p>
    <w:p w:rsidR="0005757C" w:rsidRPr="00F171EA" w:rsidRDefault="0005757C" w:rsidP="0005757C">
      <w:r w:rsidRPr="00F171EA">
        <w:t>а) не превышает 200 евро;</w:t>
      </w:r>
    </w:p>
    <w:p w:rsidR="0005757C" w:rsidRPr="00F171EA" w:rsidRDefault="0005757C" w:rsidP="0005757C">
      <w:r w:rsidRPr="00F171EA">
        <w:t>б) не превышает 1 200 евро;</w:t>
      </w:r>
    </w:p>
    <w:p w:rsidR="0005757C" w:rsidRPr="00F171EA" w:rsidRDefault="0005757C" w:rsidP="0005757C">
      <w:r w:rsidRPr="00F171EA">
        <w:t>в) более 200 евро;</w:t>
      </w:r>
    </w:p>
    <w:p w:rsidR="0005757C" w:rsidRPr="00F171EA" w:rsidRDefault="0005757C" w:rsidP="0005757C">
      <w:r w:rsidRPr="00F171EA">
        <w:t xml:space="preserve">г) более 1 200 евро. </w:t>
      </w:r>
    </w:p>
    <w:p w:rsidR="0043659B" w:rsidRPr="00F171EA" w:rsidRDefault="0043659B" w:rsidP="00FE5A2E">
      <w:pPr>
        <w:jc w:val="center"/>
        <w:rPr>
          <w:b/>
        </w:rPr>
      </w:pPr>
    </w:p>
    <w:p w:rsidR="00FE5A2E" w:rsidRPr="00F171EA" w:rsidRDefault="003277C6" w:rsidP="00FE5A2E">
      <w:pPr>
        <w:jc w:val="center"/>
        <w:rPr>
          <w:b/>
        </w:rPr>
      </w:pPr>
      <w:r w:rsidRPr="00F171EA">
        <w:rPr>
          <w:b/>
        </w:rPr>
        <w:t xml:space="preserve">4.2 </w:t>
      </w:r>
      <w:r w:rsidR="00D52F00" w:rsidRPr="00F171EA">
        <w:rPr>
          <w:b/>
        </w:rPr>
        <w:t xml:space="preserve">Тематика рефератов для </w:t>
      </w:r>
      <w:r w:rsidR="00FE5A2E" w:rsidRPr="00F171EA">
        <w:rPr>
          <w:b/>
        </w:rPr>
        <w:t>УРС</w:t>
      </w:r>
    </w:p>
    <w:p w:rsidR="00FE5A2E" w:rsidRPr="00F171EA" w:rsidRDefault="00FE5A2E" w:rsidP="00FE5A2E">
      <w:pPr>
        <w:ind w:firstLine="709"/>
      </w:pPr>
    </w:p>
    <w:p w:rsidR="00437081" w:rsidRPr="00F171EA" w:rsidRDefault="00437081" w:rsidP="00437081">
      <w:r w:rsidRPr="00F171EA">
        <w:t>1. Понятие и задачи таможенной логистики</w:t>
      </w:r>
    </w:p>
    <w:p w:rsidR="00437081" w:rsidRPr="00F171EA" w:rsidRDefault="00437081" w:rsidP="00437081">
      <w:r w:rsidRPr="00F171EA">
        <w:t xml:space="preserve">2. Евразийский экономический союз, принцип </w:t>
      </w:r>
      <w:proofErr w:type="spellStart"/>
      <w:r w:rsidRPr="00F171EA">
        <w:t>резидентства</w:t>
      </w:r>
      <w:proofErr w:type="spellEnd"/>
    </w:p>
    <w:p w:rsidR="00437081" w:rsidRPr="00F171EA" w:rsidRDefault="00437081" w:rsidP="00437081">
      <w:r w:rsidRPr="00F171EA">
        <w:t>3. Оценка эффективности логистики по методологии Всемирного банка</w:t>
      </w:r>
    </w:p>
    <w:p w:rsidR="00437081" w:rsidRPr="00F171EA" w:rsidRDefault="00437081" w:rsidP="00437081">
      <w:r w:rsidRPr="00F171EA">
        <w:t xml:space="preserve">4. </w:t>
      </w:r>
      <w:r w:rsidRPr="00F171EA">
        <w:rPr>
          <w:rFonts w:eastAsia="Arial Unicode MS"/>
        </w:rPr>
        <w:t>Основные нормативные правовые акты в области таможенной деятельности</w:t>
      </w:r>
    </w:p>
    <w:p w:rsidR="00437081" w:rsidRPr="00F171EA" w:rsidRDefault="00437081" w:rsidP="00437081">
      <w:r w:rsidRPr="00F171EA">
        <w:t>5. Единая товарная номенклатура внешнеэкономической деятельности Евразийского экономического союза (ЕТН ВЭД ЕАЭС), определение кода ТН ВЭД ЕАЭС</w:t>
      </w:r>
    </w:p>
    <w:p w:rsidR="00437081" w:rsidRPr="00F171EA" w:rsidRDefault="00437081" w:rsidP="00437081">
      <w:pPr>
        <w:shd w:val="clear" w:color="auto" w:fill="FFFFFF"/>
        <w:autoSpaceDE w:val="0"/>
        <w:autoSpaceDN w:val="0"/>
        <w:adjustRightInd w:val="0"/>
        <w:jc w:val="both"/>
      </w:pPr>
      <w:r w:rsidRPr="00F171EA">
        <w:t>6. Основные по</w:t>
      </w:r>
      <w:r w:rsidRPr="00F171EA">
        <w:rPr>
          <w:rFonts w:eastAsia="Arial Unicode MS"/>
        </w:rPr>
        <w:t>нятия, используемые в таможенном законодательстве</w:t>
      </w:r>
    </w:p>
    <w:p w:rsidR="00437081" w:rsidRPr="00F171EA" w:rsidRDefault="00437081" w:rsidP="00437081">
      <w:r w:rsidRPr="00F171EA">
        <w:t xml:space="preserve">7. </w:t>
      </w:r>
      <w:r w:rsidRPr="00F171EA">
        <w:rPr>
          <w:rFonts w:eastAsia="Arial Unicode MS"/>
        </w:rPr>
        <w:t>Понятие таможенной стоимости товара</w:t>
      </w:r>
    </w:p>
    <w:p w:rsidR="00437081" w:rsidRPr="00F171EA" w:rsidRDefault="00437081" w:rsidP="00437081">
      <w:r w:rsidRPr="00F171EA">
        <w:t xml:space="preserve">8. </w:t>
      </w:r>
      <w:r w:rsidRPr="00F171EA">
        <w:rPr>
          <w:rFonts w:eastAsia="Arial Unicode MS"/>
        </w:rPr>
        <w:t>Методы определения таможенной стоимости товара</w:t>
      </w:r>
    </w:p>
    <w:p w:rsidR="00437081" w:rsidRPr="00F171EA" w:rsidRDefault="00437081" w:rsidP="00437081">
      <w:pPr>
        <w:rPr>
          <w:rFonts w:eastAsia="Arial Unicode MS"/>
        </w:rPr>
      </w:pPr>
      <w:r w:rsidRPr="00F171EA">
        <w:t xml:space="preserve">9. </w:t>
      </w:r>
      <w:r w:rsidRPr="00F171EA">
        <w:rPr>
          <w:rFonts w:eastAsia="Arial Unicode MS"/>
        </w:rPr>
        <w:t>Понятие и сущность таможенно-тарифного регулирования</w:t>
      </w:r>
    </w:p>
    <w:p w:rsidR="00437081" w:rsidRPr="00F171EA" w:rsidRDefault="00437081" w:rsidP="00437081">
      <w:r w:rsidRPr="00F171EA">
        <w:t xml:space="preserve">10. </w:t>
      </w:r>
      <w:r w:rsidRPr="00F171EA">
        <w:rPr>
          <w:rFonts w:eastAsia="Arial Unicode MS"/>
        </w:rPr>
        <w:t>Таможенная пошлина и ее виды</w:t>
      </w:r>
    </w:p>
    <w:p w:rsidR="00437081" w:rsidRPr="00F171EA" w:rsidRDefault="00437081" w:rsidP="00437081">
      <w:r w:rsidRPr="00F171EA">
        <w:t xml:space="preserve">11. </w:t>
      </w:r>
      <w:r w:rsidRPr="00F171EA">
        <w:rPr>
          <w:rFonts w:eastAsia="Arial Unicode MS"/>
        </w:rPr>
        <w:t>Сбор за таможенное оформление, таможенная пошлина и их расчет</w:t>
      </w:r>
    </w:p>
    <w:p w:rsidR="00437081" w:rsidRPr="00F171EA" w:rsidRDefault="00437081" w:rsidP="00437081">
      <w:r w:rsidRPr="00F171EA">
        <w:t xml:space="preserve">12. </w:t>
      </w:r>
      <w:r w:rsidRPr="00F171EA">
        <w:rPr>
          <w:rFonts w:eastAsia="Arial Unicode MS"/>
        </w:rPr>
        <w:t>НДС, акциз и их расчет</w:t>
      </w:r>
    </w:p>
    <w:p w:rsidR="00437081" w:rsidRPr="00F171EA" w:rsidRDefault="00437081" w:rsidP="00437081">
      <w:r w:rsidRPr="00F171EA">
        <w:t xml:space="preserve">13. </w:t>
      </w:r>
      <w:r w:rsidRPr="00F171EA">
        <w:rPr>
          <w:rFonts w:eastAsia="Arial Unicode MS"/>
        </w:rPr>
        <w:t>Система тарифных преференций</w:t>
      </w:r>
    </w:p>
    <w:p w:rsidR="00437081" w:rsidRPr="00F171EA" w:rsidRDefault="00437081" w:rsidP="00437081">
      <w:r w:rsidRPr="00F171EA">
        <w:t xml:space="preserve">14. </w:t>
      </w:r>
      <w:r w:rsidRPr="00F171EA">
        <w:rPr>
          <w:rFonts w:eastAsia="Arial Unicode MS"/>
        </w:rPr>
        <w:t xml:space="preserve">Понятие и сущность </w:t>
      </w:r>
      <w:r w:rsidRPr="00F171EA">
        <w:t>нетарифного регулирования</w:t>
      </w:r>
    </w:p>
    <w:p w:rsidR="00437081" w:rsidRPr="00F171EA" w:rsidRDefault="00437081" w:rsidP="00437081">
      <w:pPr>
        <w:jc w:val="both"/>
      </w:pPr>
      <w:r w:rsidRPr="00F171EA">
        <w:t>15. Электронное предварительное информирование (ЭПИ)</w:t>
      </w:r>
    </w:p>
    <w:p w:rsidR="00437081" w:rsidRPr="00F171EA" w:rsidRDefault="00437081" w:rsidP="00437081">
      <w:pPr>
        <w:jc w:val="both"/>
      </w:pPr>
      <w:r w:rsidRPr="00F171EA">
        <w:t>16. Таможенное оформление товара, электронное декларирование</w:t>
      </w:r>
    </w:p>
    <w:p w:rsidR="00437081" w:rsidRPr="00F171EA" w:rsidRDefault="00437081" w:rsidP="00437081">
      <w:pPr>
        <w:jc w:val="both"/>
      </w:pPr>
      <w:r w:rsidRPr="00F171EA">
        <w:t>17. Сущность и структура внешнеэкономического контракта</w:t>
      </w:r>
    </w:p>
    <w:p w:rsidR="00437081" w:rsidRPr="00F171EA" w:rsidRDefault="00437081" w:rsidP="00437081">
      <w:pPr>
        <w:jc w:val="both"/>
      </w:pPr>
      <w:r w:rsidRPr="00F171EA">
        <w:t>18. Завершение внешнеторговых операций при экспорте/импорте</w:t>
      </w:r>
    </w:p>
    <w:p w:rsidR="00437081" w:rsidRPr="00F171EA" w:rsidRDefault="00437081" w:rsidP="00437081">
      <w:r w:rsidRPr="00F171EA">
        <w:t>19. Понятие и сущность таможенных процедур</w:t>
      </w:r>
    </w:p>
    <w:p w:rsidR="00437081" w:rsidRPr="00F171EA" w:rsidRDefault="00437081" w:rsidP="00437081">
      <w:r w:rsidRPr="00F171EA">
        <w:t>20. Характеристика таможенных процедур «выпуск для внутреннего потребления», «экспорт»</w:t>
      </w:r>
    </w:p>
    <w:p w:rsidR="00437081" w:rsidRPr="00F171EA" w:rsidRDefault="00437081" w:rsidP="00437081">
      <w:r w:rsidRPr="00F171EA">
        <w:t>21. Характеристика таможенной процедуры «таможенный транзит»</w:t>
      </w:r>
    </w:p>
    <w:p w:rsidR="00437081" w:rsidRPr="00F171EA" w:rsidRDefault="00437081" w:rsidP="00437081">
      <w:r w:rsidRPr="00F171EA">
        <w:t>22. Характеристика таможенной процедуры «таможенный склад»</w:t>
      </w:r>
    </w:p>
    <w:p w:rsidR="00437081" w:rsidRPr="00F171EA" w:rsidRDefault="00437081" w:rsidP="00437081">
      <w:r w:rsidRPr="00F171EA">
        <w:t>23. Характеристика таможенной процедуры «переработка на таможенной территории»</w:t>
      </w:r>
    </w:p>
    <w:p w:rsidR="00437081" w:rsidRPr="00F171EA" w:rsidRDefault="00437081" w:rsidP="00437081">
      <w:r w:rsidRPr="00F171EA">
        <w:t>24. Характеристика таможенной процедуры «переработка вне таможенной территории»</w:t>
      </w:r>
    </w:p>
    <w:p w:rsidR="00437081" w:rsidRPr="00F171EA" w:rsidRDefault="00437081" w:rsidP="00437081">
      <w:r w:rsidRPr="00F171EA">
        <w:t>25. Характеристика таможенной «переработка для внутреннего потребления»</w:t>
      </w:r>
    </w:p>
    <w:p w:rsidR="00437081" w:rsidRPr="00F171EA" w:rsidRDefault="00437081" w:rsidP="00437081">
      <w:r w:rsidRPr="00F171EA">
        <w:t>26. Характеристика таможенной процедуры «временный ввоз (допуск)»</w:t>
      </w:r>
    </w:p>
    <w:p w:rsidR="00437081" w:rsidRPr="00F171EA" w:rsidRDefault="00437081" w:rsidP="00437081">
      <w:r w:rsidRPr="00F171EA">
        <w:t>27. Характеристика таможенной процедуры «временный вывоз»</w:t>
      </w:r>
    </w:p>
    <w:p w:rsidR="00437081" w:rsidRPr="00F171EA" w:rsidRDefault="00437081" w:rsidP="00437081">
      <w:r w:rsidRPr="00F171EA">
        <w:t>28. Характеристика таможенной процедуры «реимпорт»</w:t>
      </w:r>
    </w:p>
    <w:p w:rsidR="00437081" w:rsidRPr="00F171EA" w:rsidRDefault="00437081" w:rsidP="00437081">
      <w:r w:rsidRPr="00F171EA">
        <w:lastRenderedPageBreak/>
        <w:t>29. Характеристика таможенной процедуры «реэкспорт»</w:t>
      </w:r>
    </w:p>
    <w:p w:rsidR="00437081" w:rsidRPr="00F171EA" w:rsidRDefault="00437081" w:rsidP="00437081">
      <w:r w:rsidRPr="00F171EA">
        <w:t>30. Уполномоченный экономический оператор</w:t>
      </w:r>
    </w:p>
    <w:p w:rsidR="00437081" w:rsidRPr="00F171EA" w:rsidRDefault="00437081" w:rsidP="00437081">
      <w:r w:rsidRPr="00F171EA">
        <w:t>31. Сертификация и стандартизация продукции в ЕАЭС</w:t>
      </w:r>
    </w:p>
    <w:p w:rsidR="0094148F" w:rsidRPr="00F171EA" w:rsidRDefault="0094148F" w:rsidP="00277081">
      <w:pPr>
        <w:ind w:firstLine="709"/>
        <w:jc w:val="both"/>
      </w:pPr>
    </w:p>
    <w:p w:rsidR="00277081" w:rsidRPr="00F171EA" w:rsidRDefault="00277081" w:rsidP="00277081">
      <w:pPr>
        <w:shd w:val="clear" w:color="auto" w:fill="FFFFFF"/>
        <w:tabs>
          <w:tab w:val="left" w:pos="6930"/>
        </w:tabs>
        <w:autoSpaceDE w:val="0"/>
        <w:autoSpaceDN w:val="0"/>
        <w:adjustRightInd w:val="0"/>
        <w:jc w:val="both"/>
        <w:rPr>
          <w:b/>
        </w:rPr>
      </w:pPr>
    </w:p>
    <w:p w:rsidR="00277081" w:rsidRPr="00F171EA" w:rsidRDefault="00277081" w:rsidP="00277081">
      <w:pPr>
        <w:shd w:val="clear" w:color="auto" w:fill="FFFFFF"/>
        <w:tabs>
          <w:tab w:val="left" w:pos="6930"/>
        </w:tabs>
        <w:autoSpaceDE w:val="0"/>
        <w:autoSpaceDN w:val="0"/>
        <w:adjustRightInd w:val="0"/>
        <w:jc w:val="both"/>
        <w:rPr>
          <w:b/>
        </w:rPr>
      </w:pPr>
    </w:p>
    <w:p w:rsidR="003277C6" w:rsidRPr="00F171EA" w:rsidRDefault="003277C6" w:rsidP="00277081">
      <w:pPr>
        <w:shd w:val="clear" w:color="auto" w:fill="FFFFFF"/>
        <w:tabs>
          <w:tab w:val="left" w:pos="6930"/>
        </w:tabs>
        <w:autoSpaceDE w:val="0"/>
        <w:autoSpaceDN w:val="0"/>
        <w:adjustRightInd w:val="0"/>
        <w:jc w:val="both"/>
        <w:rPr>
          <w:b/>
        </w:rPr>
      </w:pPr>
    </w:p>
    <w:p w:rsidR="00746F90" w:rsidRPr="00F171EA" w:rsidRDefault="00746F90" w:rsidP="00277081">
      <w:pPr>
        <w:shd w:val="clear" w:color="auto" w:fill="FFFFFF"/>
        <w:tabs>
          <w:tab w:val="left" w:pos="6930"/>
        </w:tabs>
        <w:autoSpaceDE w:val="0"/>
        <w:autoSpaceDN w:val="0"/>
        <w:adjustRightInd w:val="0"/>
        <w:jc w:val="both"/>
        <w:rPr>
          <w:b/>
        </w:rPr>
      </w:pPr>
    </w:p>
    <w:p w:rsidR="00746F90" w:rsidRPr="00F171EA" w:rsidRDefault="00746F90" w:rsidP="00277081">
      <w:pPr>
        <w:shd w:val="clear" w:color="auto" w:fill="FFFFFF"/>
        <w:tabs>
          <w:tab w:val="left" w:pos="6930"/>
        </w:tabs>
        <w:autoSpaceDE w:val="0"/>
        <w:autoSpaceDN w:val="0"/>
        <w:adjustRightInd w:val="0"/>
        <w:jc w:val="both"/>
        <w:rPr>
          <w:b/>
        </w:rPr>
      </w:pPr>
    </w:p>
    <w:p w:rsidR="003277C6" w:rsidRPr="00F171EA" w:rsidRDefault="003277C6" w:rsidP="00277081">
      <w:pPr>
        <w:shd w:val="clear" w:color="auto" w:fill="FFFFFF"/>
        <w:tabs>
          <w:tab w:val="left" w:pos="6930"/>
        </w:tabs>
        <w:autoSpaceDE w:val="0"/>
        <w:autoSpaceDN w:val="0"/>
        <w:adjustRightInd w:val="0"/>
        <w:jc w:val="both"/>
        <w:rPr>
          <w:b/>
        </w:rPr>
      </w:pPr>
    </w:p>
    <w:p w:rsidR="003277C6" w:rsidRPr="00F171EA" w:rsidRDefault="003277C6" w:rsidP="00277081">
      <w:pPr>
        <w:shd w:val="clear" w:color="auto" w:fill="FFFFFF"/>
        <w:tabs>
          <w:tab w:val="left" w:pos="6930"/>
        </w:tabs>
        <w:autoSpaceDE w:val="0"/>
        <w:autoSpaceDN w:val="0"/>
        <w:adjustRightInd w:val="0"/>
        <w:jc w:val="both"/>
        <w:rPr>
          <w:b/>
        </w:rPr>
      </w:pPr>
    </w:p>
    <w:p w:rsidR="003277C6" w:rsidRPr="00F171EA" w:rsidRDefault="003277C6" w:rsidP="00277081">
      <w:pPr>
        <w:shd w:val="clear" w:color="auto" w:fill="FFFFFF"/>
        <w:tabs>
          <w:tab w:val="left" w:pos="6930"/>
        </w:tabs>
        <w:autoSpaceDE w:val="0"/>
        <w:autoSpaceDN w:val="0"/>
        <w:adjustRightInd w:val="0"/>
        <w:jc w:val="both"/>
        <w:rPr>
          <w:b/>
        </w:rPr>
      </w:pPr>
    </w:p>
    <w:p w:rsidR="003277C6" w:rsidRPr="00F171EA" w:rsidRDefault="003277C6" w:rsidP="00277081">
      <w:pPr>
        <w:shd w:val="clear" w:color="auto" w:fill="FFFFFF"/>
        <w:tabs>
          <w:tab w:val="left" w:pos="6930"/>
        </w:tabs>
        <w:autoSpaceDE w:val="0"/>
        <w:autoSpaceDN w:val="0"/>
        <w:adjustRightInd w:val="0"/>
        <w:jc w:val="both"/>
        <w:rPr>
          <w:b/>
        </w:rPr>
      </w:pPr>
    </w:p>
    <w:p w:rsidR="003277C6" w:rsidRPr="00F171EA" w:rsidRDefault="003277C6" w:rsidP="00277081">
      <w:pPr>
        <w:shd w:val="clear" w:color="auto" w:fill="FFFFFF"/>
        <w:tabs>
          <w:tab w:val="left" w:pos="6930"/>
        </w:tabs>
        <w:autoSpaceDE w:val="0"/>
        <w:autoSpaceDN w:val="0"/>
        <w:adjustRightInd w:val="0"/>
        <w:jc w:val="both"/>
        <w:rPr>
          <w:b/>
        </w:rPr>
      </w:pPr>
    </w:p>
    <w:p w:rsidR="003277C6" w:rsidRPr="00F171EA" w:rsidRDefault="003277C6"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EF0FA9" w:rsidRPr="00F171EA" w:rsidRDefault="00EF0FA9"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437081" w:rsidRPr="00F171EA" w:rsidRDefault="00437081" w:rsidP="00277081">
      <w:pPr>
        <w:shd w:val="clear" w:color="auto" w:fill="FFFFFF"/>
        <w:tabs>
          <w:tab w:val="left" w:pos="6930"/>
        </w:tabs>
        <w:autoSpaceDE w:val="0"/>
        <w:autoSpaceDN w:val="0"/>
        <w:adjustRightInd w:val="0"/>
        <w:jc w:val="both"/>
        <w:rPr>
          <w:b/>
        </w:rPr>
      </w:pPr>
    </w:p>
    <w:p w:rsidR="00277081" w:rsidRPr="00F171EA" w:rsidRDefault="00277081" w:rsidP="00277081">
      <w:pPr>
        <w:shd w:val="clear" w:color="auto" w:fill="FFFFFF"/>
        <w:tabs>
          <w:tab w:val="left" w:pos="6930"/>
        </w:tabs>
        <w:autoSpaceDE w:val="0"/>
        <w:autoSpaceDN w:val="0"/>
        <w:adjustRightInd w:val="0"/>
        <w:jc w:val="both"/>
        <w:rPr>
          <w:b/>
        </w:rPr>
      </w:pPr>
    </w:p>
    <w:p w:rsidR="00277081" w:rsidRPr="00F171EA" w:rsidRDefault="003277C6" w:rsidP="003277C6">
      <w:pPr>
        <w:shd w:val="clear" w:color="auto" w:fill="FFFFFF"/>
        <w:tabs>
          <w:tab w:val="left" w:pos="6930"/>
        </w:tabs>
        <w:autoSpaceDE w:val="0"/>
        <w:autoSpaceDN w:val="0"/>
        <w:adjustRightInd w:val="0"/>
        <w:jc w:val="center"/>
        <w:rPr>
          <w:b/>
        </w:rPr>
      </w:pPr>
      <w:r w:rsidRPr="00F171EA">
        <w:rPr>
          <w:b/>
        </w:rPr>
        <w:lastRenderedPageBreak/>
        <w:t>ПРИЛОЖЕНИЯ</w:t>
      </w:r>
    </w:p>
    <w:p w:rsidR="007623DD" w:rsidRPr="00F171EA" w:rsidRDefault="00EF0FA9" w:rsidP="007623DD">
      <w:pPr>
        <w:jc w:val="right"/>
        <w:rPr>
          <w:b/>
        </w:rPr>
      </w:pPr>
      <w:r w:rsidRPr="00F171EA">
        <w:rPr>
          <w:b/>
        </w:rPr>
        <w:t>Приложение 1</w:t>
      </w:r>
    </w:p>
    <w:p w:rsidR="007623DD" w:rsidRPr="00F171EA" w:rsidRDefault="007623DD" w:rsidP="007623DD">
      <w:pPr>
        <w:jc w:val="center"/>
        <w:rPr>
          <w:b/>
        </w:rPr>
      </w:pPr>
      <w:r w:rsidRPr="00F171EA">
        <w:t>Перечень развивающихся стран-пользователей единой системы преференций</w:t>
      </w:r>
    </w:p>
    <w:tbl>
      <w:tblPr>
        <w:tblW w:w="0" w:type="auto"/>
        <w:tblInd w:w="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79"/>
        <w:gridCol w:w="4505"/>
      </w:tblGrid>
      <w:tr w:rsidR="00F171EA" w:rsidRPr="00F171EA" w:rsidTr="007623DD">
        <w:trPr>
          <w:trHeight w:val="495"/>
        </w:trPr>
        <w:tc>
          <w:tcPr>
            <w:tcW w:w="4379" w:type="dxa"/>
          </w:tcPr>
          <w:p w:rsidR="007623DD" w:rsidRPr="00F171EA" w:rsidRDefault="007623DD" w:rsidP="00F46B57">
            <w:pPr>
              <w:outlineLvl w:val="0"/>
              <w:rPr>
                <w:sz w:val="20"/>
                <w:szCs w:val="20"/>
              </w:rPr>
            </w:pPr>
            <w:r w:rsidRPr="00F171EA">
              <w:rPr>
                <w:sz w:val="20"/>
                <w:szCs w:val="20"/>
              </w:rPr>
              <w:t>1. Албания</w:t>
            </w:r>
          </w:p>
          <w:p w:rsidR="007623DD" w:rsidRPr="00F171EA" w:rsidRDefault="007623DD" w:rsidP="00F46B57">
            <w:pPr>
              <w:outlineLvl w:val="0"/>
              <w:rPr>
                <w:sz w:val="20"/>
                <w:szCs w:val="20"/>
              </w:rPr>
            </w:pPr>
            <w:r w:rsidRPr="00F171EA">
              <w:rPr>
                <w:sz w:val="20"/>
                <w:szCs w:val="20"/>
              </w:rPr>
              <w:t>2. Алжир</w:t>
            </w:r>
          </w:p>
          <w:p w:rsidR="007623DD" w:rsidRPr="00F171EA" w:rsidRDefault="007623DD" w:rsidP="00F46B57">
            <w:pPr>
              <w:outlineLvl w:val="0"/>
              <w:rPr>
                <w:sz w:val="20"/>
                <w:szCs w:val="20"/>
              </w:rPr>
            </w:pPr>
            <w:r w:rsidRPr="00F171EA">
              <w:rPr>
                <w:sz w:val="20"/>
                <w:szCs w:val="20"/>
              </w:rPr>
              <w:t xml:space="preserve">3. </w:t>
            </w:r>
            <w:proofErr w:type="spellStart"/>
            <w:r w:rsidRPr="00F171EA">
              <w:rPr>
                <w:sz w:val="20"/>
                <w:szCs w:val="20"/>
              </w:rPr>
              <w:t>Ангилья</w:t>
            </w:r>
            <w:proofErr w:type="spellEnd"/>
          </w:p>
          <w:p w:rsidR="007623DD" w:rsidRPr="00F171EA" w:rsidRDefault="007623DD" w:rsidP="00F46B57">
            <w:pPr>
              <w:outlineLvl w:val="0"/>
              <w:rPr>
                <w:sz w:val="20"/>
                <w:szCs w:val="20"/>
              </w:rPr>
            </w:pPr>
            <w:r w:rsidRPr="00F171EA">
              <w:rPr>
                <w:sz w:val="20"/>
                <w:szCs w:val="20"/>
              </w:rPr>
              <w:t xml:space="preserve">4. Антигуа и </w:t>
            </w:r>
            <w:proofErr w:type="spellStart"/>
            <w:r w:rsidRPr="00F171EA">
              <w:rPr>
                <w:sz w:val="20"/>
                <w:szCs w:val="20"/>
              </w:rPr>
              <w:t>Барбуда</w:t>
            </w:r>
            <w:proofErr w:type="spellEnd"/>
          </w:p>
          <w:p w:rsidR="007623DD" w:rsidRPr="00F171EA" w:rsidRDefault="007623DD" w:rsidP="00F46B57">
            <w:pPr>
              <w:outlineLvl w:val="0"/>
              <w:rPr>
                <w:sz w:val="20"/>
                <w:szCs w:val="20"/>
              </w:rPr>
            </w:pPr>
            <w:r w:rsidRPr="00F171EA">
              <w:rPr>
                <w:sz w:val="20"/>
                <w:szCs w:val="20"/>
              </w:rPr>
              <w:t>5. Аргентина</w:t>
            </w:r>
          </w:p>
          <w:p w:rsidR="007623DD" w:rsidRPr="00F171EA" w:rsidRDefault="007623DD" w:rsidP="00F46B57">
            <w:pPr>
              <w:outlineLvl w:val="0"/>
              <w:rPr>
                <w:sz w:val="20"/>
                <w:szCs w:val="20"/>
              </w:rPr>
            </w:pPr>
            <w:r w:rsidRPr="00F171EA">
              <w:rPr>
                <w:sz w:val="20"/>
                <w:szCs w:val="20"/>
              </w:rPr>
              <w:t>6. Аруба</w:t>
            </w:r>
          </w:p>
          <w:p w:rsidR="007623DD" w:rsidRPr="00F171EA" w:rsidRDefault="007623DD" w:rsidP="00F46B57">
            <w:pPr>
              <w:outlineLvl w:val="0"/>
              <w:rPr>
                <w:sz w:val="20"/>
                <w:szCs w:val="20"/>
              </w:rPr>
            </w:pPr>
            <w:r w:rsidRPr="00F171EA">
              <w:rPr>
                <w:sz w:val="20"/>
                <w:szCs w:val="20"/>
              </w:rPr>
              <w:t>7. Багамские острова</w:t>
            </w:r>
          </w:p>
          <w:p w:rsidR="007623DD" w:rsidRPr="00F171EA" w:rsidRDefault="007623DD" w:rsidP="00F46B57">
            <w:pPr>
              <w:outlineLvl w:val="0"/>
              <w:rPr>
                <w:sz w:val="20"/>
                <w:szCs w:val="20"/>
              </w:rPr>
            </w:pPr>
            <w:r w:rsidRPr="00F171EA">
              <w:rPr>
                <w:sz w:val="20"/>
                <w:szCs w:val="20"/>
              </w:rPr>
              <w:t>8. Барбадос</w:t>
            </w:r>
          </w:p>
          <w:p w:rsidR="007623DD" w:rsidRPr="00F171EA" w:rsidRDefault="007623DD" w:rsidP="00F46B57">
            <w:pPr>
              <w:outlineLvl w:val="0"/>
              <w:rPr>
                <w:sz w:val="20"/>
                <w:szCs w:val="20"/>
              </w:rPr>
            </w:pPr>
            <w:r w:rsidRPr="00F171EA">
              <w:rPr>
                <w:sz w:val="20"/>
                <w:szCs w:val="20"/>
              </w:rPr>
              <w:t>9. Бахрейн</w:t>
            </w:r>
          </w:p>
          <w:p w:rsidR="007623DD" w:rsidRPr="00F171EA" w:rsidRDefault="007623DD" w:rsidP="00F46B57">
            <w:pPr>
              <w:outlineLvl w:val="0"/>
              <w:rPr>
                <w:sz w:val="20"/>
                <w:szCs w:val="20"/>
              </w:rPr>
            </w:pPr>
            <w:r w:rsidRPr="00F171EA">
              <w:rPr>
                <w:sz w:val="20"/>
                <w:szCs w:val="20"/>
              </w:rPr>
              <w:t>10. Белиз</w:t>
            </w:r>
          </w:p>
          <w:p w:rsidR="007623DD" w:rsidRPr="00F171EA" w:rsidRDefault="007623DD" w:rsidP="00F46B57">
            <w:pPr>
              <w:outlineLvl w:val="0"/>
              <w:rPr>
                <w:sz w:val="20"/>
                <w:szCs w:val="20"/>
              </w:rPr>
            </w:pPr>
            <w:r w:rsidRPr="00F171EA">
              <w:rPr>
                <w:sz w:val="20"/>
                <w:szCs w:val="20"/>
              </w:rPr>
              <w:t>11. Бермудские острова</w:t>
            </w:r>
          </w:p>
          <w:p w:rsidR="007623DD" w:rsidRPr="00F171EA" w:rsidRDefault="007623DD" w:rsidP="00F46B57">
            <w:pPr>
              <w:outlineLvl w:val="0"/>
              <w:rPr>
                <w:sz w:val="20"/>
                <w:szCs w:val="20"/>
              </w:rPr>
            </w:pPr>
            <w:r w:rsidRPr="00F171EA">
              <w:rPr>
                <w:sz w:val="20"/>
                <w:szCs w:val="20"/>
              </w:rPr>
              <w:t>12.  Боливия</w:t>
            </w:r>
          </w:p>
          <w:p w:rsidR="007623DD" w:rsidRPr="00F171EA" w:rsidRDefault="007623DD" w:rsidP="00F46B57">
            <w:pPr>
              <w:outlineLvl w:val="0"/>
              <w:rPr>
                <w:sz w:val="20"/>
                <w:szCs w:val="20"/>
              </w:rPr>
            </w:pPr>
            <w:r w:rsidRPr="00F171EA">
              <w:rPr>
                <w:sz w:val="20"/>
                <w:szCs w:val="20"/>
              </w:rPr>
              <w:t>13. Босния и Герцеговина</w:t>
            </w:r>
          </w:p>
          <w:p w:rsidR="007623DD" w:rsidRPr="00F171EA" w:rsidRDefault="007623DD" w:rsidP="00F46B57">
            <w:pPr>
              <w:outlineLvl w:val="0"/>
              <w:rPr>
                <w:sz w:val="20"/>
                <w:szCs w:val="20"/>
              </w:rPr>
            </w:pPr>
            <w:r w:rsidRPr="00F171EA">
              <w:rPr>
                <w:sz w:val="20"/>
                <w:szCs w:val="20"/>
              </w:rPr>
              <w:t>14. Ботсвана</w:t>
            </w:r>
          </w:p>
          <w:p w:rsidR="007623DD" w:rsidRPr="00F171EA" w:rsidRDefault="007623DD" w:rsidP="00F46B57">
            <w:pPr>
              <w:outlineLvl w:val="0"/>
              <w:rPr>
                <w:sz w:val="20"/>
                <w:szCs w:val="20"/>
              </w:rPr>
            </w:pPr>
            <w:r w:rsidRPr="00F171EA">
              <w:rPr>
                <w:sz w:val="20"/>
                <w:szCs w:val="20"/>
              </w:rPr>
              <w:t>15. Бразилия</w:t>
            </w:r>
          </w:p>
          <w:p w:rsidR="007623DD" w:rsidRPr="00F171EA" w:rsidRDefault="007623DD" w:rsidP="00F46B57">
            <w:pPr>
              <w:outlineLvl w:val="0"/>
              <w:rPr>
                <w:sz w:val="20"/>
                <w:szCs w:val="20"/>
              </w:rPr>
            </w:pPr>
            <w:r w:rsidRPr="00F171EA">
              <w:rPr>
                <w:sz w:val="20"/>
                <w:szCs w:val="20"/>
              </w:rPr>
              <w:t>16. Британские Виргинские острова</w:t>
            </w:r>
          </w:p>
          <w:p w:rsidR="007623DD" w:rsidRPr="00F171EA" w:rsidRDefault="007623DD" w:rsidP="00F46B57">
            <w:pPr>
              <w:outlineLvl w:val="0"/>
              <w:rPr>
                <w:sz w:val="20"/>
                <w:szCs w:val="20"/>
              </w:rPr>
            </w:pPr>
            <w:r w:rsidRPr="00F171EA">
              <w:rPr>
                <w:sz w:val="20"/>
                <w:szCs w:val="20"/>
              </w:rPr>
              <w:t>17. Бруней</w:t>
            </w:r>
          </w:p>
          <w:p w:rsidR="007623DD" w:rsidRPr="00F171EA" w:rsidRDefault="007623DD" w:rsidP="00F46B57">
            <w:pPr>
              <w:outlineLvl w:val="0"/>
              <w:rPr>
                <w:sz w:val="20"/>
                <w:szCs w:val="20"/>
              </w:rPr>
            </w:pPr>
            <w:r w:rsidRPr="00F171EA">
              <w:rPr>
                <w:sz w:val="20"/>
                <w:szCs w:val="20"/>
              </w:rPr>
              <w:t>18. Венесуэла</w:t>
            </w:r>
          </w:p>
          <w:p w:rsidR="007623DD" w:rsidRPr="00F171EA" w:rsidRDefault="007623DD" w:rsidP="00F46B57">
            <w:pPr>
              <w:outlineLvl w:val="0"/>
              <w:rPr>
                <w:sz w:val="20"/>
                <w:szCs w:val="20"/>
              </w:rPr>
            </w:pPr>
            <w:r w:rsidRPr="00F171EA">
              <w:rPr>
                <w:sz w:val="20"/>
                <w:szCs w:val="20"/>
              </w:rPr>
              <w:t>19. Вьетнам</w:t>
            </w:r>
          </w:p>
          <w:p w:rsidR="007623DD" w:rsidRPr="00F171EA" w:rsidRDefault="007623DD" w:rsidP="00F46B57">
            <w:pPr>
              <w:outlineLvl w:val="0"/>
              <w:rPr>
                <w:sz w:val="20"/>
                <w:szCs w:val="20"/>
              </w:rPr>
            </w:pPr>
            <w:r w:rsidRPr="00F171EA">
              <w:rPr>
                <w:sz w:val="20"/>
                <w:szCs w:val="20"/>
              </w:rPr>
              <w:t>20. Габон</w:t>
            </w:r>
          </w:p>
          <w:p w:rsidR="007623DD" w:rsidRPr="00F171EA" w:rsidRDefault="007623DD" w:rsidP="00F46B57">
            <w:pPr>
              <w:outlineLvl w:val="0"/>
              <w:rPr>
                <w:sz w:val="20"/>
                <w:szCs w:val="20"/>
              </w:rPr>
            </w:pPr>
            <w:r w:rsidRPr="00F171EA">
              <w:rPr>
                <w:sz w:val="20"/>
                <w:szCs w:val="20"/>
              </w:rPr>
              <w:t>21. Гайана</w:t>
            </w:r>
          </w:p>
          <w:p w:rsidR="007623DD" w:rsidRPr="00F171EA" w:rsidRDefault="007623DD" w:rsidP="00F46B57">
            <w:pPr>
              <w:outlineLvl w:val="0"/>
              <w:rPr>
                <w:sz w:val="20"/>
                <w:szCs w:val="20"/>
              </w:rPr>
            </w:pPr>
            <w:r w:rsidRPr="00F171EA">
              <w:rPr>
                <w:sz w:val="20"/>
                <w:szCs w:val="20"/>
              </w:rPr>
              <w:t>22. Гана</w:t>
            </w:r>
          </w:p>
          <w:p w:rsidR="007623DD" w:rsidRPr="00F171EA" w:rsidRDefault="007623DD" w:rsidP="00F46B57">
            <w:pPr>
              <w:outlineLvl w:val="0"/>
              <w:rPr>
                <w:sz w:val="20"/>
                <w:szCs w:val="20"/>
              </w:rPr>
            </w:pPr>
            <w:r w:rsidRPr="00F171EA">
              <w:rPr>
                <w:sz w:val="20"/>
                <w:szCs w:val="20"/>
              </w:rPr>
              <w:t>23. Гватемала</w:t>
            </w:r>
          </w:p>
          <w:p w:rsidR="007623DD" w:rsidRPr="00F171EA" w:rsidRDefault="007623DD" w:rsidP="00F46B57">
            <w:pPr>
              <w:outlineLvl w:val="0"/>
              <w:rPr>
                <w:sz w:val="20"/>
                <w:szCs w:val="20"/>
              </w:rPr>
            </w:pPr>
            <w:r w:rsidRPr="00F171EA">
              <w:rPr>
                <w:sz w:val="20"/>
                <w:szCs w:val="20"/>
              </w:rPr>
              <w:t>24. Гондурас</w:t>
            </w:r>
          </w:p>
          <w:p w:rsidR="007623DD" w:rsidRPr="00F171EA" w:rsidRDefault="007623DD" w:rsidP="00F46B57">
            <w:pPr>
              <w:outlineLvl w:val="0"/>
              <w:rPr>
                <w:sz w:val="20"/>
                <w:szCs w:val="20"/>
              </w:rPr>
            </w:pPr>
            <w:r w:rsidRPr="00F171EA">
              <w:rPr>
                <w:sz w:val="20"/>
                <w:szCs w:val="20"/>
              </w:rPr>
              <w:t>25. Специальный административный район Китая Гонконг</w:t>
            </w:r>
          </w:p>
          <w:p w:rsidR="007623DD" w:rsidRPr="00F171EA" w:rsidRDefault="007623DD" w:rsidP="00F46B57">
            <w:pPr>
              <w:outlineLvl w:val="0"/>
              <w:rPr>
                <w:sz w:val="20"/>
                <w:szCs w:val="20"/>
              </w:rPr>
            </w:pPr>
            <w:r w:rsidRPr="00F171EA">
              <w:rPr>
                <w:sz w:val="20"/>
                <w:szCs w:val="20"/>
              </w:rPr>
              <w:t>26. Гренада</w:t>
            </w:r>
          </w:p>
          <w:p w:rsidR="007623DD" w:rsidRPr="00F171EA" w:rsidRDefault="007623DD" w:rsidP="00F46B57">
            <w:pPr>
              <w:outlineLvl w:val="0"/>
              <w:rPr>
                <w:sz w:val="20"/>
                <w:szCs w:val="20"/>
              </w:rPr>
            </w:pPr>
            <w:r w:rsidRPr="00F171EA">
              <w:rPr>
                <w:sz w:val="20"/>
                <w:szCs w:val="20"/>
              </w:rPr>
              <w:t>27. Доминика</w:t>
            </w:r>
          </w:p>
          <w:p w:rsidR="007623DD" w:rsidRPr="00F171EA" w:rsidRDefault="007623DD" w:rsidP="00F46B57">
            <w:pPr>
              <w:outlineLvl w:val="0"/>
              <w:rPr>
                <w:sz w:val="20"/>
                <w:szCs w:val="20"/>
              </w:rPr>
            </w:pPr>
            <w:r w:rsidRPr="00F171EA">
              <w:rPr>
                <w:sz w:val="20"/>
                <w:szCs w:val="20"/>
              </w:rPr>
              <w:t>28. Доминиканская Республика</w:t>
            </w:r>
          </w:p>
          <w:p w:rsidR="007623DD" w:rsidRPr="00F171EA" w:rsidRDefault="007623DD" w:rsidP="00F46B57">
            <w:pPr>
              <w:outlineLvl w:val="0"/>
              <w:rPr>
                <w:sz w:val="20"/>
                <w:szCs w:val="20"/>
              </w:rPr>
            </w:pPr>
            <w:r w:rsidRPr="00F171EA">
              <w:rPr>
                <w:sz w:val="20"/>
                <w:szCs w:val="20"/>
              </w:rPr>
              <w:t>29. Египет</w:t>
            </w:r>
          </w:p>
          <w:p w:rsidR="007623DD" w:rsidRPr="00F171EA" w:rsidRDefault="007623DD" w:rsidP="00F46B57">
            <w:pPr>
              <w:outlineLvl w:val="0"/>
              <w:rPr>
                <w:sz w:val="20"/>
                <w:szCs w:val="20"/>
              </w:rPr>
            </w:pPr>
            <w:r w:rsidRPr="00F171EA">
              <w:rPr>
                <w:sz w:val="20"/>
                <w:szCs w:val="20"/>
              </w:rPr>
              <w:t>30. Зимбабве</w:t>
            </w:r>
          </w:p>
          <w:p w:rsidR="007623DD" w:rsidRPr="00F171EA" w:rsidRDefault="007623DD" w:rsidP="00F46B57">
            <w:pPr>
              <w:outlineLvl w:val="0"/>
              <w:rPr>
                <w:sz w:val="20"/>
                <w:szCs w:val="20"/>
              </w:rPr>
            </w:pPr>
            <w:r w:rsidRPr="00F171EA">
              <w:rPr>
                <w:sz w:val="20"/>
                <w:szCs w:val="20"/>
              </w:rPr>
              <w:t>31. Индия</w:t>
            </w:r>
          </w:p>
          <w:p w:rsidR="007623DD" w:rsidRPr="00F171EA" w:rsidRDefault="007623DD" w:rsidP="00F46B57">
            <w:pPr>
              <w:outlineLvl w:val="0"/>
              <w:rPr>
                <w:sz w:val="20"/>
                <w:szCs w:val="20"/>
              </w:rPr>
            </w:pPr>
            <w:r w:rsidRPr="00F171EA">
              <w:rPr>
                <w:sz w:val="20"/>
                <w:szCs w:val="20"/>
              </w:rPr>
              <w:t>32. Индонезия</w:t>
            </w:r>
          </w:p>
          <w:p w:rsidR="007623DD" w:rsidRPr="00F171EA" w:rsidRDefault="007623DD" w:rsidP="00F46B57">
            <w:pPr>
              <w:outlineLvl w:val="0"/>
              <w:rPr>
                <w:sz w:val="20"/>
                <w:szCs w:val="20"/>
              </w:rPr>
            </w:pPr>
            <w:r w:rsidRPr="00F171EA">
              <w:rPr>
                <w:sz w:val="20"/>
                <w:szCs w:val="20"/>
              </w:rPr>
              <w:t>33. Иордания</w:t>
            </w:r>
          </w:p>
          <w:p w:rsidR="007623DD" w:rsidRPr="00F171EA" w:rsidRDefault="007623DD" w:rsidP="00F46B57">
            <w:pPr>
              <w:outlineLvl w:val="0"/>
              <w:rPr>
                <w:sz w:val="20"/>
                <w:szCs w:val="20"/>
              </w:rPr>
            </w:pPr>
            <w:r w:rsidRPr="00F171EA">
              <w:rPr>
                <w:sz w:val="20"/>
                <w:szCs w:val="20"/>
              </w:rPr>
              <w:t>34. Иракская Республика</w:t>
            </w:r>
          </w:p>
          <w:p w:rsidR="007623DD" w:rsidRPr="00F171EA" w:rsidRDefault="007623DD" w:rsidP="00F46B57">
            <w:pPr>
              <w:outlineLvl w:val="0"/>
              <w:rPr>
                <w:sz w:val="20"/>
                <w:szCs w:val="20"/>
              </w:rPr>
            </w:pPr>
            <w:r w:rsidRPr="00F171EA">
              <w:rPr>
                <w:sz w:val="20"/>
                <w:szCs w:val="20"/>
              </w:rPr>
              <w:t>35. Иран</w:t>
            </w:r>
          </w:p>
          <w:p w:rsidR="007623DD" w:rsidRPr="00F171EA" w:rsidRDefault="007623DD" w:rsidP="00F46B57">
            <w:pPr>
              <w:outlineLvl w:val="0"/>
              <w:rPr>
                <w:sz w:val="20"/>
                <w:szCs w:val="20"/>
              </w:rPr>
            </w:pPr>
            <w:r w:rsidRPr="00F171EA">
              <w:rPr>
                <w:sz w:val="20"/>
                <w:szCs w:val="20"/>
              </w:rPr>
              <w:t>36. Республика Кабо Верде</w:t>
            </w:r>
          </w:p>
          <w:p w:rsidR="007623DD" w:rsidRPr="00F171EA" w:rsidRDefault="007623DD" w:rsidP="00F46B57">
            <w:pPr>
              <w:outlineLvl w:val="0"/>
              <w:rPr>
                <w:sz w:val="20"/>
                <w:szCs w:val="20"/>
              </w:rPr>
            </w:pPr>
            <w:r w:rsidRPr="00F171EA">
              <w:rPr>
                <w:sz w:val="20"/>
                <w:szCs w:val="20"/>
              </w:rPr>
              <w:t>37. Каймановы острова</w:t>
            </w:r>
          </w:p>
          <w:p w:rsidR="007623DD" w:rsidRPr="00F171EA" w:rsidRDefault="007623DD" w:rsidP="00F46B57">
            <w:pPr>
              <w:outlineLvl w:val="0"/>
              <w:rPr>
                <w:sz w:val="20"/>
                <w:szCs w:val="20"/>
              </w:rPr>
            </w:pPr>
            <w:r w:rsidRPr="00F171EA">
              <w:rPr>
                <w:sz w:val="20"/>
                <w:szCs w:val="20"/>
              </w:rPr>
              <w:t>38. Камерун</w:t>
            </w:r>
          </w:p>
          <w:p w:rsidR="007623DD" w:rsidRPr="00F171EA" w:rsidRDefault="007623DD" w:rsidP="00F46B57">
            <w:pPr>
              <w:outlineLvl w:val="0"/>
              <w:rPr>
                <w:sz w:val="20"/>
                <w:szCs w:val="20"/>
              </w:rPr>
            </w:pPr>
            <w:r w:rsidRPr="00F171EA">
              <w:rPr>
                <w:sz w:val="20"/>
                <w:szCs w:val="20"/>
              </w:rPr>
              <w:t>39. Катар</w:t>
            </w:r>
          </w:p>
          <w:p w:rsidR="007623DD" w:rsidRPr="00F171EA" w:rsidRDefault="007623DD" w:rsidP="00F46B57">
            <w:pPr>
              <w:outlineLvl w:val="0"/>
              <w:rPr>
                <w:sz w:val="20"/>
                <w:szCs w:val="20"/>
              </w:rPr>
            </w:pPr>
            <w:r w:rsidRPr="00F171EA">
              <w:rPr>
                <w:sz w:val="20"/>
                <w:szCs w:val="20"/>
              </w:rPr>
              <w:t>40. Кения</w:t>
            </w:r>
          </w:p>
          <w:p w:rsidR="007623DD" w:rsidRPr="00F171EA" w:rsidRDefault="007623DD" w:rsidP="00F46B57">
            <w:pPr>
              <w:outlineLvl w:val="0"/>
              <w:rPr>
                <w:sz w:val="20"/>
                <w:szCs w:val="20"/>
              </w:rPr>
            </w:pPr>
            <w:r w:rsidRPr="00F171EA">
              <w:rPr>
                <w:sz w:val="20"/>
                <w:szCs w:val="20"/>
              </w:rPr>
              <w:t>41. Китай</w:t>
            </w:r>
          </w:p>
          <w:p w:rsidR="007623DD" w:rsidRPr="00F171EA" w:rsidRDefault="007623DD" w:rsidP="00F46B57">
            <w:pPr>
              <w:outlineLvl w:val="0"/>
              <w:rPr>
                <w:sz w:val="20"/>
                <w:szCs w:val="20"/>
              </w:rPr>
            </w:pPr>
            <w:r w:rsidRPr="00F171EA">
              <w:rPr>
                <w:sz w:val="20"/>
                <w:szCs w:val="20"/>
              </w:rPr>
              <w:t>42. Корейская Народно-Демократическая Республика</w:t>
            </w:r>
          </w:p>
          <w:p w:rsidR="007623DD" w:rsidRPr="00F171EA" w:rsidRDefault="007623DD" w:rsidP="00F46B57">
            <w:pPr>
              <w:outlineLvl w:val="0"/>
              <w:rPr>
                <w:sz w:val="20"/>
                <w:szCs w:val="20"/>
              </w:rPr>
            </w:pPr>
            <w:r w:rsidRPr="00F171EA">
              <w:rPr>
                <w:sz w:val="20"/>
                <w:szCs w:val="20"/>
              </w:rPr>
              <w:t>43. Колумбия</w:t>
            </w:r>
          </w:p>
          <w:p w:rsidR="007623DD" w:rsidRPr="00F171EA" w:rsidRDefault="007623DD" w:rsidP="00F46B57">
            <w:pPr>
              <w:outlineLvl w:val="0"/>
              <w:rPr>
                <w:sz w:val="20"/>
                <w:szCs w:val="20"/>
              </w:rPr>
            </w:pPr>
            <w:r w:rsidRPr="00F171EA">
              <w:rPr>
                <w:sz w:val="20"/>
                <w:szCs w:val="20"/>
              </w:rPr>
              <w:t>44. Конго</w:t>
            </w:r>
          </w:p>
          <w:p w:rsidR="007623DD" w:rsidRPr="00F171EA" w:rsidRDefault="007623DD" w:rsidP="00F46B57">
            <w:pPr>
              <w:outlineLvl w:val="0"/>
              <w:rPr>
                <w:sz w:val="20"/>
                <w:szCs w:val="20"/>
              </w:rPr>
            </w:pPr>
            <w:r w:rsidRPr="00F171EA">
              <w:rPr>
                <w:sz w:val="20"/>
                <w:szCs w:val="20"/>
              </w:rPr>
              <w:t>45. Республика Корея</w:t>
            </w:r>
          </w:p>
          <w:p w:rsidR="007623DD" w:rsidRPr="00F171EA" w:rsidRDefault="007623DD" w:rsidP="00F46B57">
            <w:pPr>
              <w:outlineLvl w:val="0"/>
              <w:rPr>
                <w:sz w:val="20"/>
                <w:szCs w:val="20"/>
              </w:rPr>
            </w:pPr>
            <w:r w:rsidRPr="00F171EA">
              <w:rPr>
                <w:sz w:val="20"/>
                <w:szCs w:val="20"/>
              </w:rPr>
              <w:t xml:space="preserve">46. Коста-Рика </w:t>
            </w:r>
          </w:p>
          <w:p w:rsidR="007623DD" w:rsidRPr="00F171EA" w:rsidRDefault="007623DD" w:rsidP="00F46B57">
            <w:pPr>
              <w:outlineLvl w:val="0"/>
              <w:rPr>
                <w:sz w:val="20"/>
                <w:szCs w:val="20"/>
              </w:rPr>
            </w:pPr>
            <w:r w:rsidRPr="00F171EA">
              <w:rPr>
                <w:sz w:val="20"/>
                <w:szCs w:val="20"/>
              </w:rPr>
              <w:t>47. Кот-д'Ивуар</w:t>
            </w:r>
          </w:p>
          <w:p w:rsidR="007623DD" w:rsidRPr="00F171EA" w:rsidRDefault="007623DD" w:rsidP="00F46B57">
            <w:pPr>
              <w:outlineLvl w:val="0"/>
              <w:rPr>
                <w:sz w:val="20"/>
                <w:szCs w:val="20"/>
              </w:rPr>
            </w:pPr>
            <w:r w:rsidRPr="00F171EA">
              <w:rPr>
                <w:sz w:val="20"/>
                <w:szCs w:val="20"/>
              </w:rPr>
              <w:t>48. Куба</w:t>
            </w:r>
          </w:p>
          <w:p w:rsidR="007623DD" w:rsidRPr="00F171EA" w:rsidRDefault="007623DD" w:rsidP="00F46B57">
            <w:pPr>
              <w:outlineLvl w:val="0"/>
              <w:rPr>
                <w:sz w:val="20"/>
                <w:szCs w:val="20"/>
              </w:rPr>
            </w:pPr>
            <w:r w:rsidRPr="00F171EA">
              <w:rPr>
                <w:sz w:val="20"/>
                <w:szCs w:val="20"/>
              </w:rPr>
              <w:t>49. Кувейт</w:t>
            </w:r>
          </w:p>
          <w:p w:rsidR="007623DD" w:rsidRPr="00F171EA" w:rsidRDefault="007623DD" w:rsidP="00F46B57">
            <w:pPr>
              <w:outlineLvl w:val="0"/>
              <w:rPr>
                <w:sz w:val="20"/>
                <w:szCs w:val="20"/>
              </w:rPr>
            </w:pPr>
            <w:r w:rsidRPr="00F171EA">
              <w:rPr>
                <w:sz w:val="20"/>
                <w:szCs w:val="20"/>
              </w:rPr>
              <w:t>50. Кука острова</w:t>
            </w:r>
          </w:p>
          <w:p w:rsidR="007623DD" w:rsidRPr="00F171EA" w:rsidRDefault="007623DD" w:rsidP="00F46B57">
            <w:pPr>
              <w:outlineLvl w:val="0"/>
              <w:rPr>
                <w:sz w:val="20"/>
                <w:szCs w:val="20"/>
              </w:rPr>
            </w:pPr>
            <w:r w:rsidRPr="00F171EA">
              <w:rPr>
                <w:sz w:val="20"/>
                <w:szCs w:val="20"/>
              </w:rPr>
              <w:t>51. Ливан</w:t>
            </w:r>
          </w:p>
        </w:tc>
        <w:tc>
          <w:tcPr>
            <w:tcW w:w="4505" w:type="dxa"/>
          </w:tcPr>
          <w:p w:rsidR="007623DD" w:rsidRPr="00F171EA" w:rsidRDefault="007623DD" w:rsidP="00F46B57">
            <w:pPr>
              <w:outlineLvl w:val="0"/>
              <w:rPr>
                <w:sz w:val="20"/>
                <w:szCs w:val="20"/>
              </w:rPr>
            </w:pPr>
            <w:r w:rsidRPr="00F171EA">
              <w:rPr>
                <w:sz w:val="20"/>
                <w:szCs w:val="20"/>
              </w:rPr>
              <w:t>52. Ливия</w:t>
            </w:r>
          </w:p>
          <w:p w:rsidR="007623DD" w:rsidRPr="00F171EA" w:rsidRDefault="007623DD" w:rsidP="00F46B57">
            <w:pPr>
              <w:outlineLvl w:val="0"/>
              <w:rPr>
                <w:sz w:val="20"/>
                <w:szCs w:val="20"/>
              </w:rPr>
            </w:pPr>
            <w:r w:rsidRPr="00F171EA">
              <w:rPr>
                <w:sz w:val="20"/>
                <w:szCs w:val="20"/>
              </w:rPr>
              <w:t>53. Маврикий</w:t>
            </w:r>
          </w:p>
          <w:p w:rsidR="007623DD" w:rsidRPr="00F171EA" w:rsidRDefault="007623DD" w:rsidP="00F46B57">
            <w:pPr>
              <w:outlineLvl w:val="0"/>
              <w:rPr>
                <w:sz w:val="20"/>
                <w:szCs w:val="20"/>
              </w:rPr>
            </w:pPr>
            <w:r w:rsidRPr="00F171EA">
              <w:rPr>
                <w:sz w:val="20"/>
                <w:szCs w:val="20"/>
              </w:rPr>
              <w:t>54. Македония</w:t>
            </w:r>
          </w:p>
          <w:p w:rsidR="007623DD" w:rsidRPr="00F171EA" w:rsidRDefault="007623DD" w:rsidP="00F46B57">
            <w:pPr>
              <w:outlineLvl w:val="0"/>
              <w:rPr>
                <w:sz w:val="20"/>
                <w:szCs w:val="20"/>
              </w:rPr>
            </w:pPr>
            <w:r w:rsidRPr="00F171EA">
              <w:rPr>
                <w:sz w:val="20"/>
                <w:szCs w:val="20"/>
              </w:rPr>
              <w:t>55. Малайзия</w:t>
            </w:r>
          </w:p>
          <w:p w:rsidR="007623DD" w:rsidRPr="00F171EA" w:rsidRDefault="007623DD" w:rsidP="00F46B57">
            <w:pPr>
              <w:outlineLvl w:val="0"/>
              <w:rPr>
                <w:sz w:val="20"/>
                <w:szCs w:val="20"/>
              </w:rPr>
            </w:pPr>
            <w:r w:rsidRPr="00F171EA">
              <w:rPr>
                <w:sz w:val="20"/>
                <w:szCs w:val="20"/>
              </w:rPr>
              <w:t>56. Марокко</w:t>
            </w:r>
          </w:p>
          <w:p w:rsidR="007623DD" w:rsidRPr="00F171EA" w:rsidRDefault="007623DD" w:rsidP="00F46B57">
            <w:pPr>
              <w:outlineLvl w:val="0"/>
              <w:rPr>
                <w:sz w:val="20"/>
                <w:szCs w:val="20"/>
              </w:rPr>
            </w:pPr>
            <w:r w:rsidRPr="00F171EA">
              <w:rPr>
                <w:sz w:val="20"/>
                <w:szCs w:val="20"/>
              </w:rPr>
              <w:t>57. Республика Маршалловы острова</w:t>
            </w:r>
          </w:p>
          <w:p w:rsidR="007623DD" w:rsidRPr="00F171EA" w:rsidRDefault="007623DD" w:rsidP="00F46B57">
            <w:pPr>
              <w:outlineLvl w:val="0"/>
              <w:rPr>
                <w:sz w:val="20"/>
                <w:szCs w:val="20"/>
              </w:rPr>
            </w:pPr>
            <w:r w:rsidRPr="00F171EA">
              <w:rPr>
                <w:sz w:val="20"/>
                <w:szCs w:val="20"/>
              </w:rPr>
              <w:t>58. Мексика</w:t>
            </w:r>
          </w:p>
          <w:p w:rsidR="007623DD" w:rsidRPr="00F171EA" w:rsidRDefault="007623DD" w:rsidP="00F46B57">
            <w:pPr>
              <w:outlineLvl w:val="0"/>
              <w:rPr>
                <w:sz w:val="20"/>
                <w:szCs w:val="20"/>
              </w:rPr>
            </w:pPr>
            <w:r w:rsidRPr="00F171EA">
              <w:rPr>
                <w:sz w:val="20"/>
                <w:szCs w:val="20"/>
              </w:rPr>
              <w:t>59. Федеративные штаты Микронезии</w:t>
            </w:r>
          </w:p>
          <w:p w:rsidR="007623DD" w:rsidRPr="00F171EA" w:rsidRDefault="007623DD" w:rsidP="00F46B57">
            <w:pPr>
              <w:outlineLvl w:val="0"/>
              <w:rPr>
                <w:sz w:val="20"/>
                <w:szCs w:val="20"/>
              </w:rPr>
            </w:pPr>
            <w:r w:rsidRPr="00F171EA">
              <w:rPr>
                <w:sz w:val="20"/>
                <w:szCs w:val="20"/>
              </w:rPr>
              <w:t>60. Монголия</w:t>
            </w:r>
          </w:p>
          <w:p w:rsidR="007623DD" w:rsidRPr="00F171EA" w:rsidRDefault="007623DD" w:rsidP="00F46B57">
            <w:pPr>
              <w:outlineLvl w:val="0"/>
              <w:rPr>
                <w:sz w:val="20"/>
                <w:szCs w:val="20"/>
              </w:rPr>
            </w:pPr>
            <w:r w:rsidRPr="00F171EA">
              <w:rPr>
                <w:sz w:val="20"/>
                <w:szCs w:val="20"/>
              </w:rPr>
              <w:t xml:space="preserve">61. </w:t>
            </w:r>
            <w:proofErr w:type="spellStart"/>
            <w:r w:rsidRPr="00F171EA">
              <w:rPr>
                <w:sz w:val="20"/>
                <w:szCs w:val="20"/>
              </w:rPr>
              <w:t>Монтсеррат</w:t>
            </w:r>
            <w:proofErr w:type="spellEnd"/>
          </w:p>
          <w:p w:rsidR="007623DD" w:rsidRPr="00F171EA" w:rsidRDefault="007623DD" w:rsidP="00F46B57">
            <w:pPr>
              <w:outlineLvl w:val="0"/>
              <w:rPr>
                <w:sz w:val="20"/>
                <w:szCs w:val="20"/>
              </w:rPr>
            </w:pPr>
            <w:r w:rsidRPr="00F171EA">
              <w:rPr>
                <w:sz w:val="20"/>
                <w:szCs w:val="20"/>
              </w:rPr>
              <w:t>62. Намибия</w:t>
            </w:r>
          </w:p>
          <w:p w:rsidR="007623DD" w:rsidRPr="00F171EA" w:rsidRDefault="007623DD" w:rsidP="00F46B57">
            <w:pPr>
              <w:outlineLvl w:val="0"/>
              <w:rPr>
                <w:sz w:val="20"/>
                <w:szCs w:val="20"/>
              </w:rPr>
            </w:pPr>
            <w:r w:rsidRPr="00F171EA">
              <w:rPr>
                <w:sz w:val="20"/>
                <w:szCs w:val="20"/>
              </w:rPr>
              <w:t>63. Республика Науру</w:t>
            </w:r>
          </w:p>
          <w:p w:rsidR="007623DD" w:rsidRPr="00F171EA" w:rsidRDefault="007623DD" w:rsidP="00F46B57">
            <w:pPr>
              <w:outlineLvl w:val="0"/>
              <w:rPr>
                <w:sz w:val="20"/>
                <w:szCs w:val="20"/>
              </w:rPr>
            </w:pPr>
            <w:r w:rsidRPr="00F171EA">
              <w:rPr>
                <w:sz w:val="20"/>
                <w:szCs w:val="20"/>
              </w:rPr>
              <w:t>64. Нигерия</w:t>
            </w:r>
          </w:p>
          <w:p w:rsidR="007623DD" w:rsidRPr="00F171EA" w:rsidRDefault="007623DD" w:rsidP="00F46B57">
            <w:pPr>
              <w:outlineLvl w:val="0"/>
              <w:rPr>
                <w:sz w:val="20"/>
                <w:szCs w:val="20"/>
              </w:rPr>
            </w:pPr>
            <w:r w:rsidRPr="00F171EA">
              <w:rPr>
                <w:sz w:val="20"/>
                <w:szCs w:val="20"/>
              </w:rPr>
              <w:t>65. Никарагуа</w:t>
            </w:r>
          </w:p>
          <w:p w:rsidR="007623DD" w:rsidRPr="00F171EA" w:rsidRDefault="007623DD" w:rsidP="00F46B57">
            <w:pPr>
              <w:outlineLvl w:val="0"/>
              <w:rPr>
                <w:sz w:val="20"/>
                <w:szCs w:val="20"/>
              </w:rPr>
            </w:pPr>
            <w:r w:rsidRPr="00F171EA">
              <w:rPr>
                <w:sz w:val="20"/>
                <w:szCs w:val="20"/>
              </w:rPr>
              <w:t xml:space="preserve">66. </w:t>
            </w:r>
            <w:proofErr w:type="spellStart"/>
            <w:r w:rsidRPr="00F171EA">
              <w:rPr>
                <w:sz w:val="20"/>
                <w:szCs w:val="20"/>
              </w:rPr>
              <w:t>Ниуэ</w:t>
            </w:r>
            <w:proofErr w:type="spellEnd"/>
          </w:p>
          <w:p w:rsidR="007623DD" w:rsidRPr="00F171EA" w:rsidRDefault="007623DD" w:rsidP="00F46B57">
            <w:pPr>
              <w:outlineLvl w:val="0"/>
              <w:rPr>
                <w:sz w:val="20"/>
                <w:szCs w:val="20"/>
              </w:rPr>
            </w:pPr>
            <w:r w:rsidRPr="00F171EA">
              <w:rPr>
                <w:sz w:val="20"/>
                <w:szCs w:val="20"/>
              </w:rPr>
              <w:t>68. Объединенные Арабские Эмираты</w:t>
            </w:r>
          </w:p>
          <w:p w:rsidR="007623DD" w:rsidRPr="00F171EA" w:rsidRDefault="007623DD" w:rsidP="00F46B57">
            <w:pPr>
              <w:outlineLvl w:val="0"/>
              <w:rPr>
                <w:sz w:val="20"/>
                <w:szCs w:val="20"/>
              </w:rPr>
            </w:pPr>
            <w:r w:rsidRPr="00F171EA">
              <w:rPr>
                <w:sz w:val="20"/>
                <w:szCs w:val="20"/>
              </w:rPr>
              <w:t>68. Султанат Оман</w:t>
            </w:r>
          </w:p>
          <w:p w:rsidR="007623DD" w:rsidRPr="00F171EA" w:rsidRDefault="007623DD" w:rsidP="00F46B57">
            <w:pPr>
              <w:outlineLvl w:val="0"/>
              <w:rPr>
                <w:sz w:val="20"/>
                <w:szCs w:val="20"/>
              </w:rPr>
            </w:pPr>
            <w:r w:rsidRPr="00F171EA">
              <w:rPr>
                <w:sz w:val="20"/>
                <w:szCs w:val="20"/>
              </w:rPr>
              <w:t>69. Острова Св. Елены</w:t>
            </w:r>
          </w:p>
          <w:p w:rsidR="007623DD" w:rsidRPr="00F171EA" w:rsidRDefault="007623DD" w:rsidP="00F46B57">
            <w:pPr>
              <w:outlineLvl w:val="0"/>
              <w:rPr>
                <w:sz w:val="20"/>
                <w:szCs w:val="20"/>
              </w:rPr>
            </w:pPr>
            <w:r w:rsidRPr="00F171EA">
              <w:rPr>
                <w:sz w:val="20"/>
                <w:szCs w:val="20"/>
              </w:rPr>
              <w:t xml:space="preserve">70. Острова </w:t>
            </w:r>
            <w:proofErr w:type="spellStart"/>
            <w:r w:rsidRPr="00F171EA">
              <w:rPr>
                <w:sz w:val="20"/>
                <w:szCs w:val="20"/>
              </w:rPr>
              <w:t>Теркс</w:t>
            </w:r>
            <w:proofErr w:type="spellEnd"/>
            <w:r w:rsidRPr="00F171EA">
              <w:rPr>
                <w:sz w:val="20"/>
                <w:szCs w:val="20"/>
              </w:rPr>
              <w:t xml:space="preserve"> и </w:t>
            </w:r>
            <w:proofErr w:type="spellStart"/>
            <w:r w:rsidRPr="00F171EA">
              <w:rPr>
                <w:sz w:val="20"/>
                <w:szCs w:val="20"/>
              </w:rPr>
              <w:t>Кайкос</w:t>
            </w:r>
            <w:proofErr w:type="spellEnd"/>
          </w:p>
          <w:p w:rsidR="007623DD" w:rsidRPr="00F171EA" w:rsidRDefault="007623DD" w:rsidP="00F46B57">
            <w:pPr>
              <w:outlineLvl w:val="0"/>
              <w:rPr>
                <w:sz w:val="20"/>
                <w:szCs w:val="20"/>
              </w:rPr>
            </w:pPr>
            <w:r w:rsidRPr="00F171EA">
              <w:rPr>
                <w:sz w:val="20"/>
                <w:szCs w:val="20"/>
              </w:rPr>
              <w:t>71. Пакистан</w:t>
            </w:r>
          </w:p>
          <w:p w:rsidR="007623DD" w:rsidRPr="00F171EA" w:rsidRDefault="007623DD" w:rsidP="00F46B57">
            <w:pPr>
              <w:outlineLvl w:val="0"/>
              <w:rPr>
                <w:sz w:val="20"/>
                <w:szCs w:val="20"/>
              </w:rPr>
            </w:pPr>
            <w:r w:rsidRPr="00F171EA">
              <w:rPr>
                <w:sz w:val="20"/>
                <w:szCs w:val="20"/>
              </w:rPr>
              <w:t>72. Панама</w:t>
            </w:r>
          </w:p>
          <w:p w:rsidR="007623DD" w:rsidRPr="00F171EA" w:rsidRDefault="007623DD" w:rsidP="00F46B57">
            <w:pPr>
              <w:outlineLvl w:val="0"/>
              <w:rPr>
                <w:sz w:val="20"/>
                <w:szCs w:val="20"/>
              </w:rPr>
            </w:pPr>
            <w:r w:rsidRPr="00F171EA">
              <w:rPr>
                <w:sz w:val="20"/>
                <w:szCs w:val="20"/>
              </w:rPr>
              <w:t>73. Новая Гвинея</w:t>
            </w:r>
          </w:p>
          <w:p w:rsidR="007623DD" w:rsidRPr="00F171EA" w:rsidRDefault="007623DD" w:rsidP="00F46B57">
            <w:pPr>
              <w:outlineLvl w:val="0"/>
              <w:rPr>
                <w:sz w:val="20"/>
                <w:szCs w:val="20"/>
              </w:rPr>
            </w:pPr>
            <w:r w:rsidRPr="00F171EA">
              <w:rPr>
                <w:sz w:val="20"/>
                <w:szCs w:val="20"/>
              </w:rPr>
              <w:t>74. Парагвай</w:t>
            </w:r>
          </w:p>
          <w:p w:rsidR="007623DD" w:rsidRPr="00F171EA" w:rsidRDefault="007623DD" w:rsidP="00F46B57">
            <w:pPr>
              <w:outlineLvl w:val="0"/>
              <w:rPr>
                <w:sz w:val="20"/>
                <w:szCs w:val="20"/>
              </w:rPr>
            </w:pPr>
            <w:r w:rsidRPr="00F171EA">
              <w:rPr>
                <w:sz w:val="20"/>
                <w:szCs w:val="20"/>
              </w:rPr>
              <w:t>75. Перу</w:t>
            </w:r>
          </w:p>
          <w:p w:rsidR="007623DD" w:rsidRPr="00F171EA" w:rsidRDefault="007623DD" w:rsidP="00F46B57">
            <w:pPr>
              <w:outlineLvl w:val="0"/>
              <w:rPr>
                <w:sz w:val="20"/>
                <w:szCs w:val="20"/>
              </w:rPr>
            </w:pPr>
            <w:r w:rsidRPr="00F171EA">
              <w:rPr>
                <w:sz w:val="20"/>
                <w:szCs w:val="20"/>
              </w:rPr>
              <w:t>76. Сальвадор</w:t>
            </w:r>
          </w:p>
          <w:p w:rsidR="007623DD" w:rsidRPr="00F171EA" w:rsidRDefault="007623DD" w:rsidP="00F46B57">
            <w:pPr>
              <w:outlineLvl w:val="0"/>
              <w:rPr>
                <w:sz w:val="20"/>
                <w:szCs w:val="20"/>
              </w:rPr>
            </w:pPr>
            <w:r w:rsidRPr="00F171EA">
              <w:rPr>
                <w:sz w:val="20"/>
                <w:szCs w:val="20"/>
              </w:rPr>
              <w:t>77. Саудовская Аравия</w:t>
            </w:r>
          </w:p>
          <w:p w:rsidR="007623DD" w:rsidRPr="00F171EA" w:rsidRDefault="007623DD" w:rsidP="00F46B57">
            <w:pPr>
              <w:outlineLvl w:val="0"/>
              <w:rPr>
                <w:sz w:val="20"/>
                <w:szCs w:val="20"/>
              </w:rPr>
            </w:pPr>
            <w:r w:rsidRPr="00F171EA">
              <w:rPr>
                <w:sz w:val="20"/>
                <w:szCs w:val="20"/>
              </w:rPr>
              <w:t>78. Свазиленд</w:t>
            </w:r>
          </w:p>
          <w:p w:rsidR="007623DD" w:rsidRPr="00F171EA" w:rsidRDefault="007623DD" w:rsidP="00F46B57">
            <w:pPr>
              <w:outlineLvl w:val="0"/>
              <w:rPr>
                <w:sz w:val="20"/>
                <w:szCs w:val="20"/>
              </w:rPr>
            </w:pPr>
            <w:r w:rsidRPr="00F171EA">
              <w:rPr>
                <w:sz w:val="20"/>
                <w:szCs w:val="20"/>
              </w:rPr>
              <w:t>79. Республика Сейшельские Острова</w:t>
            </w:r>
          </w:p>
          <w:p w:rsidR="007623DD" w:rsidRPr="00F171EA" w:rsidRDefault="007623DD" w:rsidP="00F46B57">
            <w:pPr>
              <w:outlineLvl w:val="0"/>
              <w:rPr>
                <w:sz w:val="20"/>
                <w:szCs w:val="20"/>
              </w:rPr>
            </w:pPr>
            <w:r w:rsidRPr="00F171EA">
              <w:rPr>
                <w:sz w:val="20"/>
                <w:szCs w:val="20"/>
              </w:rPr>
              <w:t>80. Сент-Винсент и Гренадины</w:t>
            </w:r>
          </w:p>
          <w:p w:rsidR="007623DD" w:rsidRPr="00F171EA" w:rsidRDefault="007623DD" w:rsidP="00F46B57">
            <w:pPr>
              <w:outlineLvl w:val="0"/>
              <w:rPr>
                <w:sz w:val="20"/>
                <w:szCs w:val="20"/>
              </w:rPr>
            </w:pPr>
            <w:r w:rsidRPr="00F171EA">
              <w:rPr>
                <w:sz w:val="20"/>
                <w:szCs w:val="20"/>
              </w:rPr>
              <w:t xml:space="preserve">81. </w:t>
            </w:r>
            <w:proofErr w:type="spellStart"/>
            <w:r w:rsidRPr="00F171EA">
              <w:rPr>
                <w:sz w:val="20"/>
                <w:szCs w:val="20"/>
              </w:rPr>
              <w:t>Сент</w:t>
            </w:r>
            <w:proofErr w:type="spellEnd"/>
            <w:r w:rsidRPr="00F171EA">
              <w:rPr>
                <w:sz w:val="20"/>
                <w:szCs w:val="20"/>
              </w:rPr>
              <w:t>-Китс и Невис</w:t>
            </w:r>
          </w:p>
          <w:p w:rsidR="007623DD" w:rsidRPr="00F171EA" w:rsidRDefault="007623DD" w:rsidP="00F46B57">
            <w:pPr>
              <w:outlineLvl w:val="0"/>
              <w:rPr>
                <w:sz w:val="20"/>
                <w:szCs w:val="20"/>
              </w:rPr>
            </w:pPr>
            <w:r w:rsidRPr="00F171EA">
              <w:rPr>
                <w:sz w:val="20"/>
                <w:szCs w:val="20"/>
              </w:rPr>
              <w:t>82. Сент-Люсия</w:t>
            </w:r>
          </w:p>
          <w:p w:rsidR="007623DD" w:rsidRPr="00F171EA" w:rsidRDefault="007623DD" w:rsidP="00F46B57">
            <w:pPr>
              <w:outlineLvl w:val="0"/>
              <w:rPr>
                <w:sz w:val="20"/>
                <w:szCs w:val="20"/>
              </w:rPr>
            </w:pPr>
            <w:r w:rsidRPr="00F171EA">
              <w:rPr>
                <w:sz w:val="20"/>
                <w:szCs w:val="20"/>
              </w:rPr>
              <w:t>83. Республика Сербия</w:t>
            </w:r>
          </w:p>
          <w:p w:rsidR="007623DD" w:rsidRPr="00F171EA" w:rsidRDefault="007623DD" w:rsidP="00F46B57">
            <w:pPr>
              <w:outlineLvl w:val="0"/>
              <w:rPr>
                <w:sz w:val="20"/>
                <w:szCs w:val="20"/>
              </w:rPr>
            </w:pPr>
            <w:r w:rsidRPr="00F171EA">
              <w:rPr>
                <w:sz w:val="20"/>
                <w:szCs w:val="20"/>
              </w:rPr>
              <w:t>84. Сингапур</w:t>
            </w:r>
          </w:p>
          <w:p w:rsidR="007623DD" w:rsidRPr="00F171EA" w:rsidRDefault="007623DD" w:rsidP="00F46B57">
            <w:pPr>
              <w:outlineLvl w:val="0"/>
              <w:rPr>
                <w:sz w:val="20"/>
                <w:szCs w:val="20"/>
              </w:rPr>
            </w:pPr>
            <w:r w:rsidRPr="00F171EA">
              <w:rPr>
                <w:sz w:val="20"/>
                <w:szCs w:val="20"/>
              </w:rPr>
              <w:t>85. Сирия</w:t>
            </w:r>
          </w:p>
          <w:p w:rsidR="007623DD" w:rsidRPr="00F171EA" w:rsidRDefault="007623DD" w:rsidP="00F46B57">
            <w:pPr>
              <w:outlineLvl w:val="0"/>
              <w:rPr>
                <w:sz w:val="20"/>
                <w:szCs w:val="20"/>
              </w:rPr>
            </w:pPr>
            <w:r w:rsidRPr="00F171EA">
              <w:rPr>
                <w:sz w:val="20"/>
                <w:szCs w:val="20"/>
              </w:rPr>
              <w:t>86. Суринам</w:t>
            </w:r>
          </w:p>
          <w:p w:rsidR="007623DD" w:rsidRPr="00F171EA" w:rsidRDefault="007623DD" w:rsidP="00F46B57">
            <w:pPr>
              <w:outlineLvl w:val="0"/>
              <w:rPr>
                <w:sz w:val="20"/>
                <w:szCs w:val="20"/>
              </w:rPr>
            </w:pPr>
            <w:r w:rsidRPr="00F171EA">
              <w:rPr>
                <w:sz w:val="20"/>
                <w:szCs w:val="20"/>
              </w:rPr>
              <w:t>87. Таиланд</w:t>
            </w:r>
          </w:p>
          <w:p w:rsidR="007623DD" w:rsidRPr="00F171EA" w:rsidRDefault="007623DD" w:rsidP="00F46B57">
            <w:pPr>
              <w:outlineLvl w:val="0"/>
              <w:rPr>
                <w:sz w:val="20"/>
                <w:szCs w:val="20"/>
              </w:rPr>
            </w:pPr>
            <w:r w:rsidRPr="00F171EA">
              <w:rPr>
                <w:sz w:val="20"/>
                <w:szCs w:val="20"/>
              </w:rPr>
              <w:t>88. Токелау</w:t>
            </w:r>
          </w:p>
          <w:p w:rsidR="007623DD" w:rsidRPr="00F171EA" w:rsidRDefault="007623DD" w:rsidP="00F46B57">
            <w:pPr>
              <w:outlineLvl w:val="0"/>
              <w:rPr>
                <w:sz w:val="20"/>
                <w:szCs w:val="20"/>
              </w:rPr>
            </w:pPr>
            <w:r w:rsidRPr="00F171EA">
              <w:rPr>
                <w:sz w:val="20"/>
                <w:szCs w:val="20"/>
              </w:rPr>
              <w:t>89. Королевство Тонга</w:t>
            </w:r>
          </w:p>
          <w:p w:rsidR="007623DD" w:rsidRPr="00F171EA" w:rsidRDefault="007623DD" w:rsidP="00F46B57">
            <w:pPr>
              <w:outlineLvl w:val="0"/>
              <w:rPr>
                <w:sz w:val="20"/>
                <w:szCs w:val="20"/>
              </w:rPr>
            </w:pPr>
            <w:r w:rsidRPr="00F171EA">
              <w:rPr>
                <w:sz w:val="20"/>
                <w:szCs w:val="20"/>
              </w:rPr>
              <w:t>90. Тринидад и Тобаго</w:t>
            </w:r>
          </w:p>
          <w:p w:rsidR="007623DD" w:rsidRPr="00F171EA" w:rsidRDefault="007623DD" w:rsidP="00F46B57">
            <w:pPr>
              <w:outlineLvl w:val="0"/>
              <w:rPr>
                <w:sz w:val="20"/>
                <w:szCs w:val="20"/>
              </w:rPr>
            </w:pPr>
            <w:r w:rsidRPr="00F171EA">
              <w:rPr>
                <w:sz w:val="20"/>
                <w:szCs w:val="20"/>
              </w:rPr>
              <w:t>91. Тунис</w:t>
            </w:r>
          </w:p>
          <w:p w:rsidR="007623DD" w:rsidRPr="00F171EA" w:rsidRDefault="007623DD" w:rsidP="00F46B57">
            <w:pPr>
              <w:outlineLvl w:val="0"/>
              <w:rPr>
                <w:sz w:val="20"/>
                <w:szCs w:val="20"/>
              </w:rPr>
            </w:pPr>
            <w:r w:rsidRPr="00F171EA">
              <w:rPr>
                <w:sz w:val="20"/>
                <w:szCs w:val="20"/>
              </w:rPr>
              <w:t>92.  Турция</w:t>
            </w:r>
          </w:p>
          <w:p w:rsidR="007623DD" w:rsidRPr="00F171EA" w:rsidRDefault="007623DD" w:rsidP="00F46B57">
            <w:pPr>
              <w:outlineLvl w:val="0"/>
              <w:rPr>
                <w:sz w:val="20"/>
                <w:szCs w:val="20"/>
              </w:rPr>
            </w:pPr>
            <w:r w:rsidRPr="00F171EA">
              <w:rPr>
                <w:sz w:val="20"/>
                <w:szCs w:val="20"/>
              </w:rPr>
              <w:t>93. Уругвай</w:t>
            </w:r>
          </w:p>
          <w:p w:rsidR="007623DD" w:rsidRPr="00F171EA" w:rsidRDefault="007623DD" w:rsidP="00F46B57">
            <w:pPr>
              <w:outlineLvl w:val="0"/>
              <w:rPr>
                <w:sz w:val="20"/>
                <w:szCs w:val="20"/>
              </w:rPr>
            </w:pPr>
            <w:r w:rsidRPr="00F171EA">
              <w:rPr>
                <w:sz w:val="20"/>
                <w:szCs w:val="20"/>
              </w:rPr>
              <w:t>94. Республика Фиджи</w:t>
            </w:r>
          </w:p>
          <w:p w:rsidR="007623DD" w:rsidRPr="00F171EA" w:rsidRDefault="007623DD" w:rsidP="00F46B57">
            <w:pPr>
              <w:outlineLvl w:val="0"/>
              <w:rPr>
                <w:sz w:val="20"/>
                <w:szCs w:val="20"/>
              </w:rPr>
            </w:pPr>
            <w:r w:rsidRPr="00F171EA">
              <w:rPr>
                <w:sz w:val="20"/>
                <w:szCs w:val="20"/>
              </w:rPr>
              <w:t>95. Филиппины</w:t>
            </w:r>
          </w:p>
          <w:p w:rsidR="007623DD" w:rsidRPr="00F171EA" w:rsidRDefault="007623DD" w:rsidP="00F46B57">
            <w:pPr>
              <w:outlineLvl w:val="0"/>
              <w:rPr>
                <w:sz w:val="20"/>
                <w:szCs w:val="20"/>
              </w:rPr>
            </w:pPr>
            <w:r w:rsidRPr="00F171EA">
              <w:rPr>
                <w:sz w:val="20"/>
                <w:szCs w:val="20"/>
              </w:rPr>
              <w:t>96. Хорватия</w:t>
            </w:r>
          </w:p>
          <w:p w:rsidR="007623DD" w:rsidRPr="00F171EA" w:rsidRDefault="007623DD" w:rsidP="00F46B57">
            <w:pPr>
              <w:outlineLvl w:val="0"/>
              <w:rPr>
                <w:sz w:val="20"/>
                <w:szCs w:val="20"/>
              </w:rPr>
            </w:pPr>
            <w:r w:rsidRPr="00F171EA">
              <w:rPr>
                <w:sz w:val="20"/>
                <w:szCs w:val="20"/>
              </w:rPr>
              <w:t>97. Республика Черногория</w:t>
            </w:r>
          </w:p>
          <w:p w:rsidR="007623DD" w:rsidRPr="00F171EA" w:rsidRDefault="007623DD" w:rsidP="00F46B57">
            <w:pPr>
              <w:outlineLvl w:val="0"/>
              <w:rPr>
                <w:sz w:val="20"/>
                <w:szCs w:val="20"/>
              </w:rPr>
            </w:pPr>
            <w:r w:rsidRPr="00F171EA">
              <w:rPr>
                <w:sz w:val="20"/>
                <w:szCs w:val="20"/>
              </w:rPr>
              <w:t>98. Чили</w:t>
            </w:r>
          </w:p>
          <w:p w:rsidR="007623DD" w:rsidRPr="00F171EA" w:rsidRDefault="007623DD" w:rsidP="00F46B57">
            <w:pPr>
              <w:outlineLvl w:val="0"/>
              <w:rPr>
                <w:sz w:val="20"/>
                <w:szCs w:val="20"/>
              </w:rPr>
            </w:pPr>
            <w:r w:rsidRPr="00F171EA">
              <w:rPr>
                <w:sz w:val="20"/>
                <w:szCs w:val="20"/>
              </w:rPr>
              <w:t>99. Шри-Ланка</w:t>
            </w:r>
          </w:p>
          <w:p w:rsidR="007623DD" w:rsidRPr="00F171EA" w:rsidRDefault="007623DD" w:rsidP="00F46B57">
            <w:pPr>
              <w:outlineLvl w:val="0"/>
              <w:rPr>
                <w:sz w:val="20"/>
                <w:szCs w:val="20"/>
              </w:rPr>
            </w:pPr>
            <w:r w:rsidRPr="00F171EA">
              <w:rPr>
                <w:sz w:val="20"/>
                <w:szCs w:val="20"/>
              </w:rPr>
              <w:t>100. Эквадор</w:t>
            </w:r>
          </w:p>
          <w:p w:rsidR="007623DD" w:rsidRPr="00F171EA" w:rsidRDefault="007623DD" w:rsidP="00F46B57">
            <w:pPr>
              <w:outlineLvl w:val="0"/>
              <w:rPr>
                <w:sz w:val="20"/>
                <w:szCs w:val="20"/>
              </w:rPr>
            </w:pPr>
            <w:r w:rsidRPr="00F171EA">
              <w:rPr>
                <w:sz w:val="20"/>
                <w:szCs w:val="20"/>
              </w:rPr>
              <w:t>101. Южно-Африканская Республика</w:t>
            </w:r>
          </w:p>
          <w:p w:rsidR="007623DD" w:rsidRPr="00F171EA" w:rsidRDefault="007623DD" w:rsidP="00F46B57">
            <w:pPr>
              <w:outlineLvl w:val="0"/>
              <w:rPr>
                <w:sz w:val="20"/>
                <w:szCs w:val="20"/>
              </w:rPr>
            </w:pPr>
            <w:r w:rsidRPr="00F171EA">
              <w:rPr>
                <w:sz w:val="20"/>
                <w:szCs w:val="20"/>
              </w:rPr>
              <w:t>102.  Ямайка</w:t>
            </w:r>
          </w:p>
          <w:p w:rsidR="007623DD" w:rsidRPr="00F171EA" w:rsidRDefault="007623DD" w:rsidP="00F46B57">
            <w:pPr>
              <w:outlineLvl w:val="0"/>
              <w:rPr>
                <w:sz w:val="20"/>
                <w:szCs w:val="20"/>
              </w:rPr>
            </w:pPr>
          </w:p>
        </w:tc>
      </w:tr>
    </w:tbl>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right"/>
        <w:rPr>
          <w:b/>
        </w:rPr>
      </w:pPr>
      <w:r w:rsidRPr="00F171EA">
        <w:rPr>
          <w:b/>
        </w:rPr>
        <w:lastRenderedPageBreak/>
        <w:t>Приложение 2</w:t>
      </w:r>
    </w:p>
    <w:p w:rsidR="007623DD" w:rsidRPr="00F171EA" w:rsidRDefault="007623DD" w:rsidP="007623DD">
      <w:pPr>
        <w:jc w:val="center"/>
      </w:pPr>
      <w:r w:rsidRPr="00F171EA">
        <w:t>Перечень наименее развитых стран-пользователей единой системы преференций</w:t>
      </w:r>
    </w:p>
    <w:tbl>
      <w:tblPr>
        <w:tblW w:w="0" w:type="auto"/>
        <w:tblInd w:w="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76"/>
        <w:gridCol w:w="4508"/>
      </w:tblGrid>
      <w:tr w:rsidR="00F171EA" w:rsidRPr="00F171EA" w:rsidTr="007623DD">
        <w:trPr>
          <w:trHeight w:val="495"/>
        </w:trPr>
        <w:tc>
          <w:tcPr>
            <w:tcW w:w="4376" w:type="dxa"/>
          </w:tcPr>
          <w:p w:rsidR="007623DD" w:rsidRPr="00F171EA" w:rsidRDefault="007623DD" w:rsidP="00F46B57">
            <w:pPr>
              <w:outlineLvl w:val="0"/>
              <w:rPr>
                <w:sz w:val="20"/>
                <w:szCs w:val="20"/>
              </w:rPr>
            </w:pPr>
            <w:r w:rsidRPr="00F171EA">
              <w:rPr>
                <w:sz w:val="20"/>
                <w:szCs w:val="20"/>
              </w:rPr>
              <w:t>1. Республика Ангола</w:t>
            </w:r>
          </w:p>
          <w:p w:rsidR="007623DD" w:rsidRPr="00F171EA" w:rsidRDefault="007623DD" w:rsidP="00F46B57">
            <w:pPr>
              <w:outlineLvl w:val="0"/>
              <w:rPr>
                <w:sz w:val="20"/>
                <w:szCs w:val="20"/>
              </w:rPr>
            </w:pPr>
            <w:r w:rsidRPr="00F171EA">
              <w:rPr>
                <w:sz w:val="20"/>
                <w:szCs w:val="20"/>
              </w:rPr>
              <w:t>2. Исламская Республика Афганистан</w:t>
            </w:r>
          </w:p>
          <w:p w:rsidR="007623DD" w:rsidRPr="00F171EA" w:rsidRDefault="007623DD" w:rsidP="00F46B57">
            <w:pPr>
              <w:outlineLvl w:val="0"/>
              <w:rPr>
                <w:sz w:val="20"/>
                <w:szCs w:val="20"/>
              </w:rPr>
            </w:pPr>
            <w:r w:rsidRPr="00F171EA">
              <w:rPr>
                <w:sz w:val="20"/>
                <w:szCs w:val="20"/>
              </w:rPr>
              <w:t>3. Бангладеш</w:t>
            </w:r>
          </w:p>
          <w:p w:rsidR="007623DD" w:rsidRPr="00F171EA" w:rsidRDefault="007623DD" w:rsidP="00F46B57">
            <w:pPr>
              <w:outlineLvl w:val="0"/>
              <w:rPr>
                <w:sz w:val="20"/>
                <w:szCs w:val="20"/>
              </w:rPr>
            </w:pPr>
            <w:r w:rsidRPr="00F171EA">
              <w:rPr>
                <w:sz w:val="20"/>
                <w:szCs w:val="20"/>
              </w:rPr>
              <w:t>4. Республика Бенин</w:t>
            </w:r>
          </w:p>
          <w:p w:rsidR="007623DD" w:rsidRPr="00F171EA" w:rsidRDefault="007623DD" w:rsidP="00F46B57">
            <w:pPr>
              <w:outlineLvl w:val="0"/>
              <w:rPr>
                <w:sz w:val="20"/>
                <w:szCs w:val="20"/>
              </w:rPr>
            </w:pPr>
            <w:r w:rsidRPr="00F171EA">
              <w:rPr>
                <w:sz w:val="20"/>
                <w:szCs w:val="20"/>
              </w:rPr>
              <w:t>5. Буркина Фасо</w:t>
            </w:r>
          </w:p>
          <w:p w:rsidR="007623DD" w:rsidRPr="00F171EA" w:rsidRDefault="007623DD" w:rsidP="00F46B57">
            <w:pPr>
              <w:outlineLvl w:val="0"/>
              <w:rPr>
                <w:sz w:val="20"/>
                <w:szCs w:val="20"/>
              </w:rPr>
            </w:pPr>
            <w:r w:rsidRPr="00F171EA">
              <w:rPr>
                <w:sz w:val="20"/>
                <w:szCs w:val="20"/>
              </w:rPr>
              <w:t>6. Бурунди</w:t>
            </w:r>
          </w:p>
          <w:p w:rsidR="007623DD" w:rsidRPr="00F171EA" w:rsidRDefault="007623DD" w:rsidP="00F46B57">
            <w:pPr>
              <w:outlineLvl w:val="0"/>
              <w:rPr>
                <w:sz w:val="20"/>
                <w:szCs w:val="20"/>
              </w:rPr>
            </w:pPr>
            <w:r w:rsidRPr="00F171EA">
              <w:rPr>
                <w:sz w:val="20"/>
                <w:szCs w:val="20"/>
              </w:rPr>
              <w:t>7. Бутан</w:t>
            </w:r>
          </w:p>
          <w:p w:rsidR="007623DD" w:rsidRPr="00F171EA" w:rsidRDefault="007623DD" w:rsidP="00F46B57">
            <w:pPr>
              <w:outlineLvl w:val="0"/>
              <w:rPr>
                <w:sz w:val="20"/>
                <w:szCs w:val="20"/>
              </w:rPr>
            </w:pPr>
            <w:r w:rsidRPr="00F171EA">
              <w:rPr>
                <w:sz w:val="20"/>
                <w:szCs w:val="20"/>
              </w:rPr>
              <w:t>8. Республика Вануату</w:t>
            </w:r>
          </w:p>
          <w:p w:rsidR="007623DD" w:rsidRPr="00F171EA" w:rsidRDefault="007623DD" w:rsidP="00F46B57">
            <w:pPr>
              <w:outlineLvl w:val="0"/>
              <w:rPr>
                <w:sz w:val="20"/>
                <w:szCs w:val="20"/>
              </w:rPr>
            </w:pPr>
            <w:r w:rsidRPr="00F171EA">
              <w:rPr>
                <w:sz w:val="20"/>
                <w:szCs w:val="20"/>
              </w:rPr>
              <w:t>9. Гаити</w:t>
            </w:r>
          </w:p>
          <w:p w:rsidR="007623DD" w:rsidRPr="00F171EA" w:rsidRDefault="007623DD" w:rsidP="00F46B57">
            <w:pPr>
              <w:outlineLvl w:val="0"/>
              <w:rPr>
                <w:sz w:val="20"/>
                <w:szCs w:val="20"/>
              </w:rPr>
            </w:pPr>
            <w:r w:rsidRPr="00F171EA">
              <w:rPr>
                <w:sz w:val="20"/>
                <w:szCs w:val="20"/>
              </w:rPr>
              <w:t>10. Гамбия</w:t>
            </w:r>
          </w:p>
          <w:p w:rsidR="007623DD" w:rsidRPr="00F171EA" w:rsidRDefault="007623DD" w:rsidP="00F46B57">
            <w:pPr>
              <w:outlineLvl w:val="0"/>
              <w:rPr>
                <w:sz w:val="20"/>
                <w:szCs w:val="20"/>
              </w:rPr>
            </w:pPr>
            <w:r w:rsidRPr="00F171EA">
              <w:rPr>
                <w:sz w:val="20"/>
                <w:szCs w:val="20"/>
              </w:rPr>
              <w:t>11. Гвинея</w:t>
            </w:r>
          </w:p>
          <w:p w:rsidR="007623DD" w:rsidRPr="00F171EA" w:rsidRDefault="007623DD" w:rsidP="00F46B57">
            <w:pPr>
              <w:outlineLvl w:val="0"/>
              <w:rPr>
                <w:sz w:val="20"/>
                <w:szCs w:val="20"/>
              </w:rPr>
            </w:pPr>
            <w:r w:rsidRPr="00F171EA">
              <w:rPr>
                <w:sz w:val="20"/>
                <w:szCs w:val="20"/>
              </w:rPr>
              <w:t>12. Республика Гвинея-Бисау</w:t>
            </w:r>
          </w:p>
          <w:p w:rsidR="007623DD" w:rsidRPr="00F171EA" w:rsidRDefault="007623DD" w:rsidP="00F46B57">
            <w:pPr>
              <w:outlineLvl w:val="0"/>
              <w:rPr>
                <w:sz w:val="20"/>
                <w:szCs w:val="20"/>
              </w:rPr>
            </w:pPr>
            <w:r w:rsidRPr="00F171EA">
              <w:rPr>
                <w:sz w:val="20"/>
                <w:szCs w:val="20"/>
              </w:rPr>
              <w:t>13. Джибути</w:t>
            </w:r>
          </w:p>
          <w:p w:rsidR="007623DD" w:rsidRPr="00F171EA" w:rsidRDefault="007623DD" w:rsidP="00F46B57">
            <w:pPr>
              <w:outlineLvl w:val="0"/>
              <w:rPr>
                <w:sz w:val="20"/>
                <w:szCs w:val="20"/>
              </w:rPr>
            </w:pPr>
            <w:r w:rsidRPr="00F171EA">
              <w:rPr>
                <w:sz w:val="20"/>
                <w:szCs w:val="20"/>
              </w:rPr>
              <w:t>14. Замбия</w:t>
            </w:r>
          </w:p>
          <w:p w:rsidR="007623DD" w:rsidRPr="00F171EA" w:rsidRDefault="007623DD" w:rsidP="00F46B57">
            <w:pPr>
              <w:outlineLvl w:val="0"/>
              <w:rPr>
                <w:sz w:val="20"/>
                <w:szCs w:val="20"/>
              </w:rPr>
            </w:pPr>
            <w:r w:rsidRPr="00F171EA">
              <w:rPr>
                <w:sz w:val="20"/>
                <w:szCs w:val="20"/>
              </w:rPr>
              <w:t>15. Йеменская Республика</w:t>
            </w:r>
          </w:p>
          <w:p w:rsidR="007623DD" w:rsidRPr="00F171EA" w:rsidRDefault="007623DD" w:rsidP="00F46B57">
            <w:pPr>
              <w:outlineLvl w:val="0"/>
              <w:rPr>
                <w:sz w:val="20"/>
                <w:szCs w:val="20"/>
              </w:rPr>
            </w:pPr>
            <w:r w:rsidRPr="00F171EA">
              <w:rPr>
                <w:sz w:val="20"/>
                <w:szCs w:val="20"/>
              </w:rPr>
              <w:t>16. Камбоджа</w:t>
            </w:r>
          </w:p>
          <w:p w:rsidR="007623DD" w:rsidRPr="00F171EA" w:rsidRDefault="007623DD" w:rsidP="00F46B57">
            <w:pPr>
              <w:outlineLvl w:val="0"/>
              <w:rPr>
                <w:sz w:val="20"/>
                <w:szCs w:val="20"/>
              </w:rPr>
            </w:pPr>
            <w:r w:rsidRPr="00F171EA">
              <w:rPr>
                <w:sz w:val="20"/>
                <w:szCs w:val="20"/>
              </w:rPr>
              <w:t>17. Республика Кирибати</w:t>
            </w:r>
          </w:p>
          <w:p w:rsidR="007623DD" w:rsidRPr="00F171EA" w:rsidRDefault="007623DD" w:rsidP="00F46B57">
            <w:pPr>
              <w:outlineLvl w:val="0"/>
              <w:rPr>
                <w:sz w:val="20"/>
                <w:szCs w:val="20"/>
              </w:rPr>
            </w:pPr>
            <w:r w:rsidRPr="00F171EA">
              <w:rPr>
                <w:sz w:val="20"/>
                <w:szCs w:val="20"/>
              </w:rPr>
              <w:t>18. Демократическая Республика Конго</w:t>
            </w:r>
          </w:p>
          <w:p w:rsidR="007623DD" w:rsidRPr="00F171EA" w:rsidRDefault="007623DD" w:rsidP="00F46B57">
            <w:pPr>
              <w:outlineLvl w:val="0"/>
              <w:rPr>
                <w:sz w:val="20"/>
                <w:szCs w:val="20"/>
              </w:rPr>
            </w:pPr>
            <w:r w:rsidRPr="00F171EA">
              <w:rPr>
                <w:sz w:val="20"/>
                <w:szCs w:val="20"/>
              </w:rPr>
              <w:t>19. Союз Коморских Островов</w:t>
            </w:r>
          </w:p>
          <w:p w:rsidR="007623DD" w:rsidRPr="00F171EA" w:rsidRDefault="007623DD" w:rsidP="00F46B57">
            <w:pPr>
              <w:outlineLvl w:val="0"/>
              <w:rPr>
                <w:sz w:val="20"/>
                <w:szCs w:val="20"/>
              </w:rPr>
            </w:pPr>
            <w:r w:rsidRPr="00F171EA">
              <w:rPr>
                <w:sz w:val="20"/>
                <w:szCs w:val="20"/>
              </w:rPr>
              <w:t>20. Лаосская Народно-Демократическая Республика</w:t>
            </w:r>
          </w:p>
          <w:p w:rsidR="007623DD" w:rsidRPr="00F171EA" w:rsidRDefault="007623DD" w:rsidP="00F46B57">
            <w:pPr>
              <w:outlineLvl w:val="0"/>
              <w:rPr>
                <w:sz w:val="20"/>
                <w:szCs w:val="20"/>
              </w:rPr>
            </w:pPr>
            <w:r w:rsidRPr="00F171EA">
              <w:rPr>
                <w:sz w:val="20"/>
                <w:szCs w:val="20"/>
              </w:rPr>
              <w:t>21. Лесото</w:t>
            </w:r>
          </w:p>
          <w:p w:rsidR="007623DD" w:rsidRPr="00F171EA" w:rsidRDefault="007623DD" w:rsidP="00F46B57">
            <w:pPr>
              <w:outlineLvl w:val="0"/>
              <w:rPr>
                <w:sz w:val="20"/>
                <w:szCs w:val="20"/>
              </w:rPr>
            </w:pPr>
            <w:r w:rsidRPr="00F171EA">
              <w:rPr>
                <w:sz w:val="20"/>
                <w:szCs w:val="20"/>
              </w:rPr>
              <w:t>22. Либерия</w:t>
            </w:r>
          </w:p>
          <w:p w:rsidR="007623DD" w:rsidRPr="00F171EA" w:rsidRDefault="007623DD" w:rsidP="00F46B57">
            <w:pPr>
              <w:outlineLvl w:val="0"/>
              <w:rPr>
                <w:sz w:val="20"/>
                <w:szCs w:val="20"/>
              </w:rPr>
            </w:pPr>
            <w:r w:rsidRPr="00F171EA">
              <w:rPr>
                <w:sz w:val="20"/>
                <w:szCs w:val="20"/>
              </w:rPr>
              <w:t>23. Мавритания</w:t>
            </w:r>
          </w:p>
          <w:p w:rsidR="007623DD" w:rsidRPr="00F171EA" w:rsidRDefault="007623DD" w:rsidP="00F46B57">
            <w:pPr>
              <w:outlineLvl w:val="0"/>
              <w:rPr>
                <w:sz w:val="20"/>
                <w:szCs w:val="20"/>
              </w:rPr>
            </w:pPr>
            <w:r w:rsidRPr="00F171EA">
              <w:rPr>
                <w:sz w:val="20"/>
                <w:szCs w:val="20"/>
              </w:rPr>
              <w:t>24. Мадагаскар</w:t>
            </w:r>
          </w:p>
          <w:p w:rsidR="007623DD" w:rsidRPr="00F171EA" w:rsidRDefault="007623DD" w:rsidP="00F46B57">
            <w:pPr>
              <w:outlineLvl w:val="0"/>
              <w:rPr>
                <w:sz w:val="20"/>
                <w:szCs w:val="20"/>
              </w:rPr>
            </w:pPr>
            <w:r w:rsidRPr="00F171EA">
              <w:rPr>
                <w:sz w:val="20"/>
                <w:szCs w:val="20"/>
              </w:rPr>
              <w:t>25. Малави</w:t>
            </w:r>
          </w:p>
          <w:p w:rsidR="007623DD" w:rsidRPr="00F171EA" w:rsidRDefault="007623DD" w:rsidP="00F46B57">
            <w:pPr>
              <w:outlineLvl w:val="0"/>
              <w:rPr>
                <w:sz w:val="20"/>
                <w:szCs w:val="20"/>
              </w:rPr>
            </w:pPr>
          </w:p>
        </w:tc>
        <w:tc>
          <w:tcPr>
            <w:tcW w:w="4508" w:type="dxa"/>
          </w:tcPr>
          <w:p w:rsidR="007623DD" w:rsidRPr="00F171EA" w:rsidRDefault="007623DD" w:rsidP="00F46B57">
            <w:pPr>
              <w:outlineLvl w:val="0"/>
              <w:rPr>
                <w:sz w:val="20"/>
                <w:szCs w:val="20"/>
              </w:rPr>
            </w:pPr>
            <w:r w:rsidRPr="00F171EA">
              <w:rPr>
                <w:sz w:val="20"/>
                <w:szCs w:val="20"/>
              </w:rPr>
              <w:t>26. Мали</w:t>
            </w:r>
          </w:p>
          <w:p w:rsidR="007623DD" w:rsidRPr="00F171EA" w:rsidRDefault="007623DD" w:rsidP="00F46B57">
            <w:pPr>
              <w:outlineLvl w:val="0"/>
              <w:rPr>
                <w:sz w:val="20"/>
                <w:szCs w:val="20"/>
              </w:rPr>
            </w:pPr>
            <w:r w:rsidRPr="00F171EA">
              <w:rPr>
                <w:sz w:val="20"/>
                <w:szCs w:val="20"/>
              </w:rPr>
              <w:t>27. Мальдивы</w:t>
            </w:r>
          </w:p>
          <w:p w:rsidR="007623DD" w:rsidRPr="00F171EA" w:rsidRDefault="007623DD" w:rsidP="00F46B57">
            <w:pPr>
              <w:outlineLvl w:val="0"/>
              <w:rPr>
                <w:sz w:val="20"/>
                <w:szCs w:val="20"/>
              </w:rPr>
            </w:pPr>
            <w:r w:rsidRPr="00F171EA">
              <w:rPr>
                <w:sz w:val="20"/>
                <w:szCs w:val="20"/>
              </w:rPr>
              <w:t>28. Мозамбик</w:t>
            </w:r>
          </w:p>
          <w:p w:rsidR="007623DD" w:rsidRPr="00F171EA" w:rsidRDefault="007623DD" w:rsidP="00F46B57">
            <w:pPr>
              <w:outlineLvl w:val="0"/>
              <w:rPr>
                <w:sz w:val="20"/>
                <w:szCs w:val="20"/>
              </w:rPr>
            </w:pPr>
            <w:r w:rsidRPr="00F171EA">
              <w:rPr>
                <w:sz w:val="20"/>
                <w:szCs w:val="20"/>
              </w:rPr>
              <w:t>29. Мьянма</w:t>
            </w:r>
          </w:p>
          <w:p w:rsidR="007623DD" w:rsidRPr="00F171EA" w:rsidRDefault="007623DD" w:rsidP="00F46B57">
            <w:pPr>
              <w:outlineLvl w:val="0"/>
              <w:rPr>
                <w:sz w:val="20"/>
                <w:szCs w:val="20"/>
              </w:rPr>
            </w:pPr>
            <w:r w:rsidRPr="00F171EA">
              <w:rPr>
                <w:sz w:val="20"/>
                <w:szCs w:val="20"/>
              </w:rPr>
              <w:t>30. Непал</w:t>
            </w:r>
          </w:p>
          <w:p w:rsidR="007623DD" w:rsidRPr="00F171EA" w:rsidRDefault="007623DD" w:rsidP="00F46B57">
            <w:pPr>
              <w:outlineLvl w:val="0"/>
              <w:rPr>
                <w:sz w:val="20"/>
                <w:szCs w:val="20"/>
              </w:rPr>
            </w:pPr>
            <w:r w:rsidRPr="00F171EA">
              <w:rPr>
                <w:sz w:val="20"/>
                <w:szCs w:val="20"/>
              </w:rPr>
              <w:t>31. Нигер</w:t>
            </w:r>
          </w:p>
          <w:p w:rsidR="007623DD" w:rsidRPr="00F171EA" w:rsidRDefault="007623DD" w:rsidP="00F46B57">
            <w:pPr>
              <w:outlineLvl w:val="0"/>
              <w:rPr>
                <w:sz w:val="20"/>
                <w:szCs w:val="20"/>
              </w:rPr>
            </w:pPr>
            <w:r w:rsidRPr="00F171EA">
              <w:rPr>
                <w:sz w:val="20"/>
                <w:szCs w:val="20"/>
              </w:rPr>
              <w:t>32. Руанда</w:t>
            </w:r>
          </w:p>
          <w:p w:rsidR="007623DD" w:rsidRPr="00F171EA" w:rsidRDefault="007623DD" w:rsidP="00F46B57">
            <w:pPr>
              <w:outlineLvl w:val="0"/>
              <w:rPr>
                <w:sz w:val="20"/>
                <w:szCs w:val="20"/>
              </w:rPr>
            </w:pPr>
            <w:r w:rsidRPr="00F171EA">
              <w:rPr>
                <w:sz w:val="20"/>
                <w:szCs w:val="20"/>
              </w:rPr>
              <w:t>33. Независимое Государство Западное Самоа</w:t>
            </w:r>
          </w:p>
          <w:p w:rsidR="007623DD" w:rsidRPr="00F171EA" w:rsidRDefault="007623DD" w:rsidP="00F46B57">
            <w:pPr>
              <w:outlineLvl w:val="0"/>
              <w:rPr>
                <w:sz w:val="20"/>
                <w:szCs w:val="20"/>
              </w:rPr>
            </w:pPr>
            <w:r w:rsidRPr="00F171EA">
              <w:rPr>
                <w:sz w:val="20"/>
                <w:szCs w:val="20"/>
              </w:rPr>
              <w:t>34. Демократическая Республика Сан-Томе и Принсипи</w:t>
            </w:r>
          </w:p>
          <w:p w:rsidR="007623DD" w:rsidRPr="00F171EA" w:rsidRDefault="007623DD" w:rsidP="00F46B57">
            <w:pPr>
              <w:outlineLvl w:val="0"/>
              <w:rPr>
                <w:sz w:val="20"/>
                <w:szCs w:val="20"/>
              </w:rPr>
            </w:pPr>
            <w:r w:rsidRPr="00F171EA">
              <w:rPr>
                <w:sz w:val="20"/>
                <w:szCs w:val="20"/>
              </w:rPr>
              <w:t>35. Республика Сенегал</w:t>
            </w:r>
          </w:p>
          <w:p w:rsidR="007623DD" w:rsidRPr="00F171EA" w:rsidRDefault="007623DD" w:rsidP="00F46B57">
            <w:pPr>
              <w:outlineLvl w:val="0"/>
              <w:rPr>
                <w:sz w:val="20"/>
                <w:szCs w:val="20"/>
              </w:rPr>
            </w:pPr>
            <w:r w:rsidRPr="00F171EA">
              <w:rPr>
                <w:sz w:val="20"/>
                <w:szCs w:val="20"/>
              </w:rPr>
              <w:t>36. Соломоновы острова</w:t>
            </w:r>
          </w:p>
          <w:p w:rsidR="007623DD" w:rsidRPr="00F171EA" w:rsidRDefault="007623DD" w:rsidP="00F46B57">
            <w:pPr>
              <w:outlineLvl w:val="0"/>
              <w:rPr>
                <w:sz w:val="20"/>
                <w:szCs w:val="20"/>
              </w:rPr>
            </w:pPr>
            <w:r w:rsidRPr="00F171EA">
              <w:rPr>
                <w:sz w:val="20"/>
                <w:szCs w:val="20"/>
              </w:rPr>
              <w:t>37. Сомали</w:t>
            </w:r>
          </w:p>
          <w:p w:rsidR="007623DD" w:rsidRPr="00F171EA" w:rsidRDefault="007623DD" w:rsidP="00F46B57">
            <w:pPr>
              <w:outlineLvl w:val="0"/>
              <w:rPr>
                <w:sz w:val="20"/>
                <w:szCs w:val="20"/>
              </w:rPr>
            </w:pPr>
            <w:r w:rsidRPr="00F171EA">
              <w:rPr>
                <w:sz w:val="20"/>
                <w:szCs w:val="20"/>
              </w:rPr>
              <w:t>38. Судан</w:t>
            </w:r>
          </w:p>
          <w:p w:rsidR="007623DD" w:rsidRPr="00F171EA" w:rsidRDefault="007623DD" w:rsidP="00F46B57">
            <w:pPr>
              <w:outlineLvl w:val="0"/>
              <w:rPr>
                <w:sz w:val="20"/>
                <w:szCs w:val="20"/>
              </w:rPr>
            </w:pPr>
            <w:r w:rsidRPr="00F171EA">
              <w:rPr>
                <w:sz w:val="20"/>
                <w:szCs w:val="20"/>
              </w:rPr>
              <w:t>39. Республика Сьерра-Леоне</w:t>
            </w:r>
          </w:p>
          <w:p w:rsidR="007623DD" w:rsidRPr="00F171EA" w:rsidRDefault="007623DD" w:rsidP="00F46B57">
            <w:pPr>
              <w:outlineLvl w:val="0"/>
              <w:rPr>
                <w:sz w:val="20"/>
                <w:szCs w:val="20"/>
              </w:rPr>
            </w:pPr>
            <w:r w:rsidRPr="00F171EA">
              <w:rPr>
                <w:sz w:val="20"/>
                <w:szCs w:val="20"/>
              </w:rPr>
              <w:t>40. Танзания</w:t>
            </w:r>
          </w:p>
          <w:p w:rsidR="007623DD" w:rsidRPr="00F171EA" w:rsidRDefault="007623DD" w:rsidP="00F46B57">
            <w:pPr>
              <w:outlineLvl w:val="0"/>
              <w:rPr>
                <w:sz w:val="20"/>
                <w:szCs w:val="20"/>
              </w:rPr>
            </w:pPr>
            <w:r w:rsidRPr="00F171EA">
              <w:rPr>
                <w:sz w:val="20"/>
                <w:szCs w:val="20"/>
              </w:rPr>
              <w:t>41. Демократическая Республика Восточный Тимор</w:t>
            </w:r>
          </w:p>
          <w:p w:rsidR="007623DD" w:rsidRPr="00F171EA" w:rsidRDefault="007623DD" w:rsidP="00F46B57">
            <w:pPr>
              <w:outlineLvl w:val="0"/>
              <w:rPr>
                <w:sz w:val="20"/>
                <w:szCs w:val="20"/>
              </w:rPr>
            </w:pPr>
            <w:r w:rsidRPr="00F171EA">
              <w:rPr>
                <w:sz w:val="20"/>
                <w:szCs w:val="20"/>
              </w:rPr>
              <w:t>42. Того</w:t>
            </w:r>
          </w:p>
          <w:p w:rsidR="007623DD" w:rsidRPr="00F171EA" w:rsidRDefault="007623DD" w:rsidP="00F46B57">
            <w:pPr>
              <w:outlineLvl w:val="0"/>
              <w:rPr>
                <w:sz w:val="20"/>
                <w:szCs w:val="20"/>
              </w:rPr>
            </w:pPr>
            <w:r w:rsidRPr="00F171EA">
              <w:rPr>
                <w:sz w:val="20"/>
                <w:szCs w:val="20"/>
              </w:rPr>
              <w:t>43. Тувалу</w:t>
            </w:r>
          </w:p>
          <w:p w:rsidR="007623DD" w:rsidRPr="00F171EA" w:rsidRDefault="007623DD" w:rsidP="00F46B57">
            <w:pPr>
              <w:outlineLvl w:val="0"/>
              <w:rPr>
                <w:sz w:val="20"/>
                <w:szCs w:val="20"/>
              </w:rPr>
            </w:pPr>
            <w:r w:rsidRPr="00F171EA">
              <w:rPr>
                <w:sz w:val="20"/>
                <w:szCs w:val="20"/>
              </w:rPr>
              <w:t xml:space="preserve">44. Уганда </w:t>
            </w:r>
          </w:p>
          <w:p w:rsidR="007623DD" w:rsidRPr="00F171EA" w:rsidRDefault="007623DD" w:rsidP="00F46B57">
            <w:pPr>
              <w:outlineLvl w:val="0"/>
              <w:rPr>
                <w:sz w:val="20"/>
                <w:szCs w:val="20"/>
              </w:rPr>
            </w:pPr>
            <w:r w:rsidRPr="00F171EA">
              <w:rPr>
                <w:sz w:val="20"/>
                <w:szCs w:val="20"/>
              </w:rPr>
              <w:t>45. Центрально-Африканская Республика</w:t>
            </w:r>
          </w:p>
          <w:p w:rsidR="007623DD" w:rsidRPr="00F171EA" w:rsidRDefault="007623DD" w:rsidP="00F46B57">
            <w:pPr>
              <w:outlineLvl w:val="0"/>
              <w:rPr>
                <w:sz w:val="20"/>
                <w:szCs w:val="20"/>
              </w:rPr>
            </w:pPr>
            <w:r w:rsidRPr="00F171EA">
              <w:rPr>
                <w:sz w:val="20"/>
                <w:szCs w:val="20"/>
              </w:rPr>
              <w:t>46. Чад</w:t>
            </w:r>
          </w:p>
          <w:p w:rsidR="007623DD" w:rsidRPr="00F171EA" w:rsidRDefault="007623DD" w:rsidP="00F46B57">
            <w:pPr>
              <w:outlineLvl w:val="0"/>
              <w:rPr>
                <w:sz w:val="20"/>
                <w:szCs w:val="20"/>
              </w:rPr>
            </w:pPr>
            <w:r w:rsidRPr="00F171EA">
              <w:rPr>
                <w:sz w:val="20"/>
                <w:szCs w:val="20"/>
              </w:rPr>
              <w:t>47. Экваториальная Гвинея</w:t>
            </w:r>
          </w:p>
          <w:p w:rsidR="007623DD" w:rsidRPr="00F171EA" w:rsidRDefault="007623DD" w:rsidP="00F46B57">
            <w:pPr>
              <w:outlineLvl w:val="0"/>
              <w:rPr>
                <w:sz w:val="20"/>
                <w:szCs w:val="20"/>
              </w:rPr>
            </w:pPr>
            <w:r w:rsidRPr="00F171EA">
              <w:rPr>
                <w:sz w:val="20"/>
                <w:szCs w:val="20"/>
              </w:rPr>
              <w:t>48. Эритрея</w:t>
            </w:r>
          </w:p>
          <w:p w:rsidR="007623DD" w:rsidRPr="00F171EA" w:rsidRDefault="007623DD" w:rsidP="00F46B57">
            <w:pPr>
              <w:outlineLvl w:val="0"/>
              <w:rPr>
                <w:sz w:val="20"/>
                <w:szCs w:val="20"/>
              </w:rPr>
            </w:pPr>
            <w:r w:rsidRPr="00F171EA">
              <w:rPr>
                <w:sz w:val="20"/>
                <w:szCs w:val="20"/>
              </w:rPr>
              <w:t>49. Эфиопия</w:t>
            </w:r>
          </w:p>
          <w:p w:rsidR="007623DD" w:rsidRPr="00F171EA" w:rsidRDefault="007623DD" w:rsidP="00F46B57">
            <w:pPr>
              <w:outlineLvl w:val="0"/>
              <w:rPr>
                <w:sz w:val="20"/>
                <w:szCs w:val="20"/>
              </w:rPr>
            </w:pPr>
          </w:p>
        </w:tc>
      </w:tr>
    </w:tbl>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center"/>
        <w:outlineLvl w:val="0"/>
        <w:rPr>
          <w:b/>
        </w:rPr>
      </w:pPr>
    </w:p>
    <w:p w:rsidR="007623DD" w:rsidRPr="00F171EA" w:rsidRDefault="007623DD" w:rsidP="007623DD">
      <w:pPr>
        <w:jc w:val="right"/>
        <w:outlineLvl w:val="0"/>
        <w:rPr>
          <w:b/>
        </w:rPr>
      </w:pPr>
      <w:r w:rsidRPr="00F171EA">
        <w:rPr>
          <w:b/>
        </w:rPr>
        <w:lastRenderedPageBreak/>
        <w:t>Приложение 3</w:t>
      </w:r>
    </w:p>
    <w:p w:rsidR="007623DD" w:rsidRPr="00F171EA" w:rsidRDefault="007623DD" w:rsidP="007623DD">
      <w:pPr>
        <w:jc w:val="center"/>
        <w:outlineLvl w:val="0"/>
      </w:pPr>
      <w:r w:rsidRPr="00F171EA">
        <w:t>Перечень товаров, происходящих и ввозимых из развивающихся и наименее развитых стран, при ввозе которых предоставляются тарифные преференции</w:t>
      </w:r>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4"/>
        <w:gridCol w:w="8043"/>
      </w:tblGrid>
      <w:tr w:rsidR="00F171EA" w:rsidRPr="00F171EA" w:rsidTr="007623DD">
        <w:trPr>
          <w:trHeight w:val="137"/>
        </w:trPr>
        <w:tc>
          <w:tcPr>
            <w:tcW w:w="1484" w:type="dxa"/>
            <w:vAlign w:val="center"/>
          </w:tcPr>
          <w:p w:rsidR="007623DD" w:rsidRPr="00F171EA" w:rsidRDefault="007623DD" w:rsidP="00F46B57">
            <w:pPr>
              <w:jc w:val="center"/>
              <w:rPr>
                <w:sz w:val="20"/>
                <w:szCs w:val="20"/>
              </w:rPr>
            </w:pPr>
            <w:r w:rsidRPr="00F171EA">
              <w:rPr>
                <w:sz w:val="20"/>
                <w:szCs w:val="20"/>
              </w:rPr>
              <w:t>Группа или код ТН ВЭД ЕАЭС</w:t>
            </w:r>
          </w:p>
        </w:tc>
        <w:tc>
          <w:tcPr>
            <w:tcW w:w="8043" w:type="dxa"/>
            <w:vAlign w:val="center"/>
          </w:tcPr>
          <w:p w:rsidR="007623DD" w:rsidRPr="00F171EA" w:rsidRDefault="007623DD" w:rsidP="00F46B57">
            <w:pPr>
              <w:jc w:val="center"/>
              <w:rPr>
                <w:sz w:val="20"/>
                <w:szCs w:val="20"/>
              </w:rPr>
            </w:pPr>
            <w:r w:rsidRPr="00F171EA">
              <w:rPr>
                <w:sz w:val="20"/>
                <w:szCs w:val="20"/>
              </w:rPr>
              <w:t>Наименование товара по коду ТН ВЭД ЕАЭС</w:t>
            </w:r>
          </w:p>
        </w:tc>
      </w:tr>
      <w:tr w:rsidR="00F171EA" w:rsidRPr="00F171EA" w:rsidTr="007623DD">
        <w:trPr>
          <w:trHeight w:val="60"/>
        </w:trPr>
        <w:tc>
          <w:tcPr>
            <w:tcW w:w="1484" w:type="dxa"/>
            <w:vAlign w:val="center"/>
          </w:tcPr>
          <w:p w:rsidR="007623DD" w:rsidRPr="00F171EA" w:rsidRDefault="007623DD" w:rsidP="00F46B57">
            <w:pPr>
              <w:rPr>
                <w:sz w:val="20"/>
                <w:szCs w:val="20"/>
              </w:rPr>
            </w:pPr>
            <w:r w:rsidRPr="00F171EA">
              <w:rPr>
                <w:sz w:val="20"/>
                <w:szCs w:val="20"/>
              </w:rPr>
              <w:t>02 (кроме 0203, 0207)</w:t>
            </w:r>
          </w:p>
        </w:tc>
        <w:tc>
          <w:tcPr>
            <w:tcW w:w="8043" w:type="dxa"/>
            <w:vAlign w:val="center"/>
          </w:tcPr>
          <w:p w:rsidR="007623DD" w:rsidRPr="00F171EA" w:rsidRDefault="007623DD" w:rsidP="00F46B57">
            <w:pPr>
              <w:rPr>
                <w:sz w:val="20"/>
                <w:szCs w:val="20"/>
              </w:rPr>
            </w:pPr>
            <w:r w:rsidRPr="00F171EA">
              <w:rPr>
                <w:sz w:val="20"/>
                <w:szCs w:val="20"/>
              </w:rPr>
              <w:t>Мясо и пищевые мясные субпродукты</w:t>
            </w:r>
          </w:p>
        </w:tc>
      </w:tr>
      <w:tr w:rsidR="00F171EA" w:rsidRPr="00F171EA" w:rsidTr="007623DD">
        <w:trPr>
          <w:trHeight w:val="175"/>
        </w:trPr>
        <w:tc>
          <w:tcPr>
            <w:tcW w:w="1484" w:type="dxa"/>
            <w:vAlign w:val="center"/>
          </w:tcPr>
          <w:p w:rsidR="007623DD" w:rsidRPr="00F171EA" w:rsidRDefault="007623DD" w:rsidP="00F46B57">
            <w:pPr>
              <w:rPr>
                <w:sz w:val="20"/>
                <w:szCs w:val="20"/>
              </w:rPr>
            </w:pPr>
            <w:r w:rsidRPr="00F171EA">
              <w:rPr>
                <w:sz w:val="20"/>
                <w:szCs w:val="20"/>
              </w:rPr>
              <w:t>03 (кроме 03 05)</w:t>
            </w:r>
          </w:p>
        </w:tc>
        <w:tc>
          <w:tcPr>
            <w:tcW w:w="8043" w:type="dxa"/>
            <w:vAlign w:val="center"/>
          </w:tcPr>
          <w:p w:rsidR="007623DD" w:rsidRPr="00F171EA" w:rsidRDefault="007623DD" w:rsidP="00F46B57">
            <w:pPr>
              <w:rPr>
                <w:sz w:val="20"/>
                <w:szCs w:val="20"/>
              </w:rPr>
            </w:pPr>
            <w:r w:rsidRPr="00F171EA">
              <w:rPr>
                <w:sz w:val="20"/>
                <w:szCs w:val="20"/>
              </w:rPr>
              <w:t>Рыба и ракообразные, моллюски и прочие водные беспозвоночные (кроме осетровых и лососевых, а также икры из них)</w:t>
            </w:r>
          </w:p>
        </w:tc>
      </w:tr>
      <w:tr w:rsidR="00F171EA" w:rsidRPr="00F171EA" w:rsidTr="007623DD">
        <w:trPr>
          <w:trHeight w:val="60"/>
        </w:trPr>
        <w:tc>
          <w:tcPr>
            <w:tcW w:w="1484" w:type="dxa"/>
            <w:vAlign w:val="center"/>
          </w:tcPr>
          <w:p w:rsidR="007623DD" w:rsidRPr="00F171EA" w:rsidRDefault="007623DD" w:rsidP="00F46B57">
            <w:pPr>
              <w:rPr>
                <w:sz w:val="20"/>
                <w:szCs w:val="20"/>
              </w:rPr>
            </w:pPr>
            <w:r w:rsidRPr="00F171EA">
              <w:rPr>
                <w:sz w:val="20"/>
                <w:szCs w:val="20"/>
              </w:rPr>
              <w:t>04</w:t>
            </w:r>
          </w:p>
        </w:tc>
        <w:tc>
          <w:tcPr>
            <w:tcW w:w="8043" w:type="dxa"/>
            <w:vAlign w:val="center"/>
          </w:tcPr>
          <w:p w:rsidR="007623DD" w:rsidRPr="00F171EA" w:rsidRDefault="007623DD" w:rsidP="00F46B57">
            <w:pPr>
              <w:rPr>
                <w:sz w:val="20"/>
                <w:szCs w:val="20"/>
              </w:rPr>
            </w:pPr>
            <w:r w:rsidRPr="00F171EA">
              <w:rPr>
                <w:sz w:val="20"/>
                <w:szCs w:val="20"/>
              </w:rPr>
              <w:t>Молочная продукция; яйца птиц; мед натуральный; пищевые продукты животного происхождения, в другом месте не поименованные или не включенные</w:t>
            </w:r>
          </w:p>
        </w:tc>
      </w:tr>
      <w:tr w:rsidR="00F171EA" w:rsidRPr="00F171EA" w:rsidTr="007623DD">
        <w:trPr>
          <w:trHeight w:val="200"/>
        </w:trPr>
        <w:tc>
          <w:tcPr>
            <w:tcW w:w="1484" w:type="dxa"/>
            <w:vAlign w:val="center"/>
          </w:tcPr>
          <w:p w:rsidR="007623DD" w:rsidRPr="00F171EA" w:rsidRDefault="007623DD" w:rsidP="00F46B57">
            <w:pPr>
              <w:rPr>
                <w:sz w:val="20"/>
                <w:szCs w:val="20"/>
              </w:rPr>
            </w:pPr>
            <w:r w:rsidRPr="00F171EA">
              <w:rPr>
                <w:sz w:val="20"/>
                <w:szCs w:val="20"/>
              </w:rPr>
              <w:t>05</w:t>
            </w:r>
          </w:p>
        </w:tc>
        <w:tc>
          <w:tcPr>
            <w:tcW w:w="8043" w:type="dxa"/>
            <w:vAlign w:val="center"/>
          </w:tcPr>
          <w:p w:rsidR="007623DD" w:rsidRPr="00F171EA" w:rsidRDefault="007623DD" w:rsidP="00F46B57">
            <w:pPr>
              <w:rPr>
                <w:sz w:val="20"/>
                <w:szCs w:val="20"/>
              </w:rPr>
            </w:pPr>
            <w:r w:rsidRPr="00F171EA">
              <w:rPr>
                <w:sz w:val="20"/>
                <w:szCs w:val="20"/>
              </w:rPr>
              <w:t>Продукты животного происхождения, в другом месте не поименованные или не включенные</w:t>
            </w:r>
          </w:p>
        </w:tc>
      </w:tr>
      <w:tr w:rsidR="00F171EA" w:rsidRPr="00F171EA" w:rsidTr="007623DD">
        <w:trPr>
          <w:trHeight w:val="60"/>
        </w:trPr>
        <w:tc>
          <w:tcPr>
            <w:tcW w:w="1484" w:type="dxa"/>
            <w:vAlign w:val="center"/>
          </w:tcPr>
          <w:p w:rsidR="007623DD" w:rsidRPr="00F171EA" w:rsidRDefault="007623DD" w:rsidP="00F46B57">
            <w:pPr>
              <w:rPr>
                <w:sz w:val="20"/>
                <w:szCs w:val="20"/>
              </w:rPr>
            </w:pPr>
            <w:r w:rsidRPr="00F171EA">
              <w:rPr>
                <w:sz w:val="20"/>
                <w:szCs w:val="20"/>
              </w:rPr>
              <w:t>06</w:t>
            </w:r>
          </w:p>
        </w:tc>
        <w:tc>
          <w:tcPr>
            <w:tcW w:w="8043" w:type="dxa"/>
            <w:vAlign w:val="center"/>
          </w:tcPr>
          <w:p w:rsidR="007623DD" w:rsidRPr="00F171EA" w:rsidRDefault="007623DD" w:rsidP="00F46B57">
            <w:pPr>
              <w:rPr>
                <w:sz w:val="20"/>
                <w:szCs w:val="20"/>
              </w:rPr>
            </w:pPr>
            <w:r w:rsidRPr="00F171EA">
              <w:rPr>
                <w:sz w:val="20"/>
                <w:szCs w:val="20"/>
              </w:rPr>
              <w:t>Живые деревья и другие растения; луковицы, корни и прочие аналогичные части растений; срезанные цветы и декоративная зелень</w:t>
            </w:r>
          </w:p>
        </w:tc>
      </w:tr>
      <w:tr w:rsidR="00F171EA" w:rsidRPr="00F171EA" w:rsidTr="007623DD">
        <w:trPr>
          <w:trHeight w:val="200"/>
        </w:trPr>
        <w:tc>
          <w:tcPr>
            <w:tcW w:w="1484" w:type="dxa"/>
            <w:vAlign w:val="center"/>
          </w:tcPr>
          <w:p w:rsidR="007623DD" w:rsidRPr="00F171EA" w:rsidRDefault="007623DD" w:rsidP="00F46B57">
            <w:pPr>
              <w:rPr>
                <w:sz w:val="20"/>
                <w:szCs w:val="20"/>
              </w:rPr>
            </w:pPr>
            <w:r w:rsidRPr="00F171EA">
              <w:rPr>
                <w:sz w:val="20"/>
                <w:szCs w:val="20"/>
              </w:rPr>
              <w:t>07</w:t>
            </w:r>
          </w:p>
        </w:tc>
        <w:tc>
          <w:tcPr>
            <w:tcW w:w="8043" w:type="dxa"/>
            <w:vAlign w:val="center"/>
          </w:tcPr>
          <w:p w:rsidR="007623DD" w:rsidRPr="00F171EA" w:rsidRDefault="007623DD" w:rsidP="00F46B57">
            <w:pPr>
              <w:rPr>
                <w:sz w:val="20"/>
                <w:szCs w:val="20"/>
              </w:rPr>
            </w:pPr>
            <w:r w:rsidRPr="00F171EA">
              <w:rPr>
                <w:sz w:val="20"/>
                <w:szCs w:val="20"/>
              </w:rPr>
              <w:t>Овощи и некоторые съедобные корнеплоды и клубнеплоды</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08</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Съедобные фрукты и орехи; кожура цитрусовых плодов или корки дынь</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09</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Кофе, чай, мате, или парагвайский чай, и пряности</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1006</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Рис</w:t>
            </w:r>
          </w:p>
        </w:tc>
      </w:tr>
      <w:tr w:rsidR="00F171EA" w:rsidRPr="00F171EA" w:rsidTr="007623DD">
        <w:trPr>
          <w:trHeight w:val="6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11</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Продукция мукомольно-крупяной промышленности; солод; крахмалы; инулин; пшеничная клейковина</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12</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Масличные семена и плоды; прочие семена, плоды и зерно; лекарственные растения и растения для технических целей; солома и фураж</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13</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Шеллак природный неочищенный; камеди, смолы и прочие растительные соки и экстракты</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14</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Растительные материалы для изготовления плетеных изделий; прочие продукты растительного происхождения, в другом месте не поименованные или не включенные</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15 (кроме 1509, 1517 – 1522 00)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Жиры и масла животного или растительного происхождения и продукты их расщепления; готовые пищевые жиры; воски животного или растительного происхождения</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16</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Готовые продукты из мяса, рыбы или ракообразных, моллюсков или прочих водных беспозвоночных</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1801 00 000 0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Какао-бобы, целые или дробленые, сырые или жареные</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1802 00 000 0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Шелуха, оболочки, кожица и прочие отходы какао</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20 (кроме 2001 10 000 0, 2009 50, 2009 71, 2009 79)</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Продукты переработки овощей, фруктов, орехов или прочих частей растений</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2103</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Продукты для приготовления соусов и готовые соусы; вкусовые добавки и приправы смешанные; горчичный порошок и готовая горчица</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2104</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Супы и бульоны готовые и заготовки для их приготовления; гомогенизированные составные готовые пищевые продукты</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2401</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Табачное сырье; табачные отходы</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25 (кроме 2501 00 91, 2529 21 000 0, 2529 22 000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Соль; сера; земли и камень; штукатурные материалы, известь и цемент</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26</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Руды, шлак и зола</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3003</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Лекарственные средства (кроме товаров товарной позиции 3002, 3005 или 3006), состоящие из смеси двух или более компонентов, для использования в терапевтических или профилактических целях, но не расфасованные в виде дозированных лекарственных форм или в формы или упаковки для розничной продажи</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32</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 xml:space="preserve">Экстракты дубильные или красильные; </w:t>
            </w:r>
            <w:proofErr w:type="spellStart"/>
            <w:r w:rsidRPr="00F171EA">
              <w:rPr>
                <w:sz w:val="20"/>
                <w:szCs w:val="20"/>
              </w:rPr>
              <w:t>таннины</w:t>
            </w:r>
            <w:proofErr w:type="spellEnd"/>
            <w:r w:rsidRPr="00F171EA">
              <w:rPr>
                <w:sz w:val="20"/>
                <w:szCs w:val="20"/>
              </w:rPr>
              <w:t xml:space="preserve"> и их производные; красители, пигменты и прочие красящие вещества; краски и лаки; шпатлевки и прочие мастики; полиграфическая краска, чернила, тушь</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3301, 3302</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 xml:space="preserve">Масла эфирные; </w:t>
            </w:r>
            <w:proofErr w:type="spellStart"/>
            <w:r w:rsidRPr="00F171EA">
              <w:rPr>
                <w:sz w:val="20"/>
                <w:szCs w:val="20"/>
              </w:rPr>
              <w:t>резиноиды</w:t>
            </w:r>
            <w:proofErr w:type="spellEnd"/>
            <w:r w:rsidRPr="00F171EA">
              <w:rPr>
                <w:sz w:val="20"/>
                <w:szCs w:val="20"/>
              </w:rPr>
              <w:t>; смеси душистых веществ</w:t>
            </w:r>
          </w:p>
          <w:p w:rsidR="007623DD" w:rsidRPr="00F171EA" w:rsidRDefault="007623DD" w:rsidP="00F46B57">
            <w:pPr>
              <w:rPr>
                <w:sz w:val="20"/>
                <w:szCs w:val="20"/>
              </w:rPr>
            </w:pP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3402</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Вещества поверхностно-активные органические (кроме мыла); поверхностно-активные средства, моющие средства (включая вспомогательные моющие средства) и средства чистящие, содержащие или не содержащие мыло (кроме средств товарной позиции 3401)</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lastRenderedPageBreak/>
              <w:t>35</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Белковые вещества; модифицированные крахмалы; клеи; ферменты</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3923</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Изделия для транспортировки или упаковки товаров, из пластмасс; пробки, крышки, колпаки и другие укупорочные средства, из пластмасс</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4001</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 xml:space="preserve">Каучук натуральный, </w:t>
            </w:r>
            <w:proofErr w:type="spellStart"/>
            <w:r w:rsidRPr="00F171EA">
              <w:rPr>
                <w:sz w:val="20"/>
                <w:szCs w:val="20"/>
              </w:rPr>
              <w:t>балата</w:t>
            </w:r>
            <w:proofErr w:type="spellEnd"/>
            <w:r w:rsidRPr="00F171EA">
              <w:rPr>
                <w:sz w:val="20"/>
                <w:szCs w:val="20"/>
              </w:rPr>
              <w:t>, гуттаперча, гваюла, чикл и аналогичные природные смолы, в первичных формах или в виде пластин, листов или полос, или лент</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4403 41 000 0, 4403 49</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Лесоматериалы необработанные прочие, из древесины тропических пород</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4407 21 – 4407 29</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Лесоматериалы, распиленные или расколотые вдоль, из древесины тропических пород</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4420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Изделия деревянные мозаичные и инкрустированные; шкатулки и коробки для ювелирных или ножевых и аналогичных изделий, деревянные; статуэтки и прочие декоративные изделия, деревянные; деревянные предметы мебели, не указанные в группе 94</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4421</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Изделия деревянные прочие</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45</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Пробка и изделия из нее</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46</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Изделия из соломы, альфы и прочих материалов для плетения; корзиночные изделия и плетеные изделия</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50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Шелк</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5101</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 xml:space="preserve">Шерсть, не подвергнутая </w:t>
            </w:r>
            <w:proofErr w:type="spellStart"/>
            <w:r w:rsidRPr="00F171EA">
              <w:rPr>
                <w:sz w:val="20"/>
                <w:szCs w:val="20"/>
              </w:rPr>
              <w:t>кардо</w:t>
            </w:r>
            <w:proofErr w:type="spellEnd"/>
            <w:r w:rsidRPr="00F171EA">
              <w:rPr>
                <w:sz w:val="20"/>
                <w:szCs w:val="20"/>
              </w:rPr>
              <w:t>- или гребнечесанию</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5201 00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 xml:space="preserve">Волокно хлопковое, не подвергнутое </w:t>
            </w:r>
            <w:proofErr w:type="spellStart"/>
            <w:r w:rsidRPr="00F171EA">
              <w:rPr>
                <w:sz w:val="20"/>
                <w:szCs w:val="20"/>
              </w:rPr>
              <w:t>кардо</w:t>
            </w:r>
            <w:proofErr w:type="spellEnd"/>
            <w:r w:rsidRPr="00F171EA">
              <w:rPr>
                <w:sz w:val="20"/>
                <w:szCs w:val="20"/>
              </w:rPr>
              <w:t>- или гребнечесанию</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53</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Прочие растительные текстильные волокна; бумажная пряжа и ткани из бумажной пряжи</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56</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Вата, войлок или фетр и нетканые материалы; специальная пряжа; бечевки, веревки, канаты и тросы и изделия из них</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5701</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Узелковые ковры и прочие текстильные напольные покрытия, готовые или неготовые</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5702 10 000 0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Ковры «килим», «сумах», «</w:t>
            </w:r>
            <w:proofErr w:type="spellStart"/>
            <w:r w:rsidRPr="00F171EA">
              <w:rPr>
                <w:sz w:val="20"/>
                <w:szCs w:val="20"/>
              </w:rPr>
              <w:t>кермани</w:t>
            </w:r>
            <w:proofErr w:type="spellEnd"/>
            <w:r w:rsidRPr="00F171EA">
              <w:rPr>
                <w:sz w:val="20"/>
                <w:szCs w:val="20"/>
              </w:rPr>
              <w:t>» и аналогичные ковры ручной работы</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5705 00 800 0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Ковры и текстильные напольные покрытия прочие, готовые или неготовые, из шерсти или тонкого волоса животных (тарифные преференции предоставляются только на ковры ручной работы)</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5808</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Тесьма плетеная в куске; отделочные материалы без вышивки в куске, кроме трикотажных машинного или ручного вязания; кисточки, помпоны и аналогичные изделия</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6702 90 000 0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Цветы, листья и плоды искусственные и их части; изделия из искусственных цветов, листьев или плодов, из прочих материалов</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68</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Изделия из камня, гипса, цемента, асбеста, слюды или аналогичных материалов</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6913</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Статуэтки и прочие декоративные изделия из керамики</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6914</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Прочие керамические изделия</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7018 10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Бусины стеклянные, изделия, имитирующие жемчуг, драгоценные или полудрагоценные камни и аналогичные небольшие формы из стекла</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7117</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Бижутерия</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9401 51 000 0, 9401 59 000 0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rPr>
                <w:sz w:val="20"/>
                <w:szCs w:val="20"/>
              </w:rPr>
            </w:pPr>
            <w:r w:rsidRPr="00F171EA">
              <w:rPr>
                <w:sz w:val="20"/>
                <w:szCs w:val="20"/>
              </w:rPr>
              <w:t>Мебель для сидения из тростника, ивы, бамбука или аналогичных материалов</w:t>
            </w:r>
          </w:p>
          <w:p w:rsidR="007623DD" w:rsidRPr="00F171EA" w:rsidRDefault="007623DD" w:rsidP="00F46B57">
            <w:pPr>
              <w:ind w:left="7"/>
              <w:outlineLvl w:val="0"/>
              <w:rPr>
                <w:b/>
                <w:sz w:val="20"/>
                <w:szCs w:val="20"/>
              </w:rPr>
            </w:pP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9403 81 000 0, 9403 89 000 0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Мебель из прочих материалов, включая тростник, иву, бамбук или аналогичные материалы</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9403 90 900 0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Части мебели из прочих материалов</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9601</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Обработанные и пригодные для резьбы кость слоновая, кость, панцирь черепахи, рог, рога оленьи, кораллы, перламутр, прочие материалы животного происхождения и изделия из этих материалов (включая изделия, полученные путем формовки)</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9602 00 000 0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 xml:space="preserve">Обработанные материалы растительного или минерального происхождения, пригодные для резьбы, и изделия из них; изделия формованные или резные из воска, стеарина, натуральных смол или натурального каучука или модельных паст, и прочие формованные или резные изделия, в другом месте не поименованные или не включенные; желатин обработанный, </w:t>
            </w:r>
            <w:proofErr w:type="spellStart"/>
            <w:r w:rsidRPr="00F171EA">
              <w:rPr>
                <w:sz w:val="20"/>
                <w:szCs w:val="20"/>
              </w:rPr>
              <w:t>неотвержденный</w:t>
            </w:r>
            <w:proofErr w:type="spellEnd"/>
            <w:r w:rsidRPr="00F171EA">
              <w:rPr>
                <w:sz w:val="20"/>
                <w:szCs w:val="20"/>
              </w:rPr>
              <w:t xml:space="preserve"> (кроме желатина товарной позиции 3503) и изделия из </w:t>
            </w:r>
            <w:proofErr w:type="spellStart"/>
            <w:r w:rsidRPr="00F171EA">
              <w:rPr>
                <w:sz w:val="20"/>
                <w:szCs w:val="20"/>
              </w:rPr>
              <w:t>неотвержденного</w:t>
            </w:r>
            <w:proofErr w:type="spellEnd"/>
            <w:r w:rsidRPr="00F171EA">
              <w:rPr>
                <w:sz w:val="20"/>
                <w:szCs w:val="20"/>
              </w:rPr>
              <w:t xml:space="preserve"> желатина</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9603</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Метлы, щетки (включая щетки, являющиеся частями механизмов, приборов или транспортных средств), щетки ручные механические без двигателей для уборки полов, швабры и метелки из перьев для смахивания пыли; узлы и пучки, подготовленные для изготовления метел или щеточных изделий; подушечки и валики малярные для краски; резиновые швабры (кроме резиновых валиков для удаления влаги)</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9604 00 000 0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Сита и решета ручные</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9606</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Пуговицы, кнопки, застежки-защелки, формы для пуговиц и прочие части этих изделий; заготовки для пуговиц</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lastRenderedPageBreak/>
              <w:t>9609</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Карандаши простые (кроме указанных в товарной позиции 9608), карандаши цветные, грифели карандашей, пастели, карандаши угольные, мелки для письма или рисования и мелки для портных</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9614 00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Трубки курительные (включая чашеобразные части), мундштуки для сигар или сигарет, и их части</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9615 11 000 0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Расчески, гребни для волос и аналогичные предметы, эбонитовые или пластмассовые</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9617 00 000 0</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Термосы и вакуумные сосуды прочие в собранном виде; их части, кроме стеклянных колб</w:t>
            </w:r>
          </w:p>
        </w:tc>
      </w:tr>
      <w:tr w:rsidR="00F171EA" w:rsidRPr="00F171EA" w:rsidTr="007623DD">
        <w:trPr>
          <w:trHeight w:val="200"/>
        </w:trPr>
        <w:tc>
          <w:tcPr>
            <w:tcW w:w="1484"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97</w:t>
            </w:r>
          </w:p>
        </w:tc>
        <w:tc>
          <w:tcPr>
            <w:tcW w:w="8043" w:type="dxa"/>
            <w:tcBorders>
              <w:top w:val="single" w:sz="4" w:space="0" w:color="auto"/>
              <w:left w:val="single" w:sz="4" w:space="0" w:color="auto"/>
              <w:bottom w:val="single" w:sz="4" w:space="0" w:color="auto"/>
              <w:right w:val="single" w:sz="4" w:space="0" w:color="auto"/>
            </w:tcBorders>
            <w:vAlign w:val="center"/>
          </w:tcPr>
          <w:p w:rsidR="007623DD" w:rsidRPr="00F171EA" w:rsidRDefault="007623DD" w:rsidP="00F46B57">
            <w:pPr>
              <w:ind w:left="7"/>
              <w:outlineLvl w:val="0"/>
              <w:rPr>
                <w:b/>
                <w:sz w:val="20"/>
                <w:szCs w:val="20"/>
              </w:rPr>
            </w:pPr>
            <w:r w:rsidRPr="00F171EA">
              <w:rPr>
                <w:sz w:val="20"/>
                <w:szCs w:val="20"/>
              </w:rPr>
              <w:t>Произведения искусства, предметы коллекционирования и антиквариат</w:t>
            </w:r>
          </w:p>
        </w:tc>
      </w:tr>
    </w:tbl>
    <w:p w:rsidR="007623DD" w:rsidRPr="00F171EA" w:rsidRDefault="007623DD" w:rsidP="007623DD">
      <w:pPr>
        <w:jc w:val="right"/>
        <w:outlineLvl w:val="0"/>
        <w:rPr>
          <w:b/>
        </w:rPr>
      </w:pPr>
    </w:p>
    <w:p w:rsidR="007623DD" w:rsidRPr="00F171EA" w:rsidRDefault="007623DD" w:rsidP="007623DD">
      <w:pPr>
        <w:jc w:val="right"/>
        <w:outlineLvl w:val="0"/>
        <w:rPr>
          <w:b/>
        </w:rPr>
      </w:pPr>
    </w:p>
    <w:p w:rsidR="007623DD" w:rsidRPr="00F171EA" w:rsidRDefault="007623DD" w:rsidP="007623DD">
      <w:pPr>
        <w:jc w:val="right"/>
        <w:outlineLvl w:val="0"/>
        <w:rPr>
          <w:b/>
        </w:rPr>
      </w:pPr>
    </w:p>
    <w:p w:rsidR="007623DD" w:rsidRPr="00F171EA" w:rsidRDefault="007623DD" w:rsidP="007623DD">
      <w:pPr>
        <w:jc w:val="right"/>
        <w:outlineLvl w:val="0"/>
        <w:rPr>
          <w:b/>
        </w:rPr>
      </w:pPr>
    </w:p>
    <w:p w:rsidR="007623DD" w:rsidRPr="00F171EA" w:rsidRDefault="007623DD" w:rsidP="007623DD">
      <w:pPr>
        <w:jc w:val="right"/>
        <w:outlineLvl w:val="0"/>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p>
    <w:p w:rsidR="007623DD" w:rsidRPr="00F171EA" w:rsidRDefault="007623DD" w:rsidP="00EF0FA9">
      <w:pPr>
        <w:jc w:val="right"/>
        <w:rPr>
          <w:b/>
        </w:rPr>
      </w:pPr>
      <w:r w:rsidRPr="00F171EA">
        <w:rPr>
          <w:b/>
        </w:rPr>
        <w:lastRenderedPageBreak/>
        <w:t>Приложение 4</w:t>
      </w:r>
    </w:p>
    <w:p w:rsidR="00437081" w:rsidRPr="00F171EA" w:rsidRDefault="00437081" w:rsidP="00437081">
      <w:pPr>
        <w:jc w:val="center"/>
        <w:rPr>
          <w:b/>
        </w:rPr>
      </w:pPr>
      <w:r w:rsidRPr="00F171EA">
        <w:rPr>
          <w:b/>
        </w:rPr>
        <w:t>Пример инвойса</w:t>
      </w:r>
    </w:p>
    <w:p w:rsidR="00437081" w:rsidRPr="00F171EA" w:rsidRDefault="00437081" w:rsidP="00437081">
      <w:pPr>
        <w:rPr>
          <w:b/>
        </w:rPr>
      </w:pPr>
      <w:r w:rsidRPr="00F171EA">
        <w:rPr>
          <w:b/>
          <w:noProof/>
        </w:rPr>
        <w:drawing>
          <wp:inline distT="0" distB="0" distL="0" distR="0" wp14:anchorId="5AC823E2" wp14:editId="4B157F80">
            <wp:extent cx="5795069" cy="8611262"/>
            <wp:effectExtent l="0" t="0" r="0" b="0"/>
            <wp:docPr id="9" name="Рисунок 9"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rst\Desktop\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00513" cy="8619352"/>
                    </a:xfrm>
                    <a:prstGeom prst="rect">
                      <a:avLst/>
                    </a:prstGeom>
                    <a:noFill/>
                    <a:ln>
                      <a:noFill/>
                    </a:ln>
                  </pic:spPr>
                </pic:pic>
              </a:graphicData>
            </a:graphic>
          </wp:inline>
        </w:drawing>
      </w:r>
    </w:p>
    <w:p w:rsidR="007623DD" w:rsidRPr="00F171EA" w:rsidRDefault="007623DD" w:rsidP="00437081">
      <w:pPr>
        <w:ind w:firstLine="567"/>
        <w:jc w:val="right"/>
        <w:rPr>
          <w:b/>
        </w:rPr>
      </w:pPr>
    </w:p>
    <w:p w:rsidR="00437081" w:rsidRPr="00F171EA" w:rsidRDefault="00437081" w:rsidP="00437081">
      <w:pPr>
        <w:ind w:firstLine="567"/>
        <w:jc w:val="right"/>
        <w:rPr>
          <w:b/>
        </w:rPr>
      </w:pPr>
      <w:r w:rsidRPr="00F171EA">
        <w:rPr>
          <w:b/>
        </w:rPr>
        <w:lastRenderedPageBreak/>
        <w:t xml:space="preserve">Приложение </w:t>
      </w:r>
      <w:r w:rsidR="007623DD" w:rsidRPr="00F171EA">
        <w:rPr>
          <w:b/>
        </w:rPr>
        <w:t>5</w:t>
      </w:r>
    </w:p>
    <w:p w:rsidR="00437081" w:rsidRPr="00F171EA" w:rsidRDefault="00437081" w:rsidP="00437081">
      <w:pPr>
        <w:jc w:val="center"/>
        <w:rPr>
          <w:b/>
        </w:rPr>
      </w:pPr>
      <w:r w:rsidRPr="00F171EA">
        <w:rPr>
          <w:b/>
        </w:rPr>
        <w:t xml:space="preserve">Пример </w:t>
      </w:r>
      <w:proofErr w:type="spellStart"/>
      <w:r w:rsidRPr="00F171EA">
        <w:rPr>
          <w:b/>
        </w:rPr>
        <w:t>пакинг</w:t>
      </w:r>
      <w:proofErr w:type="spellEnd"/>
      <w:r w:rsidRPr="00F171EA">
        <w:rPr>
          <w:b/>
        </w:rPr>
        <w:t xml:space="preserve"> листа</w:t>
      </w:r>
      <w:r w:rsidRPr="00F171EA">
        <w:rPr>
          <w:b/>
          <w:noProof/>
        </w:rPr>
        <w:drawing>
          <wp:inline distT="0" distB="0" distL="0" distR="0" wp14:anchorId="12C928A5" wp14:editId="4A28FEEF">
            <wp:extent cx="5716988" cy="8676560"/>
            <wp:effectExtent l="0" t="0" r="0" b="0"/>
            <wp:docPr id="13" name="Рисунок 13"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rst\Desktop\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9450" cy="8680296"/>
                    </a:xfrm>
                    <a:prstGeom prst="rect">
                      <a:avLst/>
                    </a:prstGeom>
                    <a:noFill/>
                    <a:ln>
                      <a:noFill/>
                    </a:ln>
                  </pic:spPr>
                </pic:pic>
              </a:graphicData>
            </a:graphic>
          </wp:inline>
        </w:drawing>
      </w:r>
    </w:p>
    <w:p w:rsidR="00437081" w:rsidRPr="00F171EA" w:rsidRDefault="00437081" w:rsidP="00437081">
      <w:pPr>
        <w:jc w:val="right"/>
        <w:rPr>
          <w:b/>
        </w:rPr>
      </w:pPr>
      <w:r w:rsidRPr="00F171EA">
        <w:rPr>
          <w:b/>
        </w:rPr>
        <w:lastRenderedPageBreak/>
        <w:t xml:space="preserve">Приложение </w:t>
      </w:r>
      <w:r w:rsidR="007623DD" w:rsidRPr="00F171EA">
        <w:rPr>
          <w:b/>
        </w:rPr>
        <w:t>6</w:t>
      </w:r>
    </w:p>
    <w:p w:rsidR="00437081" w:rsidRPr="00F171EA" w:rsidRDefault="00437081" w:rsidP="00437081">
      <w:pPr>
        <w:jc w:val="center"/>
        <w:rPr>
          <w:b/>
          <w:bCs/>
          <w:iCs/>
        </w:rPr>
      </w:pPr>
      <w:r w:rsidRPr="00F171EA">
        <w:rPr>
          <w:b/>
        </w:rPr>
        <w:t xml:space="preserve">Пример </w:t>
      </w:r>
      <w:r w:rsidRPr="00F171EA">
        <w:rPr>
          <w:b/>
          <w:bCs/>
          <w:iCs/>
        </w:rPr>
        <w:t>сертификата происхождения</w:t>
      </w:r>
    </w:p>
    <w:p w:rsidR="00437081" w:rsidRPr="00F171EA" w:rsidRDefault="00437081" w:rsidP="00437081">
      <w:pPr>
        <w:jc w:val="center"/>
        <w:rPr>
          <w:b/>
        </w:rPr>
      </w:pPr>
      <w:r w:rsidRPr="00F171EA">
        <w:rPr>
          <w:b/>
          <w:noProof/>
        </w:rPr>
        <w:drawing>
          <wp:inline distT="0" distB="0" distL="0" distR="0" wp14:anchorId="21C8EB1F" wp14:editId="33F0C500">
            <wp:extent cx="5589905" cy="8197850"/>
            <wp:effectExtent l="0" t="0" r="0" b="0"/>
            <wp:docPr id="42" name="Рисунок 42"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rst\Desktop\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89905" cy="8197850"/>
                    </a:xfrm>
                    <a:prstGeom prst="rect">
                      <a:avLst/>
                    </a:prstGeom>
                    <a:noFill/>
                    <a:ln>
                      <a:noFill/>
                    </a:ln>
                  </pic:spPr>
                </pic:pic>
              </a:graphicData>
            </a:graphic>
          </wp:inline>
        </w:drawing>
      </w:r>
    </w:p>
    <w:p w:rsidR="00437081" w:rsidRPr="00F171EA" w:rsidRDefault="00437081" w:rsidP="00437081">
      <w:pPr>
        <w:jc w:val="right"/>
        <w:rPr>
          <w:b/>
        </w:rPr>
      </w:pPr>
    </w:p>
    <w:p w:rsidR="00437081" w:rsidRPr="00F171EA" w:rsidRDefault="00437081" w:rsidP="00437081">
      <w:pPr>
        <w:jc w:val="right"/>
        <w:rPr>
          <w:b/>
        </w:rPr>
      </w:pPr>
    </w:p>
    <w:p w:rsidR="00437081" w:rsidRPr="00F171EA" w:rsidRDefault="00437081" w:rsidP="00437081">
      <w:pPr>
        <w:jc w:val="right"/>
        <w:rPr>
          <w:b/>
        </w:rPr>
      </w:pPr>
    </w:p>
    <w:p w:rsidR="00437081" w:rsidRPr="00F171EA" w:rsidRDefault="00437081" w:rsidP="00437081">
      <w:pPr>
        <w:jc w:val="right"/>
        <w:rPr>
          <w:b/>
        </w:rPr>
      </w:pPr>
      <w:r w:rsidRPr="00F171EA">
        <w:rPr>
          <w:b/>
        </w:rPr>
        <w:lastRenderedPageBreak/>
        <w:t xml:space="preserve">Приложение </w:t>
      </w:r>
      <w:r w:rsidR="007623DD" w:rsidRPr="00F171EA">
        <w:rPr>
          <w:b/>
        </w:rPr>
        <w:t>7</w:t>
      </w:r>
    </w:p>
    <w:p w:rsidR="00437081" w:rsidRPr="00F171EA" w:rsidRDefault="00437081" w:rsidP="00437081">
      <w:pPr>
        <w:jc w:val="right"/>
        <w:rPr>
          <w:b/>
        </w:rPr>
      </w:pPr>
    </w:p>
    <w:p w:rsidR="00437081" w:rsidRPr="00F171EA" w:rsidRDefault="00437081" w:rsidP="00437081">
      <w:pPr>
        <w:jc w:val="center"/>
        <w:rPr>
          <w:b/>
        </w:rPr>
      </w:pPr>
      <w:r w:rsidRPr="00F171EA">
        <w:rPr>
          <w:b/>
        </w:rPr>
        <w:t>Пример фитосанитарного сертификата</w:t>
      </w:r>
    </w:p>
    <w:p w:rsidR="00437081" w:rsidRPr="00F171EA" w:rsidRDefault="00437081" w:rsidP="00437081">
      <w:pPr>
        <w:jc w:val="center"/>
        <w:rPr>
          <w:b/>
        </w:rPr>
      </w:pPr>
      <w:r w:rsidRPr="00F171EA">
        <w:rPr>
          <w:b/>
          <w:noProof/>
        </w:rPr>
        <w:drawing>
          <wp:inline distT="0" distB="0" distL="0" distR="0" wp14:anchorId="36C26871" wp14:editId="5B2D8FEA">
            <wp:extent cx="6106795" cy="8507730"/>
            <wp:effectExtent l="0" t="0" r="8255" b="7620"/>
            <wp:docPr id="91" name="Рисунок 91"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rst\Desktop\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6795" cy="8507730"/>
                    </a:xfrm>
                    <a:prstGeom prst="rect">
                      <a:avLst/>
                    </a:prstGeom>
                    <a:noFill/>
                    <a:ln>
                      <a:noFill/>
                    </a:ln>
                  </pic:spPr>
                </pic:pic>
              </a:graphicData>
            </a:graphic>
          </wp:inline>
        </w:drawing>
      </w:r>
    </w:p>
    <w:p w:rsidR="00437081" w:rsidRPr="00F171EA" w:rsidRDefault="00437081" w:rsidP="00437081">
      <w:pPr>
        <w:ind w:firstLine="567"/>
        <w:jc w:val="right"/>
        <w:rPr>
          <w:b/>
        </w:rPr>
      </w:pPr>
      <w:r w:rsidRPr="00F171EA">
        <w:rPr>
          <w:b/>
        </w:rPr>
        <w:lastRenderedPageBreak/>
        <w:t xml:space="preserve">Приложение </w:t>
      </w:r>
      <w:r w:rsidR="007623DD" w:rsidRPr="00F171EA">
        <w:rPr>
          <w:b/>
        </w:rPr>
        <w:t>8</w:t>
      </w:r>
    </w:p>
    <w:p w:rsidR="00437081" w:rsidRPr="00F171EA" w:rsidRDefault="00437081" w:rsidP="00437081">
      <w:pPr>
        <w:jc w:val="center"/>
        <w:rPr>
          <w:b/>
        </w:rPr>
      </w:pPr>
      <w:r w:rsidRPr="00F171EA">
        <w:rPr>
          <w:b/>
        </w:rPr>
        <w:t>Пример ветеринарного сертификата</w:t>
      </w:r>
    </w:p>
    <w:p w:rsidR="00437081" w:rsidRPr="00F171EA" w:rsidRDefault="00437081" w:rsidP="00437081">
      <w:pPr>
        <w:jc w:val="center"/>
        <w:rPr>
          <w:b/>
        </w:rPr>
      </w:pPr>
      <w:r w:rsidRPr="00F171EA">
        <w:rPr>
          <w:b/>
          <w:noProof/>
        </w:rPr>
        <w:drawing>
          <wp:inline distT="0" distB="0" distL="0" distR="0" wp14:anchorId="7DF6EE2E" wp14:editId="051C4351">
            <wp:extent cx="5754213" cy="8531749"/>
            <wp:effectExtent l="0" t="0" r="0" b="3175"/>
            <wp:docPr id="92" name="Рисунок 92"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irst\Desktop\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5403" cy="8533514"/>
                    </a:xfrm>
                    <a:prstGeom prst="rect">
                      <a:avLst/>
                    </a:prstGeom>
                    <a:noFill/>
                    <a:ln>
                      <a:noFill/>
                    </a:ln>
                  </pic:spPr>
                </pic:pic>
              </a:graphicData>
            </a:graphic>
          </wp:inline>
        </w:drawing>
      </w:r>
    </w:p>
    <w:p w:rsidR="00437081" w:rsidRPr="00F171EA" w:rsidRDefault="00437081" w:rsidP="00437081">
      <w:pPr>
        <w:ind w:left="567"/>
        <w:jc w:val="right"/>
        <w:rPr>
          <w:b/>
        </w:rPr>
      </w:pPr>
    </w:p>
    <w:p w:rsidR="00437081" w:rsidRPr="00F171EA" w:rsidRDefault="00437081" w:rsidP="00437081">
      <w:pPr>
        <w:ind w:left="567"/>
        <w:jc w:val="right"/>
        <w:rPr>
          <w:b/>
        </w:rPr>
      </w:pPr>
      <w:r w:rsidRPr="00F171EA">
        <w:rPr>
          <w:b/>
        </w:rPr>
        <w:lastRenderedPageBreak/>
        <w:t xml:space="preserve">Приложение </w:t>
      </w:r>
      <w:r w:rsidR="007623DD" w:rsidRPr="00F171EA">
        <w:rPr>
          <w:b/>
        </w:rPr>
        <w:t>9</w:t>
      </w:r>
    </w:p>
    <w:p w:rsidR="00437081" w:rsidRPr="00F171EA" w:rsidRDefault="00437081" w:rsidP="00437081">
      <w:pPr>
        <w:jc w:val="center"/>
        <w:rPr>
          <w:b/>
        </w:rPr>
      </w:pPr>
      <w:r w:rsidRPr="00F171EA">
        <w:rPr>
          <w:b/>
        </w:rPr>
        <w:t>Пример сертификата соответствия</w:t>
      </w:r>
      <w:r w:rsidRPr="00F171EA">
        <w:rPr>
          <w:b/>
          <w:noProof/>
        </w:rPr>
        <w:drawing>
          <wp:inline distT="0" distB="0" distL="0" distR="0" wp14:anchorId="284F1D6B" wp14:editId="7E28650A">
            <wp:extent cx="6114415" cy="8651240"/>
            <wp:effectExtent l="0" t="0" r="635" b="0"/>
            <wp:docPr id="93" name="Рисунок 93"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irst\Desktop\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4415" cy="8651240"/>
                    </a:xfrm>
                    <a:prstGeom prst="rect">
                      <a:avLst/>
                    </a:prstGeom>
                    <a:noFill/>
                    <a:ln>
                      <a:noFill/>
                    </a:ln>
                  </pic:spPr>
                </pic:pic>
              </a:graphicData>
            </a:graphic>
          </wp:inline>
        </w:drawing>
      </w:r>
    </w:p>
    <w:p w:rsidR="00437081" w:rsidRPr="00F171EA" w:rsidRDefault="00437081" w:rsidP="00437081">
      <w:pPr>
        <w:ind w:left="567"/>
        <w:jc w:val="right"/>
        <w:rPr>
          <w:b/>
        </w:rPr>
      </w:pPr>
    </w:p>
    <w:p w:rsidR="00437081" w:rsidRPr="00F171EA" w:rsidRDefault="00437081" w:rsidP="00437081">
      <w:pPr>
        <w:ind w:left="567"/>
        <w:jc w:val="right"/>
        <w:rPr>
          <w:b/>
        </w:rPr>
      </w:pPr>
      <w:r w:rsidRPr="00F171EA">
        <w:rPr>
          <w:b/>
        </w:rPr>
        <w:lastRenderedPageBreak/>
        <w:t xml:space="preserve">Приложение </w:t>
      </w:r>
      <w:r w:rsidR="007623DD" w:rsidRPr="00F171EA">
        <w:rPr>
          <w:b/>
        </w:rPr>
        <w:t>10</w:t>
      </w:r>
    </w:p>
    <w:p w:rsidR="00437081" w:rsidRPr="00F171EA" w:rsidRDefault="00437081" w:rsidP="00437081">
      <w:pPr>
        <w:jc w:val="center"/>
        <w:rPr>
          <w:b/>
        </w:rPr>
      </w:pPr>
      <w:r w:rsidRPr="00F171EA">
        <w:rPr>
          <w:b/>
        </w:rPr>
        <w:t>Пример разбивки по кодам ТН ВЭД</w:t>
      </w:r>
    </w:p>
    <w:p w:rsidR="00437081" w:rsidRPr="00F171EA" w:rsidRDefault="00437081" w:rsidP="00EF0FA9">
      <w:pPr>
        <w:jc w:val="center"/>
        <w:rPr>
          <w:b/>
        </w:rPr>
      </w:pPr>
      <w:r w:rsidRPr="00F171EA">
        <w:rPr>
          <w:b/>
          <w:noProof/>
        </w:rPr>
        <w:drawing>
          <wp:inline distT="0" distB="0" distL="0" distR="0" wp14:anchorId="6EB9224C" wp14:editId="4F65AC94">
            <wp:extent cx="6114415" cy="8746490"/>
            <wp:effectExtent l="0" t="0" r="635" b="0"/>
            <wp:docPr id="15" name="Рисунок 15" descr="C:\Users\First\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rst\Desktop\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8746490"/>
                    </a:xfrm>
                    <a:prstGeom prst="rect">
                      <a:avLst/>
                    </a:prstGeom>
                    <a:noFill/>
                    <a:ln>
                      <a:noFill/>
                    </a:ln>
                  </pic:spPr>
                </pic:pic>
              </a:graphicData>
            </a:graphic>
          </wp:inline>
        </w:drawing>
      </w:r>
    </w:p>
    <w:sectPr w:rsidR="00437081" w:rsidRPr="00F171EA" w:rsidSect="00277081">
      <w:headerReference w:type="default" r:id="rId31"/>
      <w:footerReference w:type="default" r:id="rId32"/>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1D49" w:rsidRDefault="00ED1D49" w:rsidP="00277081">
      <w:r>
        <w:separator/>
      </w:r>
    </w:p>
  </w:endnote>
  <w:endnote w:type="continuationSeparator" w:id="0">
    <w:p w:rsidR="00ED1D49" w:rsidRDefault="00ED1D49" w:rsidP="00277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CC"/>
    <w:family w:val="swiss"/>
    <w:pitch w:val="variable"/>
    <w:sig w:usb0="00000287" w:usb1="000008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Sylfaen">
    <w:panose1 w:val="010A0502050306030303"/>
    <w:charset w:val="00"/>
    <w:family w:val="roman"/>
    <w:notTrueType/>
    <w:pitch w:val="variable"/>
    <w:sig w:usb0="00C00283" w:usb1="00000000" w:usb2="00000000" w:usb3="00000000" w:csb0="0000000D" w:csb1="00000000"/>
  </w:font>
  <w:font w:name="Bookman Old Style">
    <w:panose1 w:val="020506040505050202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88663"/>
      <w:docPartObj>
        <w:docPartGallery w:val="Page Numbers (Bottom of Page)"/>
        <w:docPartUnique/>
      </w:docPartObj>
    </w:sdtPr>
    <w:sdtEndPr>
      <w:rPr>
        <w:sz w:val="22"/>
        <w:szCs w:val="22"/>
      </w:rPr>
    </w:sdtEndPr>
    <w:sdtContent>
      <w:p w:rsidR="00E926B9" w:rsidRPr="00277081" w:rsidRDefault="00E926B9">
        <w:pPr>
          <w:pStyle w:val="a5"/>
          <w:jc w:val="center"/>
          <w:rPr>
            <w:sz w:val="22"/>
            <w:szCs w:val="22"/>
          </w:rPr>
        </w:pPr>
        <w:r w:rsidRPr="00277081">
          <w:rPr>
            <w:sz w:val="22"/>
            <w:szCs w:val="22"/>
          </w:rPr>
          <w:fldChar w:fldCharType="begin"/>
        </w:r>
        <w:r w:rsidRPr="00277081">
          <w:rPr>
            <w:sz w:val="22"/>
            <w:szCs w:val="22"/>
          </w:rPr>
          <w:instrText xml:space="preserve"> PAGE   \* MERGEFORMAT </w:instrText>
        </w:r>
        <w:r w:rsidRPr="00277081">
          <w:rPr>
            <w:sz w:val="22"/>
            <w:szCs w:val="22"/>
          </w:rPr>
          <w:fldChar w:fldCharType="separate"/>
        </w:r>
        <w:r w:rsidR="003E0471">
          <w:rPr>
            <w:noProof/>
            <w:sz w:val="22"/>
            <w:szCs w:val="22"/>
          </w:rPr>
          <w:t>81</w:t>
        </w:r>
        <w:r w:rsidRPr="00277081">
          <w:rPr>
            <w:sz w:val="22"/>
            <w:szCs w:val="22"/>
          </w:rPr>
          <w:fldChar w:fldCharType="end"/>
        </w:r>
      </w:p>
    </w:sdtContent>
  </w:sdt>
  <w:p w:rsidR="00E926B9" w:rsidRDefault="00E926B9" w:rsidP="006030D4">
    <w:pP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1D49" w:rsidRDefault="00ED1D49" w:rsidP="00277081">
      <w:r>
        <w:separator/>
      </w:r>
    </w:p>
  </w:footnote>
  <w:footnote w:type="continuationSeparator" w:id="0">
    <w:p w:rsidR="00ED1D49" w:rsidRDefault="00ED1D49" w:rsidP="002770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6B9" w:rsidRDefault="00E926B9" w:rsidP="00F96771">
    <w:pPr>
      <w:pStyle w:val="a3"/>
      <w:tabs>
        <w:tab w:val="clear" w:pos="4677"/>
        <w:tab w:val="clear" w:pos="9355"/>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0"/>
    <w:lvl w:ilvl="0">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1">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2">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3">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4">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5">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6">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7">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8">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abstractNum>
  <w:abstractNum w:abstractNumId="1">
    <w:nsid w:val="00000003"/>
    <w:multiLevelType w:val="multilevel"/>
    <w:tmpl w:val="00000002"/>
    <w:lvl w:ilvl="0">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1">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2">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3">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4">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5">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6">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7">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8">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abstractNum>
  <w:abstractNum w:abstractNumId="2">
    <w:nsid w:val="058A2080"/>
    <w:multiLevelType w:val="multilevel"/>
    <w:tmpl w:val="25B05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9044CC"/>
    <w:multiLevelType w:val="multilevel"/>
    <w:tmpl w:val="19A88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F57114"/>
    <w:multiLevelType w:val="multilevel"/>
    <w:tmpl w:val="9DE4D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122BA7"/>
    <w:multiLevelType w:val="hybridMultilevel"/>
    <w:tmpl w:val="73B0C124"/>
    <w:lvl w:ilvl="0" w:tplc="0622ADF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6D64B4E"/>
    <w:multiLevelType w:val="multilevel"/>
    <w:tmpl w:val="8340D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70E3493"/>
    <w:multiLevelType w:val="multilevel"/>
    <w:tmpl w:val="66F8D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8BD27D3"/>
    <w:multiLevelType w:val="multilevel"/>
    <w:tmpl w:val="1CA65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E924E9C"/>
    <w:multiLevelType w:val="multilevel"/>
    <w:tmpl w:val="08CE03EA"/>
    <w:lvl w:ilvl="0">
      <w:start w:val="2"/>
      <w:numFmt w:val="decimal"/>
      <w:lvlText w:val="%1."/>
      <w:lvlJc w:val="left"/>
      <w:pPr>
        <w:ind w:left="450" w:hanging="45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0">
    <w:nsid w:val="38542FFB"/>
    <w:multiLevelType w:val="multilevel"/>
    <w:tmpl w:val="E7461756"/>
    <w:lvl w:ilvl="0">
      <w:start w:val="1"/>
      <w:numFmt w:val="decimal"/>
      <w:lvlText w:val="%1."/>
      <w:lvlJc w:val="left"/>
      <w:pPr>
        <w:ind w:left="1068" w:hanging="360"/>
      </w:pPr>
      <w:rPr>
        <w:rFonts w:hint="default"/>
      </w:rPr>
    </w:lvl>
    <w:lvl w:ilvl="1">
      <w:start w:val="1"/>
      <w:numFmt w:val="decimal"/>
      <w:isLgl/>
      <w:lvlText w:val="%1.%2."/>
      <w:lvlJc w:val="left"/>
      <w:pPr>
        <w:ind w:left="1428" w:hanging="720"/>
      </w:pPr>
      <w:rPr>
        <w:rFonts w:hint="default"/>
        <w:i/>
      </w:rPr>
    </w:lvl>
    <w:lvl w:ilvl="2">
      <w:start w:val="1"/>
      <w:numFmt w:val="decimal"/>
      <w:isLgl/>
      <w:lvlText w:val="%1.%2.%3."/>
      <w:lvlJc w:val="left"/>
      <w:pPr>
        <w:ind w:left="1428" w:hanging="720"/>
      </w:pPr>
      <w:rPr>
        <w:rFonts w:hint="default"/>
        <w:i/>
      </w:rPr>
    </w:lvl>
    <w:lvl w:ilvl="3">
      <w:start w:val="1"/>
      <w:numFmt w:val="decimal"/>
      <w:isLgl/>
      <w:lvlText w:val="%1.%2.%3.%4."/>
      <w:lvlJc w:val="left"/>
      <w:pPr>
        <w:ind w:left="1788" w:hanging="1080"/>
      </w:pPr>
      <w:rPr>
        <w:rFonts w:hint="default"/>
        <w:i/>
      </w:rPr>
    </w:lvl>
    <w:lvl w:ilvl="4">
      <w:start w:val="1"/>
      <w:numFmt w:val="decimal"/>
      <w:isLgl/>
      <w:lvlText w:val="%1.%2.%3.%4.%5."/>
      <w:lvlJc w:val="left"/>
      <w:pPr>
        <w:ind w:left="1788" w:hanging="1080"/>
      </w:pPr>
      <w:rPr>
        <w:rFonts w:hint="default"/>
        <w:i/>
      </w:rPr>
    </w:lvl>
    <w:lvl w:ilvl="5">
      <w:start w:val="1"/>
      <w:numFmt w:val="decimal"/>
      <w:isLgl/>
      <w:lvlText w:val="%1.%2.%3.%4.%5.%6."/>
      <w:lvlJc w:val="left"/>
      <w:pPr>
        <w:ind w:left="2148" w:hanging="1440"/>
      </w:pPr>
      <w:rPr>
        <w:rFonts w:hint="default"/>
        <w:i/>
      </w:rPr>
    </w:lvl>
    <w:lvl w:ilvl="6">
      <w:start w:val="1"/>
      <w:numFmt w:val="decimal"/>
      <w:isLgl/>
      <w:lvlText w:val="%1.%2.%3.%4.%5.%6.%7."/>
      <w:lvlJc w:val="left"/>
      <w:pPr>
        <w:ind w:left="2508" w:hanging="1800"/>
      </w:pPr>
      <w:rPr>
        <w:rFonts w:hint="default"/>
        <w:i/>
      </w:rPr>
    </w:lvl>
    <w:lvl w:ilvl="7">
      <w:start w:val="1"/>
      <w:numFmt w:val="decimal"/>
      <w:isLgl/>
      <w:lvlText w:val="%1.%2.%3.%4.%5.%6.%7.%8."/>
      <w:lvlJc w:val="left"/>
      <w:pPr>
        <w:ind w:left="2508" w:hanging="1800"/>
      </w:pPr>
      <w:rPr>
        <w:rFonts w:hint="default"/>
        <w:i/>
      </w:rPr>
    </w:lvl>
    <w:lvl w:ilvl="8">
      <w:start w:val="1"/>
      <w:numFmt w:val="decimal"/>
      <w:isLgl/>
      <w:lvlText w:val="%1.%2.%3.%4.%5.%6.%7.%8.%9."/>
      <w:lvlJc w:val="left"/>
      <w:pPr>
        <w:ind w:left="2868" w:hanging="2160"/>
      </w:pPr>
      <w:rPr>
        <w:rFonts w:hint="default"/>
        <w:i/>
      </w:rPr>
    </w:lvl>
  </w:abstractNum>
  <w:abstractNum w:abstractNumId="11">
    <w:nsid w:val="3D831A27"/>
    <w:multiLevelType w:val="multilevel"/>
    <w:tmpl w:val="2398C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3A731AF"/>
    <w:multiLevelType w:val="multilevel"/>
    <w:tmpl w:val="7916E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46634F3"/>
    <w:multiLevelType w:val="multilevel"/>
    <w:tmpl w:val="FB102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EE31B5B"/>
    <w:multiLevelType w:val="multilevel"/>
    <w:tmpl w:val="B810D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F9E376C"/>
    <w:multiLevelType w:val="hybridMultilevel"/>
    <w:tmpl w:val="564C0838"/>
    <w:lvl w:ilvl="0" w:tplc="188407A2">
      <w:start w:val="3"/>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6">
    <w:nsid w:val="545762E0"/>
    <w:multiLevelType w:val="multilevel"/>
    <w:tmpl w:val="D054B1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690002C8"/>
    <w:multiLevelType w:val="multilevel"/>
    <w:tmpl w:val="CB4EF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A633778"/>
    <w:multiLevelType w:val="multilevel"/>
    <w:tmpl w:val="1E061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EB14C2E"/>
    <w:multiLevelType w:val="multilevel"/>
    <w:tmpl w:val="74E27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24A3E80"/>
    <w:multiLevelType w:val="hybridMultilevel"/>
    <w:tmpl w:val="DBF4C2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9370C57"/>
    <w:multiLevelType w:val="hybridMultilevel"/>
    <w:tmpl w:val="8F32131E"/>
    <w:lvl w:ilvl="0" w:tplc="AD26FB0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7A2660C6"/>
    <w:multiLevelType w:val="multilevel"/>
    <w:tmpl w:val="95C40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AF7357A"/>
    <w:multiLevelType w:val="multilevel"/>
    <w:tmpl w:val="F9780CC2"/>
    <w:lvl w:ilvl="0">
      <w:start w:val="1"/>
      <w:numFmt w:val="decimal"/>
      <w:lvlText w:val="%1."/>
      <w:lvlJc w:val="left"/>
      <w:pPr>
        <w:ind w:left="1159" w:hanging="45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num w:numId="1">
    <w:abstractNumId w:val="16"/>
  </w:num>
  <w:num w:numId="2">
    <w:abstractNumId w:val="0"/>
  </w:num>
  <w:num w:numId="3">
    <w:abstractNumId w:val="1"/>
  </w:num>
  <w:num w:numId="4">
    <w:abstractNumId w:val="18"/>
  </w:num>
  <w:num w:numId="5">
    <w:abstractNumId w:val="22"/>
  </w:num>
  <w:num w:numId="6">
    <w:abstractNumId w:val="14"/>
  </w:num>
  <w:num w:numId="7">
    <w:abstractNumId w:val="11"/>
  </w:num>
  <w:num w:numId="8">
    <w:abstractNumId w:val="23"/>
  </w:num>
  <w:num w:numId="9">
    <w:abstractNumId w:val="15"/>
  </w:num>
  <w:num w:numId="10">
    <w:abstractNumId w:val="20"/>
  </w:num>
  <w:num w:numId="11">
    <w:abstractNumId w:val="10"/>
  </w:num>
  <w:num w:numId="12">
    <w:abstractNumId w:val="9"/>
  </w:num>
  <w:num w:numId="13">
    <w:abstractNumId w:val="5"/>
  </w:num>
  <w:num w:numId="14">
    <w:abstractNumId w:val="21"/>
  </w:num>
  <w:num w:numId="15">
    <w:abstractNumId w:val="4"/>
  </w:num>
  <w:num w:numId="16">
    <w:abstractNumId w:val="6"/>
  </w:num>
  <w:num w:numId="17">
    <w:abstractNumId w:val="19"/>
  </w:num>
  <w:num w:numId="18">
    <w:abstractNumId w:val="12"/>
  </w:num>
  <w:num w:numId="19">
    <w:abstractNumId w:val="3"/>
  </w:num>
  <w:num w:numId="20">
    <w:abstractNumId w:val="2"/>
  </w:num>
  <w:num w:numId="21">
    <w:abstractNumId w:val="7"/>
  </w:num>
  <w:num w:numId="22">
    <w:abstractNumId w:val="8"/>
  </w:num>
  <w:num w:numId="23">
    <w:abstractNumId w:val="17"/>
  </w:num>
  <w:num w:numId="2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7081"/>
    <w:rsid w:val="0002562E"/>
    <w:rsid w:val="0005757C"/>
    <w:rsid w:val="000B2E82"/>
    <w:rsid w:val="000C4E4D"/>
    <w:rsid w:val="0011217A"/>
    <w:rsid w:val="00153924"/>
    <w:rsid w:val="00182BE3"/>
    <w:rsid w:val="001A1A75"/>
    <w:rsid w:val="001A79D5"/>
    <w:rsid w:val="00277081"/>
    <w:rsid w:val="002A0C58"/>
    <w:rsid w:val="002A7928"/>
    <w:rsid w:val="002B1A06"/>
    <w:rsid w:val="003277C6"/>
    <w:rsid w:val="0036690B"/>
    <w:rsid w:val="003D4EB5"/>
    <w:rsid w:val="003E0471"/>
    <w:rsid w:val="0043659B"/>
    <w:rsid w:val="00437081"/>
    <w:rsid w:val="004525CC"/>
    <w:rsid w:val="00454CD5"/>
    <w:rsid w:val="004F3589"/>
    <w:rsid w:val="00505BA0"/>
    <w:rsid w:val="00510FB8"/>
    <w:rsid w:val="005C3F75"/>
    <w:rsid w:val="006030D4"/>
    <w:rsid w:val="006C0BF2"/>
    <w:rsid w:val="006D3111"/>
    <w:rsid w:val="006E6B1D"/>
    <w:rsid w:val="00703845"/>
    <w:rsid w:val="00705C2D"/>
    <w:rsid w:val="00714F42"/>
    <w:rsid w:val="00746F90"/>
    <w:rsid w:val="007623DD"/>
    <w:rsid w:val="0084549F"/>
    <w:rsid w:val="00896E1B"/>
    <w:rsid w:val="00933531"/>
    <w:rsid w:val="0094148F"/>
    <w:rsid w:val="009451F7"/>
    <w:rsid w:val="009461EC"/>
    <w:rsid w:val="00947D7A"/>
    <w:rsid w:val="009D23D4"/>
    <w:rsid w:val="00A27120"/>
    <w:rsid w:val="00A43FD4"/>
    <w:rsid w:val="00AB73A7"/>
    <w:rsid w:val="00AF7DAA"/>
    <w:rsid w:val="00B03C29"/>
    <w:rsid w:val="00B7789D"/>
    <w:rsid w:val="00BB110A"/>
    <w:rsid w:val="00BD29B0"/>
    <w:rsid w:val="00BD4B59"/>
    <w:rsid w:val="00C33AE7"/>
    <w:rsid w:val="00CE197F"/>
    <w:rsid w:val="00D00028"/>
    <w:rsid w:val="00D35C39"/>
    <w:rsid w:val="00D52F00"/>
    <w:rsid w:val="00D654B6"/>
    <w:rsid w:val="00D8485E"/>
    <w:rsid w:val="00DB539A"/>
    <w:rsid w:val="00DF2AF0"/>
    <w:rsid w:val="00E03F2B"/>
    <w:rsid w:val="00E74A2C"/>
    <w:rsid w:val="00E82B4C"/>
    <w:rsid w:val="00E926B9"/>
    <w:rsid w:val="00E947C0"/>
    <w:rsid w:val="00ED1D49"/>
    <w:rsid w:val="00EF0FA9"/>
    <w:rsid w:val="00F0616B"/>
    <w:rsid w:val="00F171EA"/>
    <w:rsid w:val="00F620A7"/>
    <w:rsid w:val="00F81164"/>
    <w:rsid w:val="00F85602"/>
    <w:rsid w:val="00F85A8B"/>
    <w:rsid w:val="00F96771"/>
    <w:rsid w:val="00FE46EA"/>
    <w:rsid w:val="00FE5A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670D883B-C1D3-4691-9BD2-514372044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7708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277081"/>
    <w:pPr>
      <w:keepNext/>
      <w:spacing w:before="240" w:after="60"/>
      <w:outlineLvl w:val="0"/>
    </w:pPr>
    <w:rPr>
      <w:rFonts w:ascii="Arial" w:hAnsi="Arial" w:cs="Arial"/>
      <w:b/>
      <w:bCs/>
      <w:kern w:val="32"/>
      <w:sz w:val="32"/>
      <w:szCs w:val="32"/>
    </w:rPr>
  </w:style>
  <w:style w:type="paragraph" w:styleId="2">
    <w:name w:val="heading 2"/>
    <w:basedOn w:val="a"/>
    <w:link w:val="20"/>
    <w:uiPriority w:val="9"/>
    <w:qFormat/>
    <w:rsid w:val="00277081"/>
    <w:pPr>
      <w:spacing w:before="100" w:beforeAutospacing="1" w:after="100" w:afterAutospacing="1"/>
      <w:outlineLvl w:val="1"/>
    </w:pPr>
    <w:rPr>
      <w:b/>
      <w:bCs/>
      <w:sz w:val="36"/>
      <w:szCs w:val="36"/>
    </w:rPr>
  </w:style>
  <w:style w:type="paragraph" w:styleId="3">
    <w:name w:val="heading 3"/>
    <w:basedOn w:val="a"/>
    <w:next w:val="a"/>
    <w:link w:val="30"/>
    <w:uiPriority w:val="9"/>
    <w:qFormat/>
    <w:rsid w:val="00277081"/>
    <w:pPr>
      <w:keepNext/>
      <w:spacing w:before="240" w:after="60"/>
      <w:ind w:firstLine="567"/>
      <w:jc w:val="both"/>
      <w:outlineLvl w:val="2"/>
    </w:pPr>
    <w:rPr>
      <w:rFonts w:ascii="Cambria" w:hAnsi="Cambria"/>
      <w:b/>
      <w:bCs/>
      <w:sz w:val="26"/>
      <w:szCs w:val="26"/>
    </w:rPr>
  </w:style>
  <w:style w:type="paragraph" w:styleId="4">
    <w:name w:val="heading 4"/>
    <w:basedOn w:val="a"/>
    <w:next w:val="a"/>
    <w:link w:val="40"/>
    <w:uiPriority w:val="9"/>
    <w:qFormat/>
    <w:rsid w:val="00277081"/>
    <w:pPr>
      <w:keepNext/>
      <w:spacing w:before="240" w:after="60"/>
      <w:outlineLvl w:val="3"/>
    </w:pPr>
    <w:rPr>
      <w:rFonts w:ascii="Calibri" w:hAnsi="Calibri"/>
      <w:b/>
      <w:bCs/>
      <w:sz w:val="28"/>
      <w:szCs w:val="28"/>
    </w:rPr>
  </w:style>
  <w:style w:type="paragraph" w:styleId="5">
    <w:name w:val="heading 5"/>
    <w:basedOn w:val="a"/>
    <w:link w:val="50"/>
    <w:uiPriority w:val="9"/>
    <w:qFormat/>
    <w:rsid w:val="00277081"/>
    <w:pPr>
      <w:spacing w:before="100" w:beforeAutospacing="1" w:after="100" w:afterAutospacing="1"/>
      <w:ind w:firstLine="567"/>
      <w:jc w:val="both"/>
      <w:outlineLvl w:val="4"/>
    </w:pPr>
    <w:rPr>
      <w:b/>
      <w:bCs/>
      <w:sz w:val="20"/>
      <w:szCs w:val="20"/>
    </w:rPr>
  </w:style>
  <w:style w:type="paragraph" w:styleId="6">
    <w:name w:val="heading 6"/>
    <w:basedOn w:val="a"/>
    <w:next w:val="a"/>
    <w:link w:val="60"/>
    <w:uiPriority w:val="9"/>
    <w:semiHidden/>
    <w:unhideWhenUsed/>
    <w:qFormat/>
    <w:rsid w:val="00AB73A7"/>
    <w:pPr>
      <w:keepNext/>
      <w:keepLines/>
      <w:spacing w:before="200"/>
      <w:outlineLvl w:val="5"/>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semiHidden/>
    <w:unhideWhenUsed/>
    <w:qFormat/>
    <w:rsid w:val="00DB539A"/>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77081"/>
    <w:pPr>
      <w:tabs>
        <w:tab w:val="center" w:pos="4677"/>
        <w:tab w:val="right" w:pos="9355"/>
      </w:tabs>
    </w:pPr>
  </w:style>
  <w:style w:type="character" w:customStyle="1" w:styleId="a4">
    <w:name w:val="Верхний колонтитул Знак"/>
    <w:basedOn w:val="a0"/>
    <w:link w:val="a3"/>
    <w:uiPriority w:val="99"/>
    <w:rsid w:val="00277081"/>
  </w:style>
  <w:style w:type="paragraph" w:styleId="a5">
    <w:name w:val="footer"/>
    <w:basedOn w:val="a"/>
    <w:link w:val="a6"/>
    <w:uiPriority w:val="99"/>
    <w:unhideWhenUsed/>
    <w:rsid w:val="00277081"/>
    <w:pPr>
      <w:tabs>
        <w:tab w:val="center" w:pos="4677"/>
        <w:tab w:val="right" w:pos="9355"/>
      </w:tabs>
    </w:pPr>
  </w:style>
  <w:style w:type="character" w:customStyle="1" w:styleId="a6">
    <w:name w:val="Нижний колонтитул Знак"/>
    <w:basedOn w:val="a0"/>
    <w:link w:val="a5"/>
    <w:uiPriority w:val="99"/>
    <w:rsid w:val="00277081"/>
  </w:style>
  <w:style w:type="paragraph" w:styleId="a7">
    <w:name w:val="Balloon Text"/>
    <w:basedOn w:val="a"/>
    <w:link w:val="a8"/>
    <w:uiPriority w:val="99"/>
    <w:semiHidden/>
    <w:unhideWhenUsed/>
    <w:rsid w:val="00277081"/>
    <w:rPr>
      <w:rFonts w:ascii="Tahoma" w:hAnsi="Tahoma" w:cs="Tahoma"/>
      <w:sz w:val="16"/>
      <w:szCs w:val="16"/>
    </w:rPr>
  </w:style>
  <w:style w:type="character" w:customStyle="1" w:styleId="a8">
    <w:name w:val="Текст выноски Знак"/>
    <w:basedOn w:val="a0"/>
    <w:link w:val="a7"/>
    <w:uiPriority w:val="99"/>
    <w:semiHidden/>
    <w:rsid w:val="00277081"/>
    <w:rPr>
      <w:rFonts w:ascii="Tahoma" w:eastAsia="Times New Roman" w:hAnsi="Tahoma" w:cs="Tahoma"/>
      <w:sz w:val="16"/>
      <w:szCs w:val="16"/>
      <w:lang w:eastAsia="ru-RU"/>
    </w:rPr>
  </w:style>
  <w:style w:type="character" w:customStyle="1" w:styleId="10">
    <w:name w:val="Заголовок 1 Знак"/>
    <w:basedOn w:val="a0"/>
    <w:link w:val="1"/>
    <w:rsid w:val="00277081"/>
    <w:rPr>
      <w:rFonts w:ascii="Arial" w:eastAsia="Times New Roman" w:hAnsi="Arial" w:cs="Arial"/>
      <w:b/>
      <w:bCs/>
      <w:kern w:val="32"/>
      <w:sz w:val="32"/>
      <w:szCs w:val="32"/>
      <w:lang w:eastAsia="ru-RU"/>
    </w:rPr>
  </w:style>
  <w:style w:type="character" w:customStyle="1" w:styleId="20">
    <w:name w:val="Заголовок 2 Знак"/>
    <w:basedOn w:val="a0"/>
    <w:link w:val="2"/>
    <w:uiPriority w:val="9"/>
    <w:rsid w:val="00277081"/>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277081"/>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rsid w:val="00277081"/>
    <w:rPr>
      <w:rFonts w:ascii="Calibri" w:eastAsia="Times New Roman" w:hAnsi="Calibri" w:cs="Times New Roman"/>
      <w:b/>
      <w:bCs/>
      <w:sz w:val="28"/>
      <w:szCs w:val="28"/>
      <w:lang w:eastAsia="ru-RU"/>
    </w:rPr>
  </w:style>
  <w:style w:type="character" w:customStyle="1" w:styleId="50">
    <w:name w:val="Заголовок 5 Знак"/>
    <w:basedOn w:val="a0"/>
    <w:link w:val="5"/>
    <w:uiPriority w:val="9"/>
    <w:rsid w:val="00277081"/>
    <w:rPr>
      <w:rFonts w:ascii="Times New Roman" w:eastAsia="Times New Roman" w:hAnsi="Times New Roman" w:cs="Times New Roman"/>
      <w:b/>
      <w:bCs/>
      <w:sz w:val="20"/>
      <w:szCs w:val="20"/>
      <w:lang w:eastAsia="ru-RU"/>
    </w:rPr>
  </w:style>
  <w:style w:type="character" w:styleId="a9">
    <w:name w:val="page number"/>
    <w:basedOn w:val="a0"/>
    <w:rsid w:val="00277081"/>
  </w:style>
  <w:style w:type="character" w:customStyle="1" w:styleId="datepr">
    <w:name w:val="datepr"/>
    <w:basedOn w:val="a0"/>
    <w:rsid w:val="00277081"/>
    <w:rPr>
      <w:rFonts w:ascii="Times New Roman" w:hAnsi="Times New Roman" w:cs="Times New Roman" w:hint="default"/>
    </w:rPr>
  </w:style>
  <w:style w:type="character" w:customStyle="1" w:styleId="number">
    <w:name w:val="number"/>
    <w:basedOn w:val="a0"/>
    <w:rsid w:val="00277081"/>
    <w:rPr>
      <w:rFonts w:ascii="Times New Roman" w:hAnsi="Times New Roman" w:cs="Times New Roman" w:hint="default"/>
    </w:rPr>
  </w:style>
  <w:style w:type="paragraph" w:styleId="aa">
    <w:name w:val="Normal (Web)"/>
    <w:basedOn w:val="a"/>
    <w:uiPriority w:val="99"/>
    <w:rsid w:val="00277081"/>
    <w:pPr>
      <w:spacing w:before="100" w:beforeAutospacing="1" w:after="100" w:afterAutospacing="1"/>
    </w:pPr>
  </w:style>
  <w:style w:type="character" w:styleId="ab">
    <w:name w:val="Strong"/>
    <w:basedOn w:val="a0"/>
    <w:uiPriority w:val="22"/>
    <w:qFormat/>
    <w:rsid w:val="00277081"/>
    <w:rPr>
      <w:b/>
      <w:bCs/>
    </w:rPr>
  </w:style>
  <w:style w:type="character" w:styleId="ac">
    <w:name w:val="Hyperlink"/>
    <w:basedOn w:val="a0"/>
    <w:uiPriority w:val="99"/>
    <w:rsid w:val="00277081"/>
    <w:rPr>
      <w:color w:val="0000FF"/>
      <w:u w:val="single"/>
    </w:rPr>
  </w:style>
  <w:style w:type="character" w:customStyle="1" w:styleId="pubdate">
    <w:name w:val="pubdate"/>
    <w:basedOn w:val="a0"/>
    <w:rsid w:val="00277081"/>
  </w:style>
  <w:style w:type="character" w:customStyle="1" w:styleId="11">
    <w:name w:val="Дата1"/>
    <w:basedOn w:val="a0"/>
    <w:rsid w:val="00277081"/>
  </w:style>
  <w:style w:type="paragraph" w:customStyle="1" w:styleId="newncpi">
    <w:name w:val="newncpi"/>
    <w:basedOn w:val="a"/>
    <w:rsid w:val="00277081"/>
    <w:pPr>
      <w:spacing w:before="100" w:beforeAutospacing="1" w:after="100" w:afterAutospacing="1"/>
    </w:pPr>
  </w:style>
  <w:style w:type="character" w:customStyle="1" w:styleId="name">
    <w:name w:val="name"/>
    <w:basedOn w:val="a0"/>
    <w:rsid w:val="00277081"/>
  </w:style>
  <w:style w:type="character" w:customStyle="1" w:styleId="promulgator">
    <w:name w:val="promulgator"/>
    <w:basedOn w:val="a0"/>
    <w:rsid w:val="00277081"/>
  </w:style>
  <w:style w:type="paragraph" w:customStyle="1" w:styleId="12">
    <w:name w:val="Название1"/>
    <w:basedOn w:val="a"/>
    <w:rsid w:val="00277081"/>
    <w:pPr>
      <w:spacing w:before="100" w:beforeAutospacing="1" w:after="100" w:afterAutospacing="1"/>
    </w:pPr>
  </w:style>
  <w:style w:type="paragraph" w:customStyle="1" w:styleId="changei">
    <w:name w:val="changei"/>
    <w:basedOn w:val="a"/>
    <w:rsid w:val="00277081"/>
    <w:pPr>
      <w:spacing w:before="100" w:beforeAutospacing="1" w:after="100" w:afterAutospacing="1"/>
    </w:pPr>
  </w:style>
  <w:style w:type="paragraph" w:customStyle="1" w:styleId="changeadd">
    <w:name w:val="changeadd"/>
    <w:basedOn w:val="a"/>
    <w:rsid w:val="00277081"/>
    <w:pPr>
      <w:spacing w:before="100" w:beforeAutospacing="1" w:after="100" w:afterAutospacing="1"/>
    </w:pPr>
  </w:style>
  <w:style w:type="paragraph" w:styleId="HTML">
    <w:name w:val="HTML Preformatted"/>
    <w:basedOn w:val="a"/>
    <w:link w:val="HTML0"/>
    <w:uiPriority w:val="99"/>
    <w:unhideWhenUsed/>
    <w:rsid w:val="002770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277081"/>
    <w:rPr>
      <w:rFonts w:ascii="Courier New" w:eastAsia="Times New Roman" w:hAnsi="Courier New" w:cs="Courier New"/>
      <w:sz w:val="20"/>
      <w:szCs w:val="20"/>
      <w:lang w:eastAsia="ru-RU"/>
    </w:rPr>
  </w:style>
  <w:style w:type="paragraph" w:customStyle="1" w:styleId="newncpi0">
    <w:name w:val="newncpi0"/>
    <w:basedOn w:val="a"/>
    <w:rsid w:val="00277081"/>
    <w:pPr>
      <w:spacing w:before="100" w:beforeAutospacing="1" w:after="100" w:afterAutospacing="1"/>
    </w:pPr>
  </w:style>
  <w:style w:type="paragraph" w:customStyle="1" w:styleId="point">
    <w:name w:val="point"/>
    <w:basedOn w:val="a"/>
    <w:rsid w:val="00277081"/>
    <w:pPr>
      <w:spacing w:before="100" w:beforeAutospacing="1" w:after="100" w:afterAutospacing="1"/>
    </w:pPr>
  </w:style>
  <w:style w:type="paragraph" w:customStyle="1" w:styleId="underpoint">
    <w:name w:val="underpoint"/>
    <w:basedOn w:val="a"/>
    <w:rsid w:val="00277081"/>
    <w:pPr>
      <w:spacing w:before="100" w:beforeAutospacing="1" w:after="100" w:afterAutospacing="1"/>
    </w:pPr>
  </w:style>
  <w:style w:type="paragraph" w:customStyle="1" w:styleId="newsp">
    <w:name w:val="newsp"/>
    <w:basedOn w:val="a"/>
    <w:rsid w:val="00277081"/>
    <w:pPr>
      <w:spacing w:before="100" w:beforeAutospacing="1" w:after="100" w:afterAutospacing="1"/>
    </w:pPr>
  </w:style>
  <w:style w:type="character" w:customStyle="1" w:styleId="highlight">
    <w:name w:val="highlight"/>
    <w:basedOn w:val="a0"/>
    <w:rsid w:val="00277081"/>
  </w:style>
  <w:style w:type="paragraph" w:customStyle="1" w:styleId="ad">
    <w:name w:val="Знак Знак Знак Знак"/>
    <w:basedOn w:val="a"/>
    <w:autoRedefine/>
    <w:rsid w:val="00277081"/>
    <w:pPr>
      <w:spacing w:after="160" w:line="240" w:lineRule="exact"/>
    </w:pPr>
    <w:rPr>
      <w:rFonts w:eastAsia="SimSun"/>
      <w:b/>
      <w:sz w:val="28"/>
      <w:szCs w:val="20"/>
      <w:lang w:val="en-US" w:eastAsia="en-US"/>
    </w:rPr>
  </w:style>
  <w:style w:type="paragraph" w:styleId="ae">
    <w:name w:val="Body Text Indent"/>
    <w:basedOn w:val="a"/>
    <w:link w:val="af"/>
    <w:rsid w:val="00277081"/>
    <w:pPr>
      <w:widowControl w:val="0"/>
      <w:autoSpaceDE w:val="0"/>
      <w:autoSpaceDN w:val="0"/>
      <w:spacing w:before="420" w:line="360" w:lineRule="auto"/>
      <w:ind w:firstLine="720"/>
      <w:jc w:val="both"/>
    </w:pPr>
    <w:rPr>
      <w:sz w:val="28"/>
      <w:szCs w:val="20"/>
    </w:rPr>
  </w:style>
  <w:style w:type="character" w:customStyle="1" w:styleId="af">
    <w:name w:val="Основной текст с отступом Знак"/>
    <w:basedOn w:val="a0"/>
    <w:link w:val="ae"/>
    <w:rsid w:val="00277081"/>
    <w:rPr>
      <w:rFonts w:ascii="Times New Roman" w:eastAsia="Times New Roman" w:hAnsi="Times New Roman" w:cs="Times New Roman"/>
      <w:sz w:val="28"/>
      <w:szCs w:val="20"/>
      <w:lang w:eastAsia="ru-RU"/>
    </w:rPr>
  </w:style>
  <w:style w:type="character" w:customStyle="1" w:styleId="af0">
    <w:name w:val="Основной текст_"/>
    <w:basedOn w:val="a0"/>
    <w:link w:val="13"/>
    <w:rsid w:val="00277081"/>
    <w:rPr>
      <w:spacing w:val="10"/>
      <w:sz w:val="19"/>
      <w:szCs w:val="19"/>
      <w:shd w:val="clear" w:color="auto" w:fill="FFFFFF"/>
    </w:rPr>
  </w:style>
  <w:style w:type="paragraph" w:customStyle="1" w:styleId="13">
    <w:name w:val="Основной текст1"/>
    <w:basedOn w:val="a"/>
    <w:link w:val="af0"/>
    <w:rsid w:val="00277081"/>
    <w:pPr>
      <w:widowControl w:val="0"/>
      <w:shd w:val="clear" w:color="auto" w:fill="FFFFFF"/>
      <w:spacing w:line="216" w:lineRule="exact"/>
      <w:jc w:val="both"/>
    </w:pPr>
    <w:rPr>
      <w:rFonts w:asciiTheme="minorHAnsi" w:eastAsiaTheme="minorHAnsi" w:hAnsiTheme="minorHAnsi" w:cstheme="minorBidi"/>
      <w:spacing w:val="10"/>
      <w:sz w:val="19"/>
      <w:szCs w:val="19"/>
      <w:lang w:eastAsia="en-US"/>
    </w:rPr>
  </w:style>
  <w:style w:type="character" w:customStyle="1" w:styleId="0pt">
    <w:name w:val="Основной текст + Курсив;Интервал 0 pt"/>
    <w:basedOn w:val="af0"/>
    <w:rsid w:val="00277081"/>
    <w:rPr>
      <w:i/>
      <w:iCs/>
      <w:color w:val="000000"/>
      <w:spacing w:val="0"/>
      <w:w w:val="100"/>
      <w:position w:val="0"/>
      <w:sz w:val="19"/>
      <w:szCs w:val="19"/>
      <w:shd w:val="clear" w:color="auto" w:fill="FFFFFF"/>
      <w:lang w:val="ru-RU"/>
    </w:rPr>
  </w:style>
  <w:style w:type="character" w:customStyle="1" w:styleId="2pt">
    <w:name w:val="Основной текст + Интервал 2 pt"/>
    <w:basedOn w:val="af0"/>
    <w:rsid w:val="00277081"/>
    <w:rPr>
      <w:color w:val="000000"/>
      <w:spacing w:val="50"/>
      <w:w w:val="100"/>
      <w:position w:val="0"/>
      <w:sz w:val="19"/>
      <w:szCs w:val="19"/>
      <w:shd w:val="clear" w:color="auto" w:fill="FFFFFF"/>
      <w:lang w:val="ru-RU"/>
    </w:rPr>
  </w:style>
  <w:style w:type="character" w:customStyle="1" w:styleId="af1">
    <w:name w:val="Основной текст + Малые прописные"/>
    <w:basedOn w:val="af0"/>
    <w:rsid w:val="00277081"/>
    <w:rPr>
      <w:rFonts w:ascii="Times New Roman" w:eastAsia="Times New Roman" w:hAnsi="Times New Roman" w:cs="Times New Roman"/>
      <w:b w:val="0"/>
      <w:bCs w:val="0"/>
      <w:i w:val="0"/>
      <w:iCs w:val="0"/>
      <w:smallCaps/>
      <w:strike w:val="0"/>
      <w:color w:val="000000"/>
      <w:spacing w:val="10"/>
      <w:w w:val="100"/>
      <w:position w:val="0"/>
      <w:sz w:val="19"/>
      <w:szCs w:val="19"/>
      <w:u w:val="none"/>
      <w:shd w:val="clear" w:color="auto" w:fill="FFFFFF"/>
    </w:rPr>
  </w:style>
  <w:style w:type="paragraph" w:styleId="af2">
    <w:name w:val="List Paragraph"/>
    <w:basedOn w:val="a"/>
    <w:uiPriority w:val="34"/>
    <w:qFormat/>
    <w:rsid w:val="00277081"/>
    <w:pPr>
      <w:ind w:left="720" w:firstLine="709"/>
      <w:contextualSpacing/>
      <w:jc w:val="both"/>
    </w:pPr>
    <w:rPr>
      <w:sz w:val="28"/>
      <w:szCs w:val="28"/>
    </w:rPr>
  </w:style>
  <w:style w:type="character" w:styleId="af3">
    <w:name w:val="annotation reference"/>
    <w:basedOn w:val="a0"/>
    <w:uiPriority w:val="99"/>
    <w:semiHidden/>
    <w:unhideWhenUsed/>
    <w:rsid w:val="00277081"/>
    <w:rPr>
      <w:sz w:val="16"/>
      <w:szCs w:val="16"/>
    </w:rPr>
  </w:style>
  <w:style w:type="paragraph" w:styleId="af4">
    <w:name w:val="annotation text"/>
    <w:basedOn w:val="a"/>
    <w:link w:val="af5"/>
    <w:uiPriority w:val="99"/>
    <w:semiHidden/>
    <w:unhideWhenUsed/>
    <w:rsid w:val="00277081"/>
    <w:pPr>
      <w:ind w:firstLine="709"/>
      <w:jc w:val="both"/>
    </w:pPr>
    <w:rPr>
      <w:sz w:val="20"/>
      <w:szCs w:val="20"/>
    </w:rPr>
  </w:style>
  <w:style w:type="character" w:customStyle="1" w:styleId="af5">
    <w:name w:val="Текст примечания Знак"/>
    <w:basedOn w:val="a0"/>
    <w:link w:val="af4"/>
    <w:uiPriority w:val="99"/>
    <w:semiHidden/>
    <w:rsid w:val="00277081"/>
    <w:rPr>
      <w:rFonts w:ascii="Times New Roman" w:eastAsia="Times New Roman" w:hAnsi="Times New Roman" w:cs="Times New Roman"/>
      <w:sz w:val="20"/>
      <w:szCs w:val="20"/>
      <w:lang w:eastAsia="ru-RU"/>
    </w:rPr>
  </w:style>
  <w:style w:type="paragraph" w:styleId="af6">
    <w:name w:val="endnote text"/>
    <w:basedOn w:val="a"/>
    <w:link w:val="af7"/>
    <w:uiPriority w:val="99"/>
    <w:semiHidden/>
    <w:unhideWhenUsed/>
    <w:rsid w:val="00277081"/>
    <w:pPr>
      <w:ind w:firstLine="709"/>
      <w:jc w:val="both"/>
    </w:pPr>
    <w:rPr>
      <w:sz w:val="20"/>
      <w:szCs w:val="20"/>
    </w:rPr>
  </w:style>
  <w:style w:type="character" w:customStyle="1" w:styleId="af7">
    <w:name w:val="Текст концевой сноски Знак"/>
    <w:basedOn w:val="a0"/>
    <w:link w:val="af6"/>
    <w:uiPriority w:val="99"/>
    <w:semiHidden/>
    <w:rsid w:val="00277081"/>
    <w:rPr>
      <w:rFonts w:ascii="Times New Roman" w:eastAsia="Times New Roman" w:hAnsi="Times New Roman" w:cs="Times New Roman"/>
      <w:sz w:val="20"/>
      <w:szCs w:val="20"/>
      <w:lang w:eastAsia="ru-RU"/>
    </w:rPr>
  </w:style>
  <w:style w:type="character" w:styleId="af8">
    <w:name w:val="endnote reference"/>
    <w:basedOn w:val="a0"/>
    <w:uiPriority w:val="99"/>
    <w:semiHidden/>
    <w:unhideWhenUsed/>
    <w:rsid w:val="00277081"/>
    <w:rPr>
      <w:vertAlign w:val="superscript"/>
    </w:rPr>
  </w:style>
  <w:style w:type="paragraph" w:styleId="af9">
    <w:name w:val="footnote text"/>
    <w:basedOn w:val="a"/>
    <w:link w:val="afa"/>
    <w:uiPriority w:val="99"/>
    <w:unhideWhenUsed/>
    <w:rsid w:val="00277081"/>
    <w:pPr>
      <w:ind w:firstLine="709"/>
      <w:jc w:val="both"/>
    </w:pPr>
    <w:rPr>
      <w:sz w:val="20"/>
      <w:szCs w:val="20"/>
    </w:rPr>
  </w:style>
  <w:style w:type="character" w:customStyle="1" w:styleId="afa">
    <w:name w:val="Текст сноски Знак"/>
    <w:basedOn w:val="a0"/>
    <w:link w:val="af9"/>
    <w:uiPriority w:val="99"/>
    <w:rsid w:val="00277081"/>
    <w:rPr>
      <w:rFonts w:ascii="Times New Roman" w:eastAsia="Times New Roman" w:hAnsi="Times New Roman" w:cs="Times New Roman"/>
      <w:sz w:val="20"/>
      <w:szCs w:val="20"/>
      <w:lang w:eastAsia="ru-RU"/>
    </w:rPr>
  </w:style>
  <w:style w:type="character" w:styleId="afb">
    <w:name w:val="footnote reference"/>
    <w:basedOn w:val="a0"/>
    <w:uiPriority w:val="99"/>
    <w:semiHidden/>
    <w:unhideWhenUsed/>
    <w:rsid w:val="00277081"/>
    <w:rPr>
      <w:vertAlign w:val="superscript"/>
    </w:rPr>
  </w:style>
  <w:style w:type="character" w:customStyle="1" w:styleId="shorttext">
    <w:name w:val="short_text"/>
    <w:basedOn w:val="a0"/>
    <w:rsid w:val="00277081"/>
  </w:style>
  <w:style w:type="character" w:customStyle="1" w:styleId="hps">
    <w:name w:val="hps"/>
    <w:basedOn w:val="a0"/>
    <w:rsid w:val="00277081"/>
  </w:style>
  <w:style w:type="character" w:customStyle="1" w:styleId="st">
    <w:name w:val="st"/>
    <w:basedOn w:val="a0"/>
    <w:rsid w:val="00277081"/>
  </w:style>
  <w:style w:type="character" w:styleId="afc">
    <w:name w:val="Placeholder Text"/>
    <w:basedOn w:val="a0"/>
    <w:uiPriority w:val="99"/>
    <w:semiHidden/>
    <w:rsid w:val="00277081"/>
    <w:rPr>
      <w:color w:val="808080"/>
    </w:rPr>
  </w:style>
  <w:style w:type="paragraph" w:customStyle="1" w:styleId="tekst">
    <w:name w:val="tekst"/>
    <w:basedOn w:val="a"/>
    <w:rsid w:val="00277081"/>
    <w:pPr>
      <w:spacing w:before="100" w:beforeAutospacing="1" w:after="100" w:afterAutospacing="1"/>
    </w:pPr>
  </w:style>
  <w:style w:type="paragraph" w:styleId="afd">
    <w:name w:val="No Spacing"/>
    <w:link w:val="afe"/>
    <w:uiPriority w:val="1"/>
    <w:qFormat/>
    <w:rsid w:val="00277081"/>
    <w:pPr>
      <w:spacing w:after="0" w:line="240" w:lineRule="auto"/>
    </w:pPr>
    <w:rPr>
      <w:rFonts w:ascii="Calibri" w:eastAsia="Calibri" w:hAnsi="Calibri" w:cs="Times New Roman"/>
    </w:rPr>
  </w:style>
  <w:style w:type="character" w:customStyle="1" w:styleId="afe">
    <w:name w:val="Без интервала Знак"/>
    <w:basedOn w:val="a0"/>
    <w:link w:val="afd"/>
    <w:uiPriority w:val="1"/>
    <w:rsid w:val="00277081"/>
    <w:rPr>
      <w:rFonts w:ascii="Calibri" w:eastAsia="Calibri" w:hAnsi="Calibri" w:cs="Times New Roman"/>
    </w:rPr>
  </w:style>
  <w:style w:type="paragraph" w:styleId="aff">
    <w:name w:val="caption"/>
    <w:basedOn w:val="a"/>
    <w:next w:val="a"/>
    <w:uiPriority w:val="35"/>
    <w:unhideWhenUsed/>
    <w:qFormat/>
    <w:rsid w:val="00277081"/>
    <w:pPr>
      <w:spacing w:after="200"/>
    </w:pPr>
    <w:rPr>
      <w:rFonts w:ascii="Calibri" w:eastAsia="Calibri" w:hAnsi="Calibri"/>
      <w:b/>
      <w:bCs/>
      <w:color w:val="4F81BD"/>
      <w:sz w:val="18"/>
      <w:szCs w:val="18"/>
      <w:lang w:eastAsia="en-US"/>
    </w:rPr>
  </w:style>
  <w:style w:type="table" w:styleId="aff0">
    <w:name w:val="Table Grid"/>
    <w:basedOn w:val="a1"/>
    <w:uiPriority w:val="59"/>
    <w:rsid w:val="0027708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1">
    <w:name w:val="Emphasis"/>
    <w:basedOn w:val="a0"/>
    <w:uiPriority w:val="20"/>
    <w:qFormat/>
    <w:rsid w:val="00277081"/>
    <w:rPr>
      <w:i/>
      <w:iCs/>
    </w:rPr>
  </w:style>
  <w:style w:type="paragraph" w:styleId="aff2">
    <w:name w:val="Body Text"/>
    <w:basedOn w:val="a"/>
    <w:link w:val="aff3"/>
    <w:uiPriority w:val="99"/>
    <w:rsid w:val="00277081"/>
    <w:pPr>
      <w:jc w:val="both"/>
    </w:pPr>
    <w:rPr>
      <w:sz w:val="28"/>
      <w:szCs w:val="20"/>
    </w:rPr>
  </w:style>
  <w:style w:type="character" w:customStyle="1" w:styleId="aff3">
    <w:name w:val="Основной текст Знак"/>
    <w:basedOn w:val="a0"/>
    <w:link w:val="aff2"/>
    <w:uiPriority w:val="99"/>
    <w:rsid w:val="00277081"/>
    <w:rPr>
      <w:rFonts w:ascii="Times New Roman" w:eastAsia="Times New Roman" w:hAnsi="Times New Roman" w:cs="Times New Roman"/>
      <w:sz w:val="28"/>
      <w:szCs w:val="20"/>
      <w:lang w:eastAsia="ru-RU"/>
    </w:rPr>
  </w:style>
  <w:style w:type="paragraph" w:customStyle="1" w:styleId="aff4">
    <w:name w:val="Знак"/>
    <w:aliases w:val="Основной шрифт абзаца3"/>
    <w:basedOn w:val="a"/>
    <w:autoRedefine/>
    <w:rsid w:val="00277081"/>
    <w:pPr>
      <w:autoSpaceDE w:val="0"/>
      <w:autoSpaceDN w:val="0"/>
      <w:adjustRightInd w:val="0"/>
    </w:pPr>
    <w:rPr>
      <w:rFonts w:ascii="Arial" w:hAnsi="Arial" w:cs="Arial"/>
      <w:sz w:val="20"/>
      <w:szCs w:val="20"/>
      <w:lang w:val="en-ZA" w:eastAsia="en-ZA"/>
    </w:rPr>
  </w:style>
  <w:style w:type="paragraph" w:styleId="aff5">
    <w:name w:val="Plain Text"/>
    <w:basedOn w:val="a"/>
    <w:link w:val="aff6"/>
    <w:rsid w:val="00277081"/>
    <w:rPr>
      <w:rFonts w:ascii="Courier New" w:hAnsi="Courier New" w:cs="Courier New"/>
      <w:sz w:val="20"/>
      <w:szCs w:val="20"/>
    </w:rPr>
  </w:style>
  <w:style w:type="character" w:customStyle="1" w:styleId="aff6">
    <w:name w:val="Текст Знак"/>
    <w:basedOn w:val="a0"/>
    <w:link w:val="aff5"/>
    <w:rsid w:val="00277081"/>
    <w:rPr>
      <w:rFonts w:ascii="Courier New" w:eastAsia="Times New Roman" w:hAnsi="Courier New" w:cs="Courier New"/>
      <w:sz w:val="20"/>
      <w:szCs w:val="20"/>
      <w:lang w:eastAsia="ru-RU"/>
    </w:rPr>
  </w:style>
  <w:style w:type="character" w:customStyle="1" w:styleId="style9">
    <w:name w:val="style9"/>
    <w:basedOn w:val="a0"/>
    <w:uiPriority w:val="99"/>
    <w:rsid w:val="00277081"/>
    <w:rPr>
      <w:rFonts w:cs="Times New Roman"/>
    </w:rPr>
  </w:style>
  <w:style w:type="character" w:customStyle="1" w:styleId="apple-converted-space">
    <w:name w:val="apple-converted-space"/>
    <w:basedOn w:val="a0"/>
    <w:rsid w:val="00277081"/>
  </w:style>
  <w:style w:type="paragraph" w:customStyle="1" w:styleId="ConsPlusCell">
    <w:name w:val="ConsPlusCell"/>
    <w:uiPriority w:val="99"/>
    <w:rsid w:val="00277081"/>
    <w:pPr>
      <w:autoSpaceDE w:val="0"/>
      <w:autoSpaceDN w:val="0"/>
      <w:adjustRightInd w:val="0"/>
      <w:spacing w:after="0" w:line="240" w:lineRule="auto"/>
    </w:pPr>
    <w:rPr>
      <w:rFonts w:ascii="Times New Roman" w:eastAsia="Calibri" w:hAnsi="Times New Roman" w:cs="Times New Roman"/>
      <w:sz w:val="24"/>
      <w:szCs w:val="24"/>
    </w:rPr>
  </w:style>
  <w:style w:type="character" w:customStyle="1" w:styleId="search-highlighted">
    <w:name w:val="search-highlighted"/>
    <w:basedOn w:val="a0"/>
    <w:rsid w:val="00277081"/>
  </w:style>
  <w:style w:type="character" w:customStyle="1" w:styleId="-">
    <w:name w:val="опред-е"/>
    <w:basedOn w:val="a0"/>
    <w:rsid w:val="00277081"/>
  </w:style>
  <w:style w:type="character" w:customStyle="1" w:styleId="aff7">
    <w:name w:val="выделение"/>
    <w:basedOn w:val="a0"/>
    <w:rsid w:val="00277081"/>
  </w:style>
  <w:style w:type="character" w:customStyle="1" w:styleId="31">
    <w:name w:val="Основной текст 3 Знак"/>
    <w:basedOn w:val="a0"/>
    <w:link w:val="32"/>
    <w:semiHidden/>
    <w:rsid w:val="00277081"/>
    <w:rPr>
      <w:sz w:val="16"/>
      <w:szCs w:val="16"/>
    </w:rPr>
  </w:style>
  <w:style w:type="paragraph" w:styleId="32">
    <w:name w:val="Body Text 3"/>
    <w:basedOn w:val="a"/>
    <w:link w:val="31"/>
    <w:semiHidden/>
    <w:unhideWhenUsed/>
    <w:rsid w:val="00277081"/>
    <w:pPr>
      <w:spacing w:after="120"/>
      <w:ind w:firstLine="567"/>
      <w:jc w:val="both"/>
    </w:pPr>
    <w:rPr>
      <w:rFonts w:asciiTheme="minorHAnsi" w:eastAsiaTheme="minorHAnsi" w:hAnsiTheme="minorHAnsi" w:cstheme="minorBidi"/>
      <w:sz w:val="16"/>
      <w:szCs w:val="16"/>
      <w:lang w:eastAsia="en-US"/>
    </w:rPr>
  </w:style>
  <w:style w:type="character" w:customStyle="1" w:styleId="310">
    <w:name w:val="Основной текст 3 Знак1"/>
    <w:basedOn w:val="a0"/>
    <w:uiPriority w:val="99"/>
    <w:semiHidden/>
    <w:rsid w:val="00277081"/>
    <w:rPr>
      <w:rFonts w:ascii="Times New Roman" w:eastAsia="Times New Roman" w:hAnsi="Times New Roman" w:cs="Times New Roman"/>
      <w:sz w:val="16"/>
      <w:szCs w:val="16"/>
      <w:lang w:eastAsia="ru-RU"/>
    </w:rPr>
  </w:style>
  <w:style w:type="character" w:customStyle="1" w:styleId="mark">
    <w:name w:val="mark"/>
    <w:basedOn w:val="a0"/>
    <w:rsid w:val="00277081"/>
  </w:style>
  <w:style w:type="paragraph" w:styleId="21">
    <w:name w:val="Body Text 2"/>
    <w:basedOn w:val="a"/>
    <w:link w:val="22"/>
    <w:uiPriority w:val="99"/>
    <w:unhideWhenUsed/>
    <w:rsid w:val="00277081"/>
    <w:pPr>
      <w:spacing w:after="120" w:line="480" w:lineRule="auto"/>
      <w:ind w:firstLine="567"/>
      <w:jc w:val="both"/>
    </w:pPr>
  </w:style>
  <w:style w:type="character" w:customStyle="1" w:styleId="22">
    <w:name w:val="Основной текст 2 Знак"/>
    <w:basedOn w:val="a0"/>
    <w:link w:val="21"/>
    <w:uiPriority w:val="99"/>
    <w:rsid w:val="00277081"/>
    <w:rPr>
      <w:rFonts w:ascii="Times New Roman" w:eastAsia="Times New Roman" w:hAnsi="Times New Roman" w:cs="Times New Roman"/>
      <w:sz w:val="24"/>
      <w:szCs w:val="24"/>
      <w:lang w:eastAsia="ru-RU"/>
    </w:rPr>
  </w:style>
  <w:style w:type="character" w:customStyle="1" w:styleId="apple-style-span">
    <w:name w:val="apple-style-span"/>
    <w:basedOn w:val="a0"/>
    <w:uiPriority w:val="99"/>
    <w:rsid w:val="00277081"/>
  </w:style>
  <w:style w:type="paragraph" w:customStyle="1" w:styleId="ris">
    <w:name w:val="ris"/>
    <w:basedOn w:val="a"/>
    <w:rsid w:val="00277081"/>
    <w:pPr>
      <w:spacing w:before="24" w:after="24"/>
      <w:ind w:left="27" w:right="27" w:firstLine="567"/>
      <w:jc w:val="center"/>
    </w:pPr>
  </w:style>
  <w:style w:type="character" w:customStyle="1" w:styleId="marker21">
    <w:name w:val="marker21"/>
    <w:basedOn w:val="a0"/>
    <w:rsid w:val="00277081"/>
    <w:rPr>
      <w:color w:val="993300"/>
    </w:rPr>
  </w:style>
  <w:style w:type="paragraph" w:customStyle="1" w:styleId="form">
    <w:name w:val="form"/>
    <w:basedOn w:val="a"/>
    <w:rsid w:val="00277081"/>
    <w:pPr>
      <w:spacing w:before="24" w:after="24"/>
      <w:ind w:left="27" w:right="27" w:firstLine="567"/>
      <w:jc w:val="both"/>
    </w:pPr>
  </w:style>
  <w:style w:type="character" w:customStyle="1" w:styleId="textblacklead">
    <w:name w:val="text_black_lead"/>
    <w:basedOn w:val="a0"/>
    <w:rsid w:val="00277081"/>
  </w:style>
  <w:style w:type="paragraph" w:styleId="23">
    <w:name w:val="Body Text Indent 2"/>
    <w:basedOn w:val="a"/>
    <w:link w:val="24"/>
    <w:rsid w:val="00277081"/>
    <w:pPr>
      <w:spacing w:after="120" w:line="480" w:lineRule="auto"/>
      <w:ind w:left="283"/>
    </w:pPr>
  </w:style>
  <w:style w:type="character" w:customStyle="1" w:styleId="24">
    <w:name w:val="Основной текст с отступом 2 Знак"/>
    <w:basedOn w:val="a0"/>
    <w:link w:val="23"/>
    <w:rsid w:val="00277081"/>
    <w:rPr>
      <w:rFonts w:ascii="Times New Roman" w:eastAsia="Times New Roman" w:hAnsi="Times New Roman" w:cs="Times New Roman"/>
      <w:sz w:val="24"/>
      <w:szCs w:val="24"/>
      <w:lang w:eastAsia="ru-RU"/>
    </w:rPr>
  </w:style>
  <w:style w:type="character" w:customStyle="1" w:styleId="text12">
    <w:name w:val="text_12"/>
    <w:basedOn w:val="a0"/>
    <w:rsid w:val="00277081"/>
  </w:style>
  <w:style w:type="character" w:customStyle="1" w:styleId="citation">
    <w:name w:val="citation"/>
    <w:basedOn w:val="a0"/>
    <w:rsid w:val="00277081"/>
  </w:style>
  <w:style w:type="paragraph" w:customStyle="1" w:styleId="bodytext">
    <w:name w:val="bodytext"/>
    <w:basedOn w:val="a"/>
    <w:rsid w:val="00277081"/>
    <w:pPr>
      <w:spacing w:before="100" w:beforeAutospacing="1" w:after="100" w:afterAutospacing="1"/>
    </w:pPr>
  </w:style>
  <w:style w:type="paragraph" w:customStyle="1" w:styleId="odrazka">
    <w:name w:val="odrazka"/>
    <w:basedOn w:val="a"/>
    <w:rsid w:val="00277081"/>
    <w:pPr>
      <w:spacing w:before="100" w:beforeAutospacing="1" w:after="100" w:afterAutospacing="1"/>
    </w:pPr>
  </w:style>
  <w:style w:type="paragraph" w:customStyle="1" w:styleId="14">
    <w:name w:val="1"/>
    <w:basedOn w:val="a"/>
    <w:rsid w:val="00277081"/>
    <w:pPr>
      <w:spacing w:before="100" w:beforeAutospacing="1" w:after="100" w:afterAutospacing="1"/>
    </w:pPr>
  </w:style>
  <w:style w:type="paragraph" w:customStyle="1" w:styleId="table101">
    <w:name w:val="table101"/>
    <w:basedOn w:val="a"/>
    <w:rsid w:val="00277081"/>
    <w:pPr>
      <w:spacing w:before="45" w:after="45"/>
      <w:ind w:left="45" w:right="45"/>
    </w:pPr>
    <w:rPr>
      <w:sz w:val="20"/>
      <w:szCs w:val="20"/>
    </w:rPr>
  </w:style>
  <w:style w:type="paragraph" w:customStyle="1" w:styleId="titlep">
    <w:name w:val="titlep"/>
    <w:basedOn w:val="a"/>
    <w:rsid w:val="00277081"/>
    <w:pPr>
      <w:spacing w:before="240" w:after="240"/>
      <w:jc w:val="center"/>
    </w:pPr>
    <w:rPr>
      <w:b/>
      <w:bCs/>
    </w:rPr>
  </w:style>
  <w:style w:type="character" w:customStyle="1" w:styleId="mw-headline">
    <w:name w:val="mw-headline"/>
    <w:basedOn w:val="a0"/>
    <w:rsid w:val="00277081"/>
  </w:style>
  <w:style w:type="character" w:customStyle="1" w:styleId="searchmatch">
    <w:name w:val="searchmatch"/>
    <w:basedOn w:val="a0"/>
    <w:rsid w:val="00277081"/>
  </w:style>
  <w:style w:type="character" w:customStyle="1" w:styleId="content1">
    <w:name w:val="content1"/>
    <w:basedOn w:val="a0"/>
    <w:rsid w:val="00277081"/>
  </w:style>
  <w:style w:type="character" w:customStyle="1" w:styleId="anoncetitle">
    <w:name w:val="anoncetitle"/>
    <w:basedOn w:val="a0"/>
    <w:rsid w:val="00277081"/>
  </w:style>
  <w:style w:type="character" w:customStyle="1" w:styleId="contentheader">
    <w:name w:val="content_header"/>
    <w:basedOn w:val="a0"/>
    <w:rsid w:val="00277081"/>
  </w:style>
  <w:style w:type="paragraph" w:customStyle="1" w:styleId="subhead">
    <w:name w:val="subhead"/>
    <w:basedOn w:val="a"/>
    <w:rsid w:val="00277081"/>
    <w:pPr>
      <w:spacing w:before="100" w:beforeAutospacing="1" w:after="100" w:afterAutospacing="1"/>
    </w:pPr>
  </w:style>
  <w:style w:type="paragraph" w:customStyle="1" w:styleId="prinodobren">
    <w:name w:val="prinodobren"/>
    <w:basedOn w:val="a"/>
    <w:rsid w:val="00277081"/>
    <w:pPr>
      <w:spacing w:before="100" w:beforeAutospacing="1" w:after="100" w:afterAutospacing="1"/>
    </w:pPr>
  </w:style>
  <w:style w:type="paragraph" w:customStyle="1" w:styleId="ConsPlusNormal">
    <w:name w:val="ConsPlusNormal"/>
    <w:rsid w:val="0027708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27708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dd">
    <w:name w:val="add"/>
    <w:basedOn w:val="a"/>
    <w:rsid w:val="00277081"/>
    <w:pPr>
      <w:spacing w:before="100" w:beforeAutospacing="1" w:after="100" w:afterAutospacing="1"/>
    </w:pPr>
  </w:style>
  <w:style w:type="paragraph" w:customStyle="1" w:styleId="psection">
    <w:name w:val="psection"/>
    <w:basedOn w:val="a"/>
    <w:rsid w:val="00277081"/>
    <w:pPr>
      <w:spacing w:before="100" w:beforeAutospacing="1" w:after="100" w:afterAutospacing="1"/>
    </w:pPr>
  </w:style>
  <w:style w:type="character" w:customStyle="1" w:styleId="red">
    <w:name w:val="red"/>
    <w:basedOn w:val="a0"/>
    <w:rsid w:val="00277081"/>
  </w:style>
  <w:style w:type="character" w:customStyle="1" w:styleId="outputtext">
    <w:name w:val="outputtext"/>
    <w:basedOn w:val="a0"/>
    <w:rsid w:val="00277081"/>
  </w:style>
  <w:style w:type="character" w:customStyle="1" w:styleId="prodleft">
    <w:name w:val="prod_left"/>
    <w:basedOn w:val="a0"/>
    <w:rsid w:val="00277081"/>
  </w:style>
  <w:style w:type="character" w:customStyle="1" w:styleId="n1qfcontentc">
    <w:name w:val="n1qfcontentc"/>
    <w:basedOn w:val="a0"/>
    <w:rsid w:val="00277081"/>
  </w:style>
  <w:style w:type="paragraph" w:customStyle="1" w:styleId="aff8">
    <w:name w:val="Стиль"/>
    <w:rsid w:val="0027708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1">
    <w:name w:val="Style1"/>
    <w:basedOn w:val="a"/>
    <w:rsid w:val="00277081"/>
    <w:pPr>
      <w:widowControl w:val="0"/>
      <w:autoSpaceDE w:val="0"/>
      <w:autoSpaceDN w:val="0"/>
      <w:adjustRightInd w:val="0"/>
      <w:spacing w:line="336" w:lineRule="exact"/>
      <w:jc w:val="center"/>
    </w:pPr>
  </w:style>
  <w:style w:type="character" w:customStyle="1" w:styleId="FontStyle11">
    <w:name w:val="Font Style11"/>
    <w:basedOn w:val="a0"/>
    <w:rsid w:val="00277081"/>
    <w:rPr>
      <w:rFonts w:ascii="Times New Roman" w:hAnsi="Times New Roman" w:cs="Times New Roman"/>
      <w:b/>
      <w:bCs/>
      <w:sz w:val="26"/>
      <w:szCs w:val="26"/>
    </w:rPr>
  </w:style>
  <w:style w:type="paragraph" w:customStyle="1" w:styleId="Style3">
    <w:name w:val="Style3"/>
    <w:basedOn w:val="a"/>
    <w:rsid w:val="00277081"/>
    <w:pPr>
      <w:widowControl w:val="0"/>
      <w:autoSpaceDE w:val="0"/>
      <w:autoSpaceDN w:val="0"/>
      <w:adjustRightInd w:val="0"/>
      <w:spacing w:line="273" w:lineRule="exact"/>
    </w:pPr>
  </w:style>
  <w:style w:type="character" w:customStyle="1" w:styleId="FontStyle14">
    <w:name w:val="Font Style14"/>
    <w:basedOn w:val="a0"/>
    <w:rsid w:val="00277081"/>
    <w:rPr>
      <w:rFonts w:ascii="Georgia" w:hAnsi="Georgia" w:cs="Georgia"/>
      <w:sz w:val="22"/>
      <w:szCs w:val="22"/>
    </w:rPr>
  </w:style>
  <w:style w:type="character" w:customStyle="1" w:styleId="FontStyle15">
    <w:name w:val="Font Style15"/>
    <w:basedOn w:val="a0"/>
    <w:rsid w:val="00277081"/>
    <w:rPr>
      <w:rFonts w:ascii="Times New Roman" w:hAnsi="Times New Roman" w:cs="Times New Roman"/>
      <w:sz w:val="22"/>
      <w:szCs w:val="22"/>
    </w:rPr>
  </w:style>
  <w:style w:type="paragraph" w:customStyle="1" w:styleId="Style6">
    <w:name w:val="Style6"/>
    <w:basedOn w:val="a"/>
    <w:rsid w:val="00277081"/>
    <w:pPr>
      <w:widowControl w:val="0"/>
      <w:autoSpaceDE w:val="0"/>
      <w:autoSpaceDN w:val="0"/>
      <w:adjustRightInd w:val="0"/>
      <w:spacing w:line="275" w:lineRule="exact"/>
      <w:ind w:hanging="106"/>
    </w:pPr>
  </w:style>
  <w:style w:type="paragraph" w:customStyle="1" w:styleId="Style4">
    <w:name w:val="Style4"/>
    <w:basedOn w:val="a"/>
    <w:rsid w:val="00277081"/>
    <w:pPr>
      <w:widowControl w:val="0"/>
      <w:autoSpaceDE w:val="0"/>
      <w:autoSpaceDN w:val="0"/>
      <w:adjustRightInd w:val="0"/>
      <w:spacing w:line="276" w:lineRule="exact"/>
      <w:ind w:firstLine="547"/>
    </w:pPr>
  </w:style>
  <w:style w:type="paragraph" w:customStyle="1" w:styleId="Style5">
    <w:name w:val="Style5"/>
    <w:basedOn w:val="a"/>
    <w:rsid w:val="00277081"/>
    <w:pPr>
      <w:widowControl w:val="0"/>
      <w:autoSpaceDE w:val="0"/>
      <w:autoSpaceDN w:val="0"/>
      <w:adjustRightInd w:val="0"/>
      <w:spacing w:line="276" w:lineRule="exact"/>
    </w:pPr>
  </w:style>
  <w:style w:type="paragraph" w:customStyle="1" w:styleId="Style7">
    <w:name w:val="Style7"/>
    <w:basedOn w:val="a"/>
    <w:rsid w:val="00277081"/>
    <w:pPr>
      <w:widowControl w:val="0"/>
      <w:autoSpaceDE w:val="0"/>
      <w:autoSpaceDN w:val="0"/>
      <w:adjustRightInd w:val="0"/>
      <w:spacing w:line="274" w:lineRule="exact"/>
      <w:ind w:firstLine="557"/>
    </w:pPr>
  </w:style>
  <w:style w:type="paragraph" w:customStyle="1" w:styleId="Style2">
    <w:name w:val="Style2"/>
    <w:basedOn w:val="a"/>
    <w:rsid w:val="00277081"/>
    <w:pPr>
      <w:widowControl w:val="0"/>
      <w:autoSpaceDE w:val="0"/>
      <w:autoSpaceDN w:val="0"/>
      <w:adjustRightInd w:val="0"/>
      <w:spacing w:line="275" w:lineRule="exact"/>
    </w:pPr>
  </w:style>
  <w:style w:type="paragraph" w:customStyle="1" w:styleId="Style12">
    <w:name w:val="Style12"/>
    <w:basedOn w:val="a"/>
    <w:rsid w:val="00277081"/>
    <w:pPr>
      <w:widowControl w:val="0"/>
      <w:autoSpaceDE w:val="0"/>
      <w:autoSpaceDN w:val="0"/>
      <w:adjustRightInd w:val="0"/>
      <w:spacing w:line="282" w:lineRule="exact"/>
      <w:ind w:firstLine="547"/>
    </w:pPr>
  </w:style>
  <w:style w:type="paragraph" w:customStyle="1" w:styleId="Style90">
    <w:name w:val="Style9"/>
    <w:basedOn w:val="a"/>
    <w:rsid w:val="00277081"/>
    <w:pPr>
      <w:widowControl w:val="0"/>
      <w:autoSpaceDE w:val="0"/>
      <w:autoSpaceDN w:val="0"/>
      <w:adjustRightInd w:val="0"/>
      <w:spacing w:line="275" w:lineRule="exact"/>
      <w:ind w:firstLine="288"/>
    </w:pPr>
  </w:style>
  <w:style w:type="character" w:customStyle="1" w:styleId="FontStyle28">
    <w:name w:val="Font Style28"/>
    <w:basedOn w:val="a0"/>
    <w:rsid w:val="00277081"/>
    <w:rPr>
      <w:rFonts w:ascii="Times New Roman" w:hAnsi="Times New Roman" w:cs="Times New Roman"/>
      <w:b/>
      <w:bCs/>
      <w:sz w:val="34"/>
      <w:szCs w:val="34"/>
    </w:rPr>
  </w:style>
  <w:style w:type="character" w:customStyle="1" w:styleId="FontStyle37">
    <w:name w:val="Font Style37"/>
    <w:basedOn w:val="a0"/>
    <w:rsid w:val="00277081"/>
    <w:rPr>
      <w:rFonts w:ascii="Times New Roman" w:hAnsi="Times New Roman" w:cs="Times New Roman"/>
      <w:sz w:val="34"/>
      <w:szCs w:val="34"/>
    </w:rPr>
  </w:style>
  <w:style w:type="paragraph" w:customStyle="1" w:styleId="rtejustify">
    <w:name w:val="rtejustify"/>
    <w:basedOn w:val="a"/>
    <w:rsid w:val="00277081"/>
    <w:pPr>
      <w:spacing w:before="100" w:beforeAutospacing="1" w:after="100" w:afterAutospacing="1"/>
    </w:pPr>
  </w:style>
  <w:style w:type="character" w:customStyle="1" w:styleId="image-caption">
    <w:name w:val="image-caption"/>
    <w:basedOn w:val="a0"/>
    <w:rsid w:val="00277081"/>
  </w:style>
  <w:style w:type="character" w:customStyle="1" w:styleId="grame">
    <w:name w:val="grame"/>
    <w:basedOn w:val="a0"/>
    <w:rsid w:val="00277081"/>
  </w:style>
  <w:style w:type="paragraph" w:customStyle="1" w:styleId="table10">
    <w:name w:val="table10"/>
    <w:basedOn w:val="a"/>
    <w:rsid w:val="00277081"/>
    <w:rPr>
      <w:sz w:val="20"/>
      <w:szCs w:val="20"/>
    </w:rPr>
  </w:style>
  <w:style w:type="paragraph" w:customStyle="1" w:styleId="snoskiline">
    <w:name w:val="snoskiline"/>
    <w:basedOn w:val="a"/>
    <w:rsid w:val="00277081"/>
    <w:pPr>
      <w:jc w:val="both"/>
    </w:pPr>
    <w:rPr>
      <w:sz w:val="20"/>
      <w:szCs w:val="20"/>
    </w:rPr>
  </w:style>
  <w:style w:type="paragraph" w:customStyle="1" w:styleId="snoski">
    <w:name w:val="snoski"/>
    <w:basedOn w:val="a"/>
    <w:rsid w:val="00277081"/>
    <w:pPr>
      <w:ind w:firstLine="567"/>
      <w:jc w:val="both"/>
    </w:pPr>
    <w:rPr>
      <w:sz w:val="20"/>
      <w:szCs w:val="20"/>
    </w:rPr>
  </w:style>
  <w:style w:type="paragraph" w:customStyle="1" w:styleId="onestring">
    <w:name w:val="onestring"/>
    <w:basedOn w:val="a"/>
    <w:rsid w:val="00277081"/>
    <w:pPr>
      <w:jc w:val="right"/>
    </w:pPr>
    <w:rPr>
      <w:sz w:val="22"/>
      <w:szCs w:val="22"/>
    </w:rPr>
  </w:style>
  <w:style w:type="paragraph" w:customStyle="1" w:styleId="undline">
    <w:name w:val="undline"/>
    <w:basedOn w:val="a"/>
    <w:rsid w:val="00277081"/>
    <w:pPr>
      <w:jc w:val="both"/>
    </w:pPr>
    <w:rPr>
      <w:sz w:val="20"/>
      <w:szCs w:val="20"/>
    </w:rPr>
  </w:style>
  <w:style w:type="character" w:customStyle="1" w:styleId="aff9">
    <w:name w:val="Основной текст + Полужирный"/>
    <w:basedOn w:val="af0"/>
    <w:rsid w:val="00277081"/>
    <w:rPr>
      <w:rFonts w:ascii="Microsoft Sans Serif" w:eastAsia="Microsoft Sans Serif" w:hAnsi="Microsoft Sans Serif" w:cs="Microsoft Sans Serif"/>
      <w:spacing w:val="10"/>
      <w:sz w:val="18"/>
      <w:szCs w:val="18"/>
      <w:shd w:val="clear" w:color="auto" w:fill="FFFFFF"/>
    </w:rPr>
  </w:style>
  <w:style w:type="character" w:customStyle="1" w:styleId="33">
    <w:name w:val="Основной текст (3)_"/>
    <w:basedOn w:val="a0"/>
    <w:link w:val="34"/>
    <w:rsid w:val="00277081"/>
    <w:rPr>
      <w:rFonts w:ascii="Sylfaen" w:eastAsia="Sylfaen" w:hAnsi="Sylfaen" w:cs="Sylfaen"/>
      <w:sz w:val="17"/>
      <w:szCs w:val="17"/>
      <w:shd w:val="clear" w:color="auto" w:fill="FFFFFF"/>
    </w:rPr>
  </w:style>
  <w:style w:type="paragraph" w:customStyle="1" w:styleId="34">
    <w:name w:val="Основной текст (3)"/>
    <w:basedOn w:val="a"/>
    <w:link w:val="33"/>
    <w:rsid w:val="00277081"/>
    <w:pPr>
      <w:widowControl w:val="0"/>
      <w:shd w:val="clear" w:color="auto" w:fill="FFFFFF"/>
      <w:spacing w:before="240" w:after="240" w:line="254" w:lineRule="exact"/>
      <w:ind w:firstLine="280"/>
      <w:jc w:val="both"/>
    </w:pPr>
    <w:rPr>
      <w:rFonts w:ascii="Sylfaen" w:eastAsia="Sylfaen" w:hAnsi="Sylfaen" w:cs="Sylfaen"/>
      <w:sz w:val="17"/>
      <w:szCs w:val="17"/>
      <w:lang w:eastAsia="en-US"/>
    </w:rPr>
  </w:style>
  <w:style w:type="character" w:customStyle="1" w:styleId="37pt">
    <w:name w:val="Основной текст (3) + 7 pt"/>
    <w:basedOn w:val="33"/>
    <w:rsid w:val="00277081"/>
    <w:rPr>
      <w:rFonts w:ascii="Sylfaen" w:eastAsia="Sylfaen" w:hAnsi="Sylfaen" w:cs="Sylfaen"/>
      <w:color w:val="000000"/>
      <w:spacing w:val="0"/>
      <w:w w:val="100"/>
      <w:position w:val="0"/>
      <w:sz w:val="14"/>
      <w:szCs w:val="14"/>
      <w:shd w:val="clear" w:color="auto" w:fill="FFFFFF"/>
      <w:lang w:val="ru-RU"/>
    </w:rPr>
  </w:style>
  <w:style w:type="character" w:customStyle="1" w:styleId="41">
    <w:name w:val="Основной текст (4)_"/>
    <w:basedOn w:val="a0"/>
    <w:link w:val="42"/>
    <w:rsid w:val="00277081"/>
    <w:rPr>
      <w:rFonts w:ascii="Bookman Old Style" w:eastAsia="Bookman Old Style" w:hAnsi="Bookman Old Style" w:cs="Bookman Old Style"/>
      <w:sz w:val="16"/>
      <w:szCs w:val="16"/>
      <w:shd w:val="clear" w:color="auto" w:fill="FFFFFF"/>
    </w:rPr>
  </w:style>
  <w:style w:type="paragraph" w:customStyle="1" w:styleId="42">
    <w:name w:val="Основной текст (4)"/>
    <w:basedOn w:val="a"/>
    <w:link w:val="41"/>
    <w:rsid w:val="00277081"/>
    <w:pPr>
      <w:widowControl w:val="0"/>
      <w:shd w:val="clear" w:color="auto" w:fill="FFFFFF"/>
      <w:spacing w:line="226" w:lineRule="exact"/>
      <w:jc w:val="both"/>
    </w:pPr>
    <w:rPr>
      <w:rFonts w:ascii="Bookman Old Style" w:eastAsia="Bookman Old Style" w:hAnsi="Bookman Old Style" w:cs="Bookman Old Style"/>
      <w:sz w:val="16"/>
      <w:szCs w:val="16"/>
      <w:lang w:eastAsia="en-US"/>
    </w:rPr>
  </w:style>
  <w:style w:type="character" w:customStyle="1" w:styleId="25">
    <w:name w:val="Заголовок №2_"/>
    <w:basedOn w:val="a0"/>
    <w:link w:val="26"/>
    <w:rsid w:val="00277081"/>
    <w:rPr>
      <w:rFonts w:ascii="Franklin Gothic Demi" w:eastAsia="Franklin Gothic Demi" w:hAnsi="Franklin Gothic Demi" w:cs="Franklin Gothic Demi"/>
      <w:sz w:val="21"/>
      <w:szCs w:val="21"/>
      <w:shd w:val="clear" w:color="auto" w:fill="FFFFFF"/>
    </w:rPr>
  </w:style>
  <w:style w:type="paragraph" w:customStyle="1" w:styleId="26">
    <w:name w:val="Заголовок №2"/>
    <w:basedOn w:val="a"/>
    <w:link w:val="25"/>
    <w:rsid w:val="00277081"/>
    <w:pPr>
      <w:widowControl w:val="0"/>
      <w:shd w:val="clear" w:color="auto" w:fill="FFFFFF"/>
      <w:spacing w:line="0" w:lineRule="atLeast"/>
      <w:outlineLvl w:val="1"/>
    </w:pPr>
    <w:rPr>
      <w:rFonts w:ascii="Franklin Gothic Demi" w:eastAsia="Franklin Gothic Demi" w:hAnsi="Franklin Gothic Demi" w:cs="Franklin Gothic Demi"/>
      <w:sz w:val="21"/>
      <w:szCs w:val="21"/>
      <w:lang w:eastAsia="en-US"/>
    </w:rPr>
  </w:style>
  <w:style w:type="character" w:customStyle="1" w:styleId="8Exact">
    <w:name w:val="Основной текст (8) Exact"/>
    <w:basedOn w:val="a0"/>
    <w:link w:val="81"/>
    <w:rsid w:val="00277081"/>
    <w:rPr>
      <w:rFonts w:ascii="Bookman Old Style" w:eastAsia="Bookman Old Style" w:hAnsi="Bookman Old Style" w:cs="Bookman Old Style"/>
      <w:b/>
      <w:bCs/>
      <w:sz w:val="21"/>
      <w:szCs w:val="21"/>
      <w:shd w:val="clear" w:color="auto" w:fill="FFFFFF"/>
    </w:rPr>
  </w:style>
  <w:style w:type="paragraph" w:customStyle="1" w:styleId="81">
    <w:name w:val="Основной текст (8)"/>
    <w:basedOn w:val="a"/>
    <w:link w:val="8Exact"/>
    <w:rsid w:val="00277081"/>
    <w:pPr>
      <w:widowControl w:val="0"/>
      <w:shd w:val="clear" w:color="auto" w:fill="FFFFFF"/>
      <w:spacing w:line="0" w:lineRule="atLeast"/>
    </w:pPr>
    <w:rPr>
      <w:rFonts w:ascii="Bookman Old Style" w:eastAsia="Bookman Old Style" w:hAnsi="Bookman Old Style" w:cs="Bookman Old Style"/>
      <w:b/>
      <w:bCs/>
      <w:sz w:val="21"/>
      <w:szCs w:val="21"/>
      <w:lang w:eastAsia="en-US"/>
    </w:rPr>
  </w:style>
  <w:style w:type="character" w:customStyle="1" w:styleId="2Exact">
    <w:name w:val="Заголовок №2 Exact"/>
    <w:basedOn w:val="25"/>
    <w:rsid w:val="00277081"/>
    <w:rPr>
      <w:rFonts w:ascii="Franklin Gothic Demi" w:eastAsia="Franklin Gothic Demi" w:hAnsi="Franklin Gothic Demi" w:cs="Franklin Gothic Demi"/>
      <w:color w:val="FFFFFF"/>
      <w:spacing w:val="6"/>
      <w:w w:val="100"/>
      <w:position w:val="0"/>
      <w:sz w:val="20"/>
      <w:szCs w:val="20"/>
      <w:shd w:val="clear" w:color="auto" w:fill="FFFFFF"/>
      <w:lang w:val="ru-RU"/>
    </w:rPr>
  </w:style>
  <w:style w:type="character" w:customStyle="1" w:styleId="51">
    <w:name w:val="Основной текст (5)_"/>
    <w:basedOn w:val="a0"/>
    <w:link w:val="52"/>
    <w:rsid w:val="00277081"/>
    <w:rPr>
      <w:rFonts w:ascii="Bookman Old Style" w:eastAsia="Bookman Old Style" w:hAnsi="Bookman Old Style" w:cs="Bookman Old Style"/>
      <w:b/>
      <w:bCs/>
      <w:i/>
      <w:iCs/>
      <w:sz w:val="18"/>
      <w:szCs w:val="18"/>
      <w:shd w:val="clear" w:color="auto" w:fill="FFFFFF"/>
    </w:rPr>
  </w:style>
  <w:style w:type="paragraph" w:customStyle="1" w:styleId="52">
    <w:name w:val="Основной текст (5)"/>
    <w:basedOn w:val="a"/>
    <w:link w:val="51"/>
    <w:rsid w:val="00277081"/>
    <w:pPr>
      <w:widowControl w:val="0"/>
      <w:shd w:val="clear" w:color="auto" w:fill="FFFFFF"/>
      <w:spacing w:line="226" w:lineRule="exact"/>
      <w:ind w:firstLine="260"/>
      <w:jc w:val="both"/>
    </w:pPr>
    <w:rPr>
      <w:rFonts w:ascii="Bookman Old Style" w:eastAsia="Bookman Old Style" w:hAnsi="Bookman Old Style" w:cs="Bookman Old Style"/>
      <w:b/>
      <w:bCs/>
      <w:i/>
      <w:iCs/>
      <w:sz w:val="18"/>
      <w:szCs w:val="18"/>
      <w:lang w:eastAsia="en-US"/>
    </w:rPr>
  </w:style>
  <w:style w:type="character" w:customStyle="1" w:styleId="affa">
    <w:name w:val="Основной текст + Не курсив"/>
    <w:basedOn w:val="af0"/>
    <w:rsid w:val="00277081"/>
    <w:rPr>
      <w:rFonts w:ascii="Microsoft Sans Serif" w:eastAsia="Microsoft Sans Serif" w:hAnsi="Microsoft Sans Serif" w:cs="Microsoft Sans Serif"/>
      <w:spacing w:val="10"/>
      <w:sz w:val="18"/>
      <w:szCs w:val="18"/>
      <w:shd w:val="clear" w:color="auto" w:fill="FFFFFF"/>
    </w:rPr>
  </w:style>
  <w:style w:type="character" w:customStyle="1" w:styleId="85pt">
    <w:name w:val="Основной текст + 8;5 pt;Не курсив"/>
    <w:basedOn w:val="af0"/>
    <w:rsid w:val="00277081"/>
    <w:rPr>
      <w:rFonts w:ascii="Microsoft Sans Serif" w:eastAsia="Microsoft Sans Serif" w:hAnsi="Microsoft Sans Serif" w:cs="Microsoft Sans Serif"/>
      <w:spacing w:val="10"/>
      <w:sz w:val="18"/>
      <w:szCs w:val="18"/>
      <w:shd w:val="clear" w:color="auto" w:fill="FFFFFF"/>
    </w:rPr>
  </w:style>
  <w:style w:type="character" w:customStyle="1" w:styleId="43">
    <w:name w:val="Основной текст (4) + Курсив"/>
    <w:basedOn w:val="41"/>
    <w:rsid w:val="00277081"/>
    <w:rPr>
      <w:rFonts w:ascii="Bookman Old Style" w:eastAsia="Bookman Old Style" w:hAnsi="Bookman Old Style" w:cs="Bookman Old Style"/>
      <w:b w:val="0"/>
      <w:bCs w:val="0"/>
      <w:i/>
      <w:iCs/>
      <w:smallCaps w:val="0"/>
      <w:strike w:val="0"/>
      <w:color w:val="000000"/>
      <w:spacing w:val="0"/>
      <w:w w:val="100"/>
      <w:position w:val="0"/>
      <w:sz w:val="16"/>
      <w:szCs w:val="16"/>
      <w:u w:val="none"/>
      <w:shd w:val="clear" w:color="auto" w:fill="FFFFFF"/>
    </w:rPr>
  </w:style>
  <w:style w:type="paragraph" w:styleId="affb">
    <w:name w:val="Subtitle"/>
    <w:basedOn w:val="a"/>
    <w:next w:val="a"/>
    <w:link w:val="affc"/>
    <w:qFormat/>
    <w:rsid w:val="00277081"/>
    <w:pPr>
      <w:spacing w:after="60"/>
      <w:jc w:val="center"/>
      <w:outlineLvl w:val="1"/>
    </w:pPr>
    <w:rPr>
      <w:rFonts w:ascii="Cambria" w:hAnsi="Cambria"/>
    </w:rPr>
  </w:style>
  <w:style w:type="character" w:customStyle="1" w:styleId="affc">
    <w:name w:val="Подзаголовок Знак"/>
    <w:basedOn w:val="a0"/>
    <w:link w:val="affb"/>
    <w:rsid w:val="00277081"/>
    <w:rPr>
      <w:rFonts w:ascii="Cambria" w:eastAsia="Times New Roman" w:hAnsi="Cambria" w:cs="Times New Roman"/>
      <w:sz w:val="24"/>
      <w:szCs w:val="24"/>
      <w:lang w:eastAsia="ru-RU"/>
    </w:rPr>
  </w:style>
  <w:style w:type="paragraph" w:customStyle="1" w:styleId="affd">
    <w:name w:val="Текст вестника"/>
    <w:basedOn w:val="a"/>
    <w:uiPriority w:val="99"/>
    <w:rsid w:val="00277081"/>
    <w:pPr>
      <w:ind w:firstLine="709"/>
      <w:jc w:val="both"/>
    </w:pPr>
    <w:rPr>
      <w:rFonts w:eastAsia="Calibri"/>
      <w:sz w:val="28"/>
      <w:szCs w:val="28"/>
    </w:rPr>
  </w:style>
  <w:style w:type="paragraph" w:customStyle="1" w:styleId="15">
    <w:name w:val="табул1"/>
    <w:basedOn w:val="a"/>
    <w:rsid w:val="00277081"/>
    <w:pPr>
      <w:tabs>
        <w:tab w:val="decimal" w:pos="567"/>
      </w:tabs>
      <w:spacing w:before="100"/>
    </w:pPr>
    <w:rPr>
      <w:szCs w:val="20"/>
    </w:rPr>
  </w:style>
  <w:style w:type="paragraph" w:customStyle="1" w:styleId="PICTURELABLE1PAGE">
    <w:name w:val="PICTURELABLE1PAGE"/>
    <w:basedOn w:val="a"/>
    <w:autoRedefine/>
    <w:rsid w:val="00277081"/>
    <w:pPr>
      <w:spacing w:after="100" w:afterAutospacing="1"/>
      <w:jc w:val="right"/>
    </w:pPr>
    <w:rPr>
      <w:b/>
      <w:bCs/>
      <w:lang w:eastAsia="en-US"/>
    </w:rPr>
  </w:style>
  <w:style w:type="paragraph" w:customStyle="1" w:styleId="ConsPlusNonformat">
    <w:name w:val="ConsPlusNonformat"/>
    <w:rsid w:val="0027708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Normal1">
    <w:name w:val="Normal1"/>
    <w:rsid w:val="00F96771"/>
    <w:pPr>
      <w:widowControl w:val="0"/>
      <w:spacing w:after="0" w:line="240" w:lineRule="auto"/>
    </w:pPr>
    <w:rPr>
      <w:rFonts w:ascii="Courier New" w:eastAsia="Times New Roman" w:hAnsi="Courier New" w:cs="Times New Roman"/>
      <w:sz w:val="20"/>
      <w:szCs w:val="20"/>
      <w:lang w:eastAsia="ru-RU"/>
    </w:rPr>
  </w:style>
  <w:style w:type="numbering" w:customStyle="1" w:styleId="16">
    <w:name w:val="Нет списка1"/>
    <w:next w:val="a2"/>
    <w:uiPriority w:val="99"/>
    <w:semiHidden/>
    <w:unhideWhenUsed/>
    <w:rsid w:val="0043659B"/>
  </w:style>
  <w:style w:type="character" w:customStyle="1" w:styleId="60">
    <w:name w:val="Заголовок 6 Знак"/>
    <w:basedOn w:val="a0"/>
    <w:link w:val="6"/>
    <w:uiPriority w:val="9"/>
    <w:semiHidden/>
    <w:rsid w:val="00AB73A7"/>
    <w:rPr>
      <w:rFonts w:asciiTheme="majorHAnsi" w:eastAsiaTheme="majorEastAsia" w:hAnsiTheme="majorHAnsi" w:cstheme="majorBidi"/>
      <w:i/>
      <w:iCs/>
      <w:color w:val="243F60" w:themeColor="accent1" w:themeShade="7F"/>
      <w:sz w:val="24"/>
      <w:szCs w:val="24"/>
      <w:lang w:eastAsia="ru-RU"/>
    </w:rPr>
  </w:style>
  <w:style w:type="paragraph" w:styleId="affe">
    <w:name w:val="Title"/>
    <w:basedOn w:val="a"/>
    <w:next w:val="a"/>
    <w:link w:val="afff"/>
    <w:uiPriority w:val="10"/>
    <w:qFormat/>
    <w:rsid w:val="00BB110A"/>
    <w:pPr>
      <w:spacing w:before="240" w:after="60"/>
      <w:jc w:val="center"/>
      <w:outlineLvl w:val="0"/>
    </w:pPr>
    <w:rPr>
      <w:rFonts w:ascii="Cambria" w:hAnsi="Cambria"/>
      <w:b/>
      <w:bCs/>
      <w:kern w:val="28"/>
      <w:sz w:val="32"/>
      <w:szCs w:val="32"/>
      <w:lang w:val="x-none" w:eastAsia="x-none"/>
    </w:rPr>
  </w:style>
  <w:style w:type="character" w:customStyle="1" w:styleId="afff">
    <w:name w:val="Название Знак"/>
    <w:basedOn w:val="a0"/>
    <w:link w:val="affe"/>
    <w:uiPriority w:val="10"/>
    <w:rsid w:val="00BB110A"/>
    <w:rPr>
      <w:rFonts w:ascii="Cambria" w:eastAsia="Times New Roman" w:hAnsi="Cambria" w:cs="Times New Roman"/>
      <w:b/>
      <w:bCs/>
      <w:kern w:val="28"/>
      <w:sz w:val="32"/>
      <w:szCs w:val="32"/>
      <w:lang w:val="x-none" w:eastAsia="x-none"/>
    </w:rPr>
  </w:style>
  <w:style w:type="paragraph" w:styleId="afff0">
    <w:name w:val="Document Map"/>
    <w:basedOn w:val="a"/>
    <w:link w:val="afff1"/>
    <w:uiPriority w:val="99"/>
    <w:semiHidden/>
    <w:unhideWhenUsed/>
    <w:rsid w:val="00BB110A"/>
    <w:rPr>
      <w:rFonts w:ascii="Tahoma" w:hAnsi="Tahoma"/>
      <w:sz w:val="16"/>
      <w:szCs w:val="16"/>
      <w:lang w:val="x-none" w:eastAsia="x-none"/>
    </w:rPr>
  </w:style>
  <w:style w:type="character" w:customStyle="1" w:styleId="afff1">
    <w:name w:val="Схема документа Знак"/>
    <w:basedOn w:val="a0"/>
    <w:link w:val="afff0"/>
    <w:uiPriority w:val="99"/>
    <w:semiHidden/>
    <w:rsid w:val="00BB110A"/>
    <w:rPr>
      <w:rFonts w:ascii="Tahoma" w:eastAsia="Times New Roman" w:hAnsi="Tahoma" w:cs="Times New Roman"/>
      <w:sz w:val="16"/>
      <w:szCs w:val="16"/>
      <w:lang w:val="x-none" w:eastAsia="x-none"/>
    </w:rPr>
  </w:style>
  <w:style w:type="paragraph" w:customStyle="1" w:styleId="afff2">
    <w:name w:val="Мой текст"/>
    <w:basedOn w:val="a"/>
    <w:link w:val="afff3"/>
    <w:rsid w:val="00BB110A"/>
    <w:pPr>
      <w:ind w:firstLine="706"/>
      <w:jc w:val="both"/>
    </w:pPr>
    <w:rPr>
      <w:lang w:val="x-none" w:eastAsia="x-none"/>
    </w:rPr>
  </w:style>
  <w:style w:type="character" w:customStyle="1" w:styleId="afff3">
    <w:name w:val="Мой текст Знак"/>
    <w:link w:val="afff2"/>
    <w:rsid w:val="00BB110A"/>
    <w:rPr>
      <w:rFonts w:ascii="Times New Roman" w:eastAsia="Times New Roman" w:hAnsi="Times New Roman" w:cs="Times New Roman"/>
      <w:sz w:val="24"/>
      <w:szCs w:val="24"/>
      <w:lang w:val="x-none" w:eastAsia="x-none"/>
    </w:rPr>
  </w:style>
  <w:style w:type="character" w:customStyle="1" w:styleId="ms-rtefontsize-1">
    <w:name w:val="ms-rtefontsize-1"/>
    <w:basedOn w:val="a0"/>
    <w:rsid w:val="00BB110A"/>
  </w:style>
  <w:style w:type="character" w:customStyle="1" w:styleId="ms-rtefontsize-2">
    <w:name w:val="ms-rtefontsize-2"/>
    <w:basedOn w:val="a0"/>
    <w:rsid w:val="00BB110A"/>
  </w:style>
  <w:style w:type="character" w:customStyle="1" w:styleId="blk">
    <w:name w:val="blk"/>
    <w:basedOn w:val="a0"/>
    <w:rsid w:val="00BB110A"/>
  </w:style>
  <w:style w:type="character" w:customStyle="1" w:styleId="reference">
    <w:name w:val="reference"/>
    <w:basedOn w:val="a0"/>
    <w:rsid w:val="00BB110A"/>
  </w:style>
  <w:style w:type="character" w:customStyle="1" w:styleId="rvts0">
    <w:name w:val="rvts0"/>
    <w:basedOn w:val="a0"/>
    <w:rsid w:val="00BB110A"/>
  </w:style>
  <w:style w:type="paragraph" w:customStyle="1" w:styleId="ConsNormal">
    <w:name w:val="ConsNormal"/>
    <w:rsid w:val="00BB110A"/>
    <w:pPr>
      <w:spacing w:after="0" w:line="240" w:lineRule="auto"/>
      <w:ind w:right="19772" w:firstLine="540"/>
      <w:jc w:val="both"/>
    </w:pPr>
    <w:rPr>
      <w:rFonts w:ascii="Courier New" w:eastAsia="Times New Roman" w:hAnsi="Courier New" w:cs="Courier New"/>
      <w:sz w:val="20"/>
      <w:szCs w:val="20"/>
      <w:lang w:eastAsia="ru-RU"/>
    </w:rPr>
  </w:style>
  <w:style w:type="character" w:customStyle="1" w:styleId="tnvedl10">
    <w:name w:val="tnved_l10"/>
    <w:rsid w:val="00BB110A"/>
  </w:style>
  <w:style w:type="numbering" w:customStyle="1" w:styleId="27">
    <w:name w:val="Нет списка2"/>
    <w:next w:val="a2"/>
    <w:uiPriority w:val="99"/>
    <w:semiHidden/>
    <w:unhideWhenUsed/>
    <w:rsid w:val="00E947C0"/>
  </w:style>
  <w:style w:type="character" w:customStyle="1" w:styleId="80">
    <w:name w:val="Заголовок 8 Знак"/>
    <w:basedOn w:val="a0"/>
    <w:link w:val="8"/>
    <w:uiPriority w:val="9"/>
    <w:semiHidden/>
    <w:rsid w:val="00DB539A"/>
    <w:rPr>
      <w:rFonts w:asciiTheme="majorHAnsi" w:eastAsiaTheme="majorEastAsia" w:hAnsiTheme="majorHAnsi" w:cstheme="majorBidi"/>
      <w:color w:val="404040" w:themeColor="text1" w:themeTint="BF"/>
      <w:sz w:val="20"/>
      <w:szCs w:val="20"/>
      <w:lang w:eastAsia="ru-RU"/>
    </w:rPr>
  </w:style>
  <w:style w:type="numbering" w:customStyle="1" w:styleId="35">
    <w:name w:val="Нет списка3"/>
    <w:next w:val="a2"/>
    <w:uiPriority w:val="99"/>
    <w:semiHidden/>
    <w:unhideWhenUsed/>
    <w:rsid w:val="00DB539A"/>
  </w:style>
  <w:style w:type="table" w:customStyle="1" w:styleId="17">
    <w:name w:val="Сетка таблицы1"/>
    <w:basedOn w:val="a1"/>
    <w:next w:val="aff0"/>
    <w:uiPriority w:val="59"/>
    <w:rsid w:val="00DB539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gt-ct-text">
    <w:name w:val="gt-ct-text"/>
    <w:basedOn w:val="a0"/>
    <w:rsid w:val="00E926B9"/>
  </w:style>
  <w:style w:type="character" w:customStyle="1" w:styleId="bodyouter">
    <w:name w:val="body_outer"/>
    <w:basedOn w:val="a0"/>
    <w:rsid w:val="00E926B9"/>
  </w:style>
  <w:style w:type="character" w:customStyle="1" w:styleId="5mdd">
    <w:name w:val="_5mdd"/>
    <w:basedOn w:val="a0"/>
    <w:rsid w:val="00E926B9"/>
  </w:style>
  <w:style w:type="character" w:customStyle="1" w:styleId="tgc">
    <w:name w:val="_tgc"/>
    <w:basedOn w:val="a0"/>
    <w:rsid w:val="00E926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4481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hyperlink" Target="http://vpto.tamojinfo.by/"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gtk.gov.by/" TargetMode="External"/><Relationship Id="rId28" Type="http://schemas.openxmlformats.org/officeDocument/2006/relationships/image" Target="media/image17.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gtk.gov.by/" TargetMode="External"/><Relationship Id="rId14" Type="http://schemas.openxmlformats.org/officeDocument/2006/relationships/image" Target="media/image6.png"/><Relationship Id="rId22" Type="http://schemas.openxmlformats.org/officeDocument/2006/relationships/hyperlink" Target="https://tirepd.iru.org/" TargetMode="External"/><Relationship Id="rId27" Type="http://schemas.openxmlformats.org/officeDocument/2006/relationships/image" Target="media/image16.jpeg"/><Relationship Id="rId30" Type="http://schemas.openxmlformats.org/officeDocument/2006/relationships/image" Target="media/image1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1B5039-7629-4CFE-845B-765953BE9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1</Pages>
  <Words>27244</Words>
  <Characters>155297</Characters>
  <Application>Microsoft Office Word</Application>
  <DocSecurity>0</DocSecurity>
  <Lines>1294</Lines>
  <Paragraphs>364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182177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Вашкевич Марина Сергеевна</cp:lastModifiedBy>
  <cp:revision>31</cp:revision>
  <cp:lastPrinted>2018-01-29T11:43:00Z</cp:lastPrinted>
  <dcterms:created xsi:type="dcterms:W3CDTF">2017-11-13T03:58:00Z</dcterms:created>
  <dcterms:modified xsi:type="dcterms:W3CDTF">2018-01-29T11:44:00Z</dcterms:modified>
</cp:coreProperties>
</file>