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B73A7" w:rsidRPr="00C94939" w:rsidRDefault="00AB73A7" w:rsidP="001A1A75">
      <w:pPr>
        <w:jc w:val="center"/>
        <w:rPr>
          <w:sz w:val="32"/>
          <w:szCs w:val="32"/>
        </w:rPr>
      </w:pPr>
      <w:r w:rsidRPr="00C94939">
        <w:rPr>
          <w:sz w:val="32"/>
          <w:szCs w:val="32"/>
        </w:rPr>
        <w:t>Учреждение образования Федерации профсоюзов Беларуси</w:t>
      </w:r>
    </w:p>
    <w:p w:rsidR="001A1A75" w:rsidRPr="00C94939" w:rsidRDefault="00AB73A7" w:rsidP="001A1A75">
      <w:pPr>
        <w:jc w:val="center"/>
        <w:rPr>
          <w:sz w:val="32"/>
          <w:szCs w:val="32"/>
        </w:rPr>
      </w:pPr>
      <w:r w:rsidRPr="00C94939">
        <w:rPr>
          <w:sz w:val="32"/>
          <w:szCs w:val="32"/>
        </w:rPr>
        <w:t>«</w:t>
      </w:r>
      <w:r w:rsidR="001A1A75" w:rsidRPr="00C94939">
        <w:rPr>
          <w:sz w:val="32"/>
          <w:szCs w:val="32"/>
        </w:rPr>
        <w:t>Международный университет «МИТСО»</w:t>
      </w:r>
    </w:p>
    <w:p w:rsidR="001A1A75" w:rsidRPr="00C94939" w:rsidRDefault="001A1A75" w:rsidP="001A1A75">
      <w:pPr>
        <w:jc w:val="center"/>
        <w:rPr>
          <w:b/>
          <w:sz w:val="12"/>
          <w:szCs w:val="12"/>
        </w:rPr>
      </w:pPr>
    </w:p>
    <w:p w:rsidR="001A1A75" w:rsidRPr="00C94939" w:rsidRDefault="001A1A75" w:rsidP="001A1A75">
      <w:pPr>
        <w:jc w:val="center"/>
        <w:rPr>
          <w:b/>
          <w:sz w:val="28"/>
          <w:szCs w:val="28"/>
        </w:rPr>
      </w:pPr>
    </w:p>
    <w:p w:rsidR="001A1A75" w:rsidRPr="00C94939" w:rsidRDefault="001A1A75" w:rsidP="001A1A75"/>
    <w:p w:rsidR="001A1A75" w:rsidRPr="00C94939" w:rsidRDefault="001A1A75" w:rsidP="001A1A75"/>
    <w:p w:rsidR="001A1A75" w:rsidRPr="00C94939" w:rsidRDefault="001A1A75" w:rsidP="001A1A75"/>
    <w:p w:rsidR="001A1A75" w:rsidRPr="00C94939" w:rsidRDefault="001A1A75" w:rsidP="001A1A75">
      <w:bookmarkStart w:id="0" w:name="_GoBack"/>
      <w:bookmarkEnd w:id="0"/>
    </w:p>
    <w:p w:rsidR="001A1A75" w:rsidRPr="00C94939" w:rsidRDefault="001A1A75" w:rsidP="001A1A75"/>
    <w:p w:rsidR="001A1A75" w:rsidRPr="00C94939" w:rsidRDefault="001A1A75" w:rsidP="001A1A75">
      <w:pPr>
        <w:jc w:val="center"/>
        <w:rPr>
          <w:sz w:val="40"/>
          <w:szCs w:val="40"/>
        </w:rP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AB73A7" w:rsidRPr="00C94939" w:rsidRDefault="00AB73A7" w:rsidP="00AB73A7">
      <w:pPr>
        <w:jc w:val="center"/>
        <w:rPr>
          <w:sz w:val="36"/>
          <w:szCs w:val="36"/>
        </w:rPr>
      </w:pPr>
      <w:r w:rsidRPr="00C94939">
        <w:rPr>
          <w:sz w:val="36"/>
          <w:szCs w:val="36"/>
        </w:rPr>
        <w:t>УЧЕБНО-МЕТОДИЧЕСКИЙ КОМПЛЕКС</w:t>
      </w:r>
    </w:p>
    <w:p w:rsidR="001A1A75" w:rsidRPr="00C94939" w:rsidRDefault="00AB73A7" w:rsidP="001A1A75">
      <w:pPr>
        <w:jc w:val="center"/>
        <w:rPr>
          <w:sz w:val="36"/>
          <w:szCs w:val="36"/>
        </w:rPr>
      </w:pPr>
      <w:r w:rsidRPr="00C94939">
        <w:rPr>
          <w:sz w:val="36"/>
          <w:szCs w:val="36"/>
        </w:rPr>
        <w:t>ПО ДИСЦИПЛИНЕ</w:t>
      </w:r>
    </w:p>
    <w:p w:rsidR="001A1A75" w:rsidRPr="00C94939" w:rsidRDefault="0002562E" w:rsidP="001A1A75">
      <w:pPr>
        <w:jc w:val="center"/>
        <w:rPr>
          <w:b/>
          <w:sz w:val="36"/>
          <w:szCs w:val="36"/>
        </w:rPr>
      </w:pPr>
      <w:r w:rsidRPr="00C94939">
        <w:rPr>
          <w:b/>
          <w:sz w:val="36"/>
          <w:szCs w:val="36"/>
        </w:rPr>
        <w:t>Экспедирование грузов</w:t>
      </w:r>
      <w:r w:rsidR="0059154B" w:rsidRPr="00C94939">
        <w:rPr>
          <w:b/>
          <w:sz w:val="36"/>
          <w:szCs w:val="36"/>
        </w:rPr>
        <w:t xml:space="preserve"> авиатранспортом</w:t>
      </w:r>
    </w:p>
    <w:p w:rsidR="00AB73A7" w:rsidRPr="00C94939" w:rsidRDefault="001A1A75" w:rsidP="001A1A75">
      <w:pPr>
        <w:jc w:val="center"/>
        <w:rPr>
          <w:sz w:val="36"/>
          <w:szCs w:val="36"/>
        </w:rPr>
      </w:pPr>
      <w:r w:rsidRPr="00C94939">
        <w:rPr>
          <w:sz w:val="36"/>
          <w:szCs w:val="36"/>
        </w:rPr>
        <w:t xml:space="preserve">для специальности </w:t>
      </w:r>
    </w:p>
    <w:p w:rsidR="001A1A75" w:rsidRPr="00C94939" w:rsidRDefault="00AB73A7" w:rsidP="001A1A75">
      <w:pPr>
        <w:jc w:val="center"/>
        <w:rPr>
          <w:sz w:val="36"/>
          <w:szCs w:val="36"/>
        </w:rPr>
      </w:pPr>
      <w:r w:rsidRPr="00C94939">
        <w:rPr>
          <w:sz w:val="36"/>
          <w:szCs w:val="36"/>
        </w:rPr>
        <w:t xml:space="preserve">1-26 </w:t>
      </w:r>
      <w:r w:rsidR="0002562E" w:rsidRPr="00C94939">
        <w:rPr>
          <w:sz w:val="36"/>
          <w:szCs w:val="36"/>
        </w:rPr>
        <w:t>81 04</w:t>
      </w:r>
      <w:r w:rsidRPr="00C94939">
        <w:rPr>
          <w:sz w:val="36"/>
          <w:szCs w:val="36"/>
        </w:rPr>
        <w:t xml:space="preserve"> «</w:t>
      </w:r>
      <w:r w:rsidR="0002562E" w:rsidRPr="00C94939">
        <w:rPr>
          <w:sz w:val="36"/>
          <w:szCs w:val="36"/>
        </w:rPr>
        <w:t>Управление логистическими системами</w:t>
      </w:r>
      <w:r w:rsidR="001A1A75" w:rsidRPr="00C94939">
        <w:rPr>
          <w:sz w:val="36"/>
          <w:szCs w:val="36"/>
        </w:rPr>
        <w:t>»</w:t>
      </w: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1A1A75" w:rsidRPr="00C94939" w:rsidRDefault="001A1A75" w:rsidP="001A1A75">
      <w:pPr>
        <w:jc w:val="center"/>
      </w:pPr>
    </w:p>
    <w:p w:rsidR="00AB73A7" w:rsidRPr="00C94939" w:rsidRDefault="00AB73A7" w:rsidP="001A1A75">
      <w:pPr>
        <w:jc w:val="center"/>
      </w:pPr>
    </w:p>
    <w:p w:rsidR="00AB73A7" w:rsidRPr="00C94939" w:rsidRDefault="00AB73A7" w:rsidP="001A1A75">
      <w:pPr>
        <w:jc w:val="center"/>
      </w:pPr>
    </w:p>
    <w:p w:rsidR="00AB73A7" w:rsidRPr="00C94939" w:rsidRDefault="00AB73A7" w:rsidP="00277081">
      <w:pPr>
        <w:jc w:val="center"/>
        <w:rPr>
          <w:noProof/>
          <w:sz w:val="32"/>
          <w:szCs w:val="32"/>
        </w:rPr>
      </w:pPr>
    </w:p>
    <w:p w:rsidR="00AB73A7" w:rsidRPr="00C94939" w:rsidRDefault="00AB73A7" w:rsidP="00277081">
      <w:pPr>
        <w:jc w:val="center"/>
        <w:rPr>
          <w:noProof/>
          <w:sz w:val="32"/>
          <w:szCs w:val="32"/>
        </w:rPr>
      </w:pPr>
    </w:p>
    <w:p w:rsidR="00AB73A7" w:rsidRPr="00C94939" w:rsidRDefault="00AB73A7" w:rsidP="00277081">
      <w:pPr>
        <w:jc w:val="center"/>
        <w:rPr>
          <w:noProof/>
          <w:sz w:val="32"/>
          <w:szCs w:val="32"/>
        </w:rPr>
      </w:pPr>
    </w:p>
    <w:p w:rsidR="00AB73A7" w:rsidRPr="00C94939" w:rsidRDefault="00AB73A7" w:rsidP="00277081">
      <w:pPr>
        <w:jc w:val="center"/>
        <w:rPr>
          <w:noProof/>
          <w:sz w:val="32"/>
          <w:szCs w:val="32"/>
        </w:rPr>
      </w:pPr>
    </w:p>
    <w:p w:rsidR="0094148F" w:rsidRPr="00C94939" w:rsidRDefault="0094148F" w:rsidP="00277081">
      <w:pPr>
        <w:jc w:val="center"/>
        <w:rPr>
          <w:noProof/>
          <w:sz w:val="32"/>
          <w:szCs w:val="32"/>
        </w:rPr>
      </w:pPr>
      <w:r w:rsidRPr="00C94939">
        <w:rPr>
          <w:noProof/>
          <w:sz w:val="32"/>
          <w:szCs w:val="32"/>
        </w:rPr>
        <w:drawing>
          <wp:anchor distT="0" distB="0" distL="114300" distR="114300" simplePos="0" relativeHeight="251664384" behindDoc="1" locked="0" layoutInCell="1" allowOverlap="1" wp14:anchorId="2A3F6E27" wp14:editId="5E7186F6">
            <wp:simplePos x="0" y="0"/>
            <wp:positionH relativeFrom="column">
              <wp:posOffset>2853690</wp:posOffset>
            </wp:positionH>
            <wp:positionV relativeFrom="paragraph">
              <wp:posOffset>382905</wp:posOffset>
            </wp:positionV>
            <wp:extent cx="323850" cy="228600"/>
            <wp:effectExtent l="19050" t="0" r="0" b="0"/>
            <wp:wrapNone/>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3850" cy="228600"/>
                    </a:xfrm>
                    <a:prstGeom prst="rect">
                      <a:avLst/>
                    </a:prstGeom>
                    <a:noFill/>
                    <a:ln w="9525">
                      <a:noFill/>
                      <a:miter lim="800000"/>
                      <a:headEnd/>
                      <a:tailEnd/>
                    </a:ln>
                  </pic:spPr>
                </pic:pic>
              </a:graphicData>
            </a:graphic>
          </wp:anchor>
        </w:drawing>
      </w:r>
      <w:r w:rsidR="00F96771" w:rsidRPr="00C94939">
        <w:rPr>
          <w:noProof/>
          <w:sz w:val="32"/>
          <w:szCs w:val="32"/>
        </w:rPr>
        <w:t>2017</w:t>
      </w:r>
    </w:p>
    <w:p w:rsidR="006030D4" w:rsidRPr="00C94939" w:rsidRDefault="006030D4" w:rsidP="001A1A75">
      <w:pPr>
        <w:rPr>
          <w:b/>
        </w:rPr>
      </w:pPr>
    </w:p>
    <w:p w:rsidR="001A1A75" w:rsidRPr="00C94939" w:rsidRDefault="001A1A75" w:rsidP="001A1A75">
      <w:pPr>
        <w:rPr>
          <w:b/>
        </w:rPr>
      </w:pPr>
      <w:r w:rsidRPr="00C94939">
        <w:rPr>
          <w:b/>
        </w:rPr>
        <w:lastRenderedPageBreak/>
        <w:t>АВТОР-СОСТАВИТЕЛЬ:</w:t>
      </w:r>
    </w:p>
    <w:p w:rsidR="001A1A75" w:rsidRPr="00C94939" w:rsidRDefault="001A1A75" w:rsidP="001A1A75">
      <w:r w:rsidRPr="00C94939">
        <w:rPr>
          <w:b/>
        </w:rPr>
        <w:t xml:space="preserve">Д.В. Курочкин, </w:t>
      </w:r>
      <w:r w:rsidRPr="00C94939">
        <w:t>зам. заведующего кафедры логистики и маркетинга, доцент Между</w:t>
      </w:r>
      <w:r w:rsidR="00454CD5" w:rsidRPr="00C94939">
        <w:t>народного университета «МИТСО»</w:t>
      </w:r>
    </w:p>
    <w:p w:rsidR="001A1A75" w:rsidRPr="00C94939" w:rsidRDefault="001A1A75" w:rsidP="001A1A75"/>
    <w:p w:rsidR="001A1A75" w:rsidRPr="00C94939" w:rsidRDefault="001A1A75" w:rsidP="001A1A75">
      <w:pPr>
        <w:rPr>
          <w:b/>
        </w:rPr>
      </w:pPr>
      <w:r w:rsidRPr="00C94939">
        <w:rPr>
          <w:b/>
        </w:rPr>
        <w:t>РЕЦЕНЗЕНТЫ:</w:t>
      </w:r>
    </w:p>
    <w:p w:rsidR="00B6409A" w:rsidRDefault="00B6409A" w:rsidP="00B6409A">
      <w:pPr>
        <w:jc w:val="both"/>
      </w:pPr>
      <w:r>
        <w:t xml:space="preserve">зам. декана экономического факультета Белорусского государственного университета, доктор экономических наук, профессор </w:t>
      </w:r>
      <w:r>
        <w:rPr>
          <w:b/>
        </w:rPr>
        <w:t xml:space="preserve">С.С. Полоник </w:t>
      </w:r>
    </w:p>
    <w:p w:rsidR="00B6409A" w:rsidRDefault="00B6409A" w:rsidP="00B6409A">
      <w:pPr>
        <w:jc w:val="both"/>
      </w:pPr>
      <w:r>
        <w:t xml:space="preserve">директор Центра повышения квалификации руководящих работников и специалистов «БАМЭ-Экспедитор» </w:t>
      </w:r>
      <w:r>
        <w:rPr>
          <w:b/>
        </w:rPr>
        <w:t>В.В. Канунников</w:t>
      </w:r>
      <w:r>
        <w:t xml:space="preserve"> </w:t>
      </w:r>
    </w:p>
    <w:p w:rsidR="001A1A75" w:rsidRPr="00C94939" w:rsidRDefault="001A1A75" w:rsidP="001A1A75"/>
    <w:p w:rsidR="001A1A75" w:rsidRPr="00C94939" w:rsidRDefault="001A1A75" w:rsidP="001A1A75">
      <w:pPr>
        <w:rPr>
          <w:b/>
        </w:rPr>
      </w:pPr>
      <w:r w:rsidRPr="00C94939">
        <w:rPr>
          <w:b/>
        </w:rPr>
        <w:t>РАССМОТРЕН И РЕКОМЕНДОВАН К УТВЕРЖДЕНИЮ</w:t>
      </w:r>
    </w:p>
    <w:p w:rsidR="001A1A75" w:rsidRPr="00C94939" w:rsidRDefault="001A1A75" w:rsidP="001A1A75">
      <w:r w:rsidRPr="00C94939">
        <w:t>заседание кафедры логистики и маркетинга учреждения образования Федерации профсоюзов Беларуси «Международный университет МИТСО</w:t>
      </w:r>
      <w:r w:rsidR="008F41FD">
        <w:t>» 21.10.2017, протокол № 3</w:t>
      </w:r>
    </w:p>
    <w:p w:rsidR="001A1A75" w:rsidRPr="00C94939" w:rsidRDefault="001A1A75" w:rsidP="001A1A75"/>
    <w:p w:rsidR="001A1A75" w:rsidRPr="00C94939" w:rsidRDefault="001A1A75" w:rsidP="001A1A75">
      <w:pPr>
        <w:rPr>
          <w:b/>
        </w:rPr>
      </w:pPr>
      <w:r w:rsidRPr="00C94939">
        <w:rPr>
          <w:b/>
        </w:rPr>
        <w:t>УТВЕРЖДЕН</w:t>
      </w:r>
    </w:p>
    <w:p w:rsidR="001A1A75" w:rsidRPr="00C94939" w:rsidRDefault="001A1A75" w:rsidP="001A1A75">
      <w:r w:rsidRPr="00C94939">
        <w:t>заседание Научно-методического совета учреждения образования Федерации профсоюзов Беларуси «Ме</w:t>
      </w:r>
      <w:r w:rsidR="008F41FD">
        <w:t>ждународный университет МИТСО» 25.10.2017, протокол № 2</w:t>
      </w:r>
    </w:p>
    <w:p w:rsidR="001A1A75" w:rsidRPr="00C94939" w:rsidRDefault="001A1A75" w:rsidP="001A1A75"/>
    <w:p w:rsidR="001A1A75" w:rsidRPr="00C94939" w:rsidRDefault="008F41FD" w:rsidP="001A1A75">
      <w:pPr>
        <w:rPr>
          <w:b/>
        </w:rPr>
      </w:pPr>
      <w:r>
        <w:rPr>
          <w:b/>
        </w:rPr>
        <w:t>Регистрационный № УД-017-17/э</w:t>
      </w:r>
    </w:p>
    <w:p w:rsidR="001A1A75" w:rsidRPr="00C94939" w:rsidRDefault="001A1A75" w:rsidP="001A1A75">
      <w:pP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1A1A75" w:rsidRPr="00C94939" w:rsidRDefault="001A1A75" w:rsidP="001A1A75">
      <w:pPr>
        <w:jc w:val="center"/>
        <w:rPr>
          <w:b/>
        </w:rPr>
      </w:pPr>
    </w:p>
    <w:p w:rsidR="006030D4" w:rsidRPr="00C94939" w:rsidRDefault="001A1A75" w:rsidP="001A1A75">
      <w:pPr>
        <w:tabs>
          <w:tab w:val="left" w:pos="6975"/>
        </w:tabs>
        <w:rPr>
          <w:b/>
        </w:rPr>
      </w:pPr>
      <w:r w:rsidRPr="00C94939">
        <w:rPr>
          <w:b/>
        </w:rPr>
        <w:t xml:space="preserve">                                                                             </w:t>
      </w:r>
    </w:p>
    <w:p w:rsidR="001A1A75" w:rsidRPr="00C94939" w:rsidRDefault="001A1A75" w:rsidP="001A1A75">
      <w:pPr>
        <w:tabs>
          <w:tab w:val="left" w:pos="6975"/>
        </w:tabs>
        <w:rPr>
          <w:b/>
        </w:rPr>
      </w:pPr>
      <w:r w:rsidRPr="00C94939">
        <w:rPr>
          <w:b/>
        </w:rPr>
        <w:t xml:space="preserve">                                         </w:t>
      </w:r>
    </w:p>
    <w:p w:rsidR="001A1A75" w:rsidRPr="00C94939" w:rsidRDefault="001A1A75" w:rsidP="001A1A75">
      <w:pPr>
        <w:jc w:val="center"/>
      </w:pPr>
      <w:r w:rsidRPr="00C94939">
        <w:rPr>
          <w:b/>
        </w:rPr>
        <w:t xml:space="preserve">                                                                                          </w:t>
      </w:r>
    </w:p>
    <w:p w:rsidR="001A1A75" w:rsidRPr="00C94939" w:rsidRDefault="001A1A75" w:rsidP="001A1A75">
      <w:pPr>
        <w:shd w:val="clear" w:color="auto" w:fill="FFFFFF"/>
        <w:tabs>
          <w:tab w:val="left" w:pos="6930"/>
        </w:tabs>
        <w:autoSpaceDE w:val="0"/>
        <w:autoSpaceDN w:val="0"/>
        <w:adjustRightInd w:val="0"/>
        <w:jc w:val="both"/>
      </w:pPr>
      <w:r w:rsidRPr="00C94939">
        <w:rPr>
          <w:b/>
          <w:noProof/>
        </w:rPr>
        <w:drawing>
          <wp:anchor distT="0" distB="0" distL="114300" distR="114300" simplePos="0" relativeHeight="251666432" behindDoc="0" locked="0" layoutInCell="1" allowOverlap="1" wp14:anchorId="44537F6E" wp14:editId="524C86A9">
            <wp:simplePos x="0" y="0"/>
            <wp:positionH relativeFrom="column">
              <wp:posOffset>2861945</wp:posOffset>
            </wp:positionH>
            <wp:positionV relativeFrom="paragraph">
              <wp:posOffset>227965</wp:posOffset>
            </wp:positionV>
            <wp:extent cx="321192" cy="233916"/>
            <wp:effectExtent l="0" t="0" r="3175" b="0"/>
            <wp:wrapNone/>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1192" cy="233916"/>
                    </a:xfrm>
                    <a:prstGeom prst="rect">
                      <a:avLst/>
                    </a:prstGeom>
                    <a:noFill/>
                    <a:ln w="9525">
                      <a:noFill/>
                      <a:miter lim="800000"/>
                      <a:headEnd/>
                      <a:tailEnd/>
                    </a:ln>
                  </pic:spPr>
                </pic:pic>
              </a:graphicData>
            </a:graphic>
          </wp:anchor>
        </w:drawing>
      </w:r>
      <w:r w:rsidRPr="00C94939">
        <w:rPr>
          <w:b/>
        </w:rPr>
        <w:t xml:space="preserve">                                                                             </w:t>
      </w:r>
    </w:p>
    <w:p w:rsidR="00AB73A7" w:rsidRPr="00C94939" w:rsidRDefault="00AB73A7" w:rsidP="00AB73A7">
      <w:pPr>
        <w:jc w:val="center"/>
        <w:rPr>
          <w:b/>
        </w:rPr>
      </w:pPr>
      <w:r w:rsidRPr="00C94939">
        <w:rPr>
          <w:b/>
        </w:rPr>
        <w:lastRenderedPageBreak/>
        <w:t>ОГЛАВЛЕНИЕ</w:t>
      </w:r>
    </w:p>
    <w:p w:rsidR="00AB73A7" w:rsidRPr="00C94939" w:rsidRDefault="00AB73A7" w:rsidP="00AB73A7">
      <w:pPr>
        <w:jc w:val="center"/>
        <w:rPr>
          <w:b/>
        </w:rPr>
      </w:pPr>
    </w:p>
    <w:p w:rsidR="003D4EB5" w:rsidRPr="00C94939" w:rsidRDefault="003D4EB5" w:rsidP="003D4EB5">
      <w:pPr>
        <w:pStyle w:val="afd"/>
        <w:tabs>
          <w:tab w:val="right" w:pos="9641"/>
        </w:tabs>
        <w:rPr>
          <w:rFonts w:ascii="Times New Roman" w:hAnsi="Times New Roman"/>
          <w:b/>
          <w:sz w:val="24"/>
          <w:szCs w:val="24"/>
        </w:rPr>
      </w:pPr>
      <w:r w:rsidRPr="00C94939">
        <w:rPr>
          <w:rFonts w:ascii="Times New Roman" w:hAnsi="Times New Roman"/>
          <w:b/>
          <w:sz w:val="24"/>
          <w:szCs w:val="24"/>
        </w:rPr>
        <w:t xml:space="preserve">ПОЯСНИТЕЛЬНАЯ </w:t>
      </w:r>
      <w:r w:rsidR="0002562E" w:rsidRPr="00C94939">
        <w:rPr>
          <w:rFonts w:ascii="Times New Roman" w:hAnsi="Times New Roman"/>
          <w:b/>
          <w:sz w:val="24"/>
          <w:szCs w:val="24"/>
        </w:rPr>
        <w:t>ЗАПИСКА………………………………………………………………...</w:t>
      </w:r>
      <w:r w:rsidRPr="00C94939">
        <w:rPr>
          <w:rFonts w:ascii="Times New Roman" w:hAnsi="Times New Roman"/>
          <w:b/>
          <w:sz w:val="24"/>
          <w:szCs w:val="24"/>
        </w:rPr>
        <w:tab/>
        <w:t>4</w:t>
      </w:r>
    </w:p>
    <w:p w:rsidR="003D4EB5" w:rsidRPr="00C94939" w:rsidRDefault="003D4EB5" w:rsidP="00AB73A7">
      <w:pPr>
        <w:pStyle w:val="afd"/>
        <w:tabs>
          <w:tab w:val="right" w:pos="9638"/>
        </w:tabs>
        <w:rPr>
          <w:rFonts w:ascii="Times New Roman" w:hAnsi="Times New Roman"/>
          <w:b/>
          <w:sz w:val="24"/>
          <w:szCs w:val="24"/>
        </w:rPr>
      </w:pPr>
    </w:p>
    <w:p w:rsidR="00AB73A7" w:rsidRPr="00C94939" w:rsidRDefault="00AB73A7" w:rsidP="00AB73A7">
      <w:pPr>
        <w:pStyle w:val="afd"/>
        <w:tabs>
          <w:tab w:val="right" w:pos="9638"/>
        </w:tabs>
        <w:rPr>
          <w:rFonts w:ascii="Times New Roman" w:hAnsi="Times New Roman"/>
          <w:b/>
          <w:sz w:val="24"/>
          <w:szCs w:val="24"/>
        </w:rPr>
      </w:pPr>
      <w:r w:rsidRPr="00C94939">
        <w:rPr>
          <w:rFonts w:ascii="Times New Roman" w:hAnsi="Times New Roman"/>
          <w:b/>
          <w:sz w:val="24"/>
          <w:szCs w:val="24"/>
        </w:rPr>
        <w:t xml:space="preserve">РАЗДЕЛ </w:t>
      </w:r>
      <w:r w:rsidRPr="00C94939">
        <w:rPr>
          <w:rFonts w:ascii="Times New Roman" w:hAnsi="Times New Roman"/>
          <w:b/>
          <w:sz w:val="24"/>
          <w:szCs w:val="24"/>
          <w:lang w:val="en-US"/>
        </w:rPr>
        <w:t>I</w:t>
      </w:r>
      <w:r w:rsidRPr="00C94939">
        <w:rPr>
          <w:rFonts w:ascii="Times New Roman" w:hAnsi="Times New Roman"/>
          <w:b/>
          <w:sz w:val="24"/>
          <w:szCs w:val="24"/>
        </w:rPr>
        <w:t>. УЧЕБНАЯ ПРОГРАММА…………………………………………………………..</w:t>
      </w:r>
      <w:r w:rsidRPr="00C94939">
        <w:rPr>
          <w:rFonts w:ascii="Times New Roman" w:hAnsi="Times New Roman"/>
          <w:b/>
          <w:sz w:val="24"/>
          <w:szCs w:val="24"/>
        </w:rPr>
        <w:tab/>
      </w:r>
      <w:r w:rsidR="003D4EB5" w:rsidRPr="00C94939">
        <w:rPr>
          <w:rFonts w:ascii="Times New Roman" w:hAnsi="Times New Roman"/>
          <w:b/>
          <w:sz w:val="24"/>
          <w:szCs w:val="24"/>
        </w:rPr>
        <w:t>5</w:t>
      </w:r>
    </w:p>
    <w:p w:rsidR="00AB73A7" w:rsidRPr="00C94939" w:rsidRDefault="00AB73A7" w:rsidP="00AB73A7">
      <w:pPr>
        <w:tabs>
          <w:tab w:val="right" w:pos="9638"/>
        </w:tabs>
        <w:rPr>
          <w:b/>
        </w:rPr>
      </w:pPr>
    </w:p>
    <w:p w:rsidR="00AB73A7" w:rsidRPr="00C94939" w:rsidRDefault="00AB73A7" w:rsidP="00AB73A7">
      <w:pPr>
        <w:tabs>
          <w:tab w:val="right" w:pos="9638"/>
        </w:tabs>
        <w:rPr>
          <w:b/>
        </w:rPr>
      </w:pPr>
      <w:r w:rsidRPr="00C94939">
        <w:rPr>
          <w:b/>
        </w:rPr>
        <w:t xml:space="preserve">РАЗДЕЛ </w:t>
      </w:r>
      <w:r w:rsidRPr="00C94939">
        <w:rPr>
          <w:b/>
          <w:lang w:val="en-US"/>
        </w:rPr>
        <w:t>II</w:t>
      </w:r>
      <w:r w:rsidRPr="00C94939">
        <w:rPr>
          <w:b/>
        </w:rPr>
        <w:t>. КУРС ЛЕКЦИЙ……………………………………………………</w:t>
      </w:r>
      <w:r w:rsidR="006030D4" w:rsidRPr="00C94939">
        <w:rPr>
          <w:b/>
        </w:rPr>
        <w:t>………………</w:t>
      </w:r>
      <w:r w:rsidR="009D23D4" w:rsidRPr="00C94939">
        <w:rPr>
          <w:b/>
        </w:rPr>
        <w:tab/>
      </w:r>
      <w:r w:rsidR="005F7692" w:rsidRPr="00C94939">
        <w:rPr>
          <w:b/>
        </w:rPr>
        <w:t>19</w:t>
      </w:r>
    </w:p>
    <w:p w:rsidR="00A82179" w:rsidRPr="00C94939" w:rsidRDefault="00A82179" w:rsidP="00A82179">
      <w:pPr>
        <w:tabs>
          <w:tab w:val="right" w:pos="9638"/>
        </w:tabs>
      </w:pPr>
      <w:r w:rsidRPr="00C94939">
        <w:t>2.1 Характеристика инфраструктуры воздушного транспорта, авиаперевозки грузов……….</w:t>
      </w:r>
      <w:r w:rsidRPr="00C94939">
        <w:tab/>
        <w:t>19</w:t>
      </w:r>
    </w:p>
    <w:p w:rsidR="00A82179" w:rsidRPr="00C94939" w:rsidRDefault="00A82179" w:rsidP="00A82179">
      <w:pPr>
        <w:tabs>
          <w:tab w:val="right" w:pos="9638"/>
        </w:tabs>
        <w:jc w:val="both"/>
      </w:pPr>
      <w:r w:rsidRPr="00C94939">
        <w:t>2.2 Свободы воздушного пространства…………………………………………………………..</w:t>
      </w:r>
      <w:r w:rsidRPr="00C94939">
        <w:tab/>
        <w:t>21</w:t>
      </w:r>
    </w:p>
    <w:p w:rsidR="00A82179" w:rsidRPr="00C94939" w:rsidRDefault="00A82179" w:rsidP="00A82179">
      <w:pPr>
        <w:tabs>
          <w:tab w:val="right" w:pos="9638"/>
        </w:tabs>
      </w:pPr>
      <w:r w:rsidRPr="00C94939">
        <w:t>2.3 Воздушный грузовой транспорт и его инфраструктура в Республике Беларусь………….</w:t>
      </w:r>
      <w:r w:rsidRPr="00C94939">
        <w:tab/>
        <w:t>23</w:t>
      </w:r>
    </w:p>
    <w:p w:rsidR="00A82179" w:rsidRPr="00C94939" w:rsidRDefault="00A82179" w:rsidP="00A82179">
      <w:pPr>
        <w:tabs>
          <w:tab w:val="right" w:pos="9638"/>
        </w:tabs>
      </w:pPr>
      <w:r w:rsidRPr="00C94939">
        <w:t>2.4 Характеристика парка воздушных судов белорусских авиаперевозчиков грузов………...</w:t>
      </w:r>
      <w:r w:rsidRPr="00C94939">
        <w:tab/>
        <w:t>26</w:t>
      </w:r>
    </w:p>
    <w:p w:rsidR="00A82179" w:rsidRPr="00C94939" w:rsidRDefault="00A82179" w:rsidP="00A82179">
      <w:pPr>
        <w:tabs>
          <w:tab w:val="right" w:pos="9638"/>
        </w:tabs>
        <w:outlineLvl w:val="0"/>
      </w:pPr>
      <w:r w:rsidRPr="00C94939">
        <w:t>2.5 Расчет тарифов на перевозку грузов авиатранспортом……………………………………..</w:t>
      </w:r>
      <w:r w:rsidRPr="00C94939">
        <w:tab/>
        <w:t>28</w:t>
      </w:r>
    </w:p>
    <w:p w:rsidR="00A82179" w:rsidRPr="00C94939" w:rsidRDefault="00A82179" w:rsidP="00A82179">
      <w:r w:rsidRPr="00C94939">
        <w:t>2.6 Особенности организации перевозки грузов авиатранспортом, оформление</w:t>
      </w:r>
    </w:p>
    <w:p w:rsidR="00A82179" w:rsidRPr="00C94939" w:rsidRDefault="00A82179" w:rsidP="00A82179">
      <w:pPr>
        <w:tabs>
          <w:tab w:val="right" w:pos="9638"/>
        </w:tabs>
      </w:pPr>
      <w:r w:rsidRPr="00C94939">
        <w:t>авианакладной……………………………………………………………………………………...</w:t>
      </w:r>
      <w:r w:rsidRPr="00C94939">
        <w:tab/>
        <w:t>30</w:t>
      </w:r>
    </w:p>
    <w:p w:rsidR="00B346EA" w:rsidRPr="00C94939" w:rsidRDefault="00B346EA" w:rsidP="00B346EA">
      <w:pPr>
        <w:tabs>
          <w:tab w:val="right" w:pos="9638"/>
        </w:tabs>
        <w:outlineLvl w:val="0"/>
      </w:pPr>
      <w:r w:rsidRPr="00C94939">
        <w:t>Список использованных источников……………………………………………………………..43</w:t>
      </w:r>
    </w:p>
    <w:p w:rsidR="00B346EA" w:rsidRPr="00C94939" w:rsidRDefault="00B346EA" w:rsidP="00AB73A7">
      <w:pPr>
        <w:rPr>
          <w:b/>
        </w:rPr>
      </w:pPr>
    </w:p>
    <w:p w:rsidR="00AB73A7" w:rsidRPr="00C94939" w:rsidRDefault="00AB73A7" w:rsidP="00AB73A7">
      <w:pPr>
        <w:rPr>
          <w:b/>
        </w:rPr>
      </w:pPr>
      <w:r w:rsidRPr="00C94939">
        <w:rPr>
          <w:b/>
        </w:rPr>
        <w:t xml:space="preserve">РАЗДЕЛ </w:t>
      </w:r>
      <w:r w:rsidRPr="00C94939">
        <w:rPr>
          <w:b/>
          <w:lang w:val="en-US"/>
        </w:rPr>
        <w:t>III</w:t>
      </w:r>
      <w:r w:rsidRPr="00C94939">
        <w:rPr>
          <w:b/>
        </w:rPr>
        <w:t xml:space="preserve">. ПРАКТИКУМ ДЛЯ ПРАКТИЧЕСКИХ И ЛАБОРАТОРНЫХ </w:t>
      </w:r>
    </w:p>
    <w:p w:rsidR="00AB73A7" w:rsidRPr="00C94939" w:rsidRDefault="00AB73A7" w:rsidP="00AB73A7">
      <w:pPr>
        <w:tabs>
          <w:tab w:val="right" w:pos="9638"/>
        </w:tabs>
        <w:rPr>
          <w:b/>
        </w:rPr>
      </w:pPr>
      <w:r w:rsidRPr="00C94939">
        <w:rPr>
          <w:b/>
        </w:rPr>
        <w:t>ЗАНЯТИЙ………</w:t>
      </w:r>
      <w:r w:rsidR="006030D4" w:rsidRPr="00C94939">
        <w:rPr>
          <w:b/>
        </w:rPr>
        <w:t>…………………………………………………………………………………</w:t>
      </w:r>
      <w:r w:rsidR="00746F90" w:rsidRPr="00C94939">
        <w:rPr>
          <w:b/>
        </w:rPr>
        <w:tab/>
      </w:r>
      <w:r w:rsidR="00B346EA" w:rsidRPr="00C94939">
        <w:rPr>
          <w:b/>
        </w:rPr>
        <w:t>45</w:t>
      </w:r>
    </w:p>
    <w:p w:rsidR="00AB73A7" w:rsidRPr="00C94939" w:rsidRDefault="00AB73A7" w:rsidP="00AB73A7">
      <w:pPr>
        <w:tabs>
          <w:tab w:val="right" w:pos="9638"/>
        </w:tabs>
      </w:pPr>
      <w:r w:rsidRPr="00C94939">
        <w:t>3.1 Формулы для решения з</w:t>
      </w:r>
      <w:r w:rsidR="00746F90" w:rsidRPr="00C94939">
        <w:t>адач………………………………………………………………….</w:t>
      </w:r>
      <w:r w:rsidR="00746F90" w:rsidRPr="00C94939">
        <w:tab/>
      </w:r>
      <w:r w:rsidR="00B346EA" w:rsidRPr="00C94939">
        <w:t>45</w:t>
      </w:r>
    </w:p>
    <w:p w:rsidR="00AB73A7" w:rsidRPr="00C94939" w:rsidRDefault="00AB73A7" w:rsidP="00AB73A7">
      <w:pPr>
        <w:tabs>
          <w:tab w:val="right" w:pos="9638"/>
        </w:tabs>
      </w:pPr>
      <w:r w:rsidRPr="00C94939">
        <w:t>3.2 Задачи……………</w:t>
      </w:r>
      <w:r w:rsidR="006030D4" w:rsidRPr="00C94939">
        <w:t>……………………………………………………………………………..</w:t>
      </w:r>
      <w:r w:rsidR="00746F90" w:rsidRPr="00C94939">
        <w:tab/>
      </w:r>
      <w:r w:rsidR="006B762A" w:rsidRPr="00C94939">
        <w:t>46</w:t>
      </w:r>
    </w:p>
    <w:p w:rsidR="00AB73A7" w:rsidRPr="00C94939" w:rsidRDefault="00AB73A7" w:rsidP="00AB73A7">
      <w:pPr>
        <w:tabs>
          <w:tab w:val="right" w:pos="9638"/>
        </w:tabs>
      </w:pPr>
      <w:r w:rsidRPr="00C94939">
        <w:t>3.3 Кейсы………</w:t>
      </w:r>
      <w:r w:rsidR="006030D4" w:rsidRPr="00C94939">
        <w:t>…………………………………………………………………………………</w:t>
      </w:r>
      <w:r w:rsidR="00746F90" w:rsidRPr="00C94939">
        <w:t>...</w:t>
      </w:r>
      <w:r w:rsidR="00746F90" w:rsidRPr="00C94939">
        <w:tab/>
      </w:r>
      <w:r w:rsidR="006B762A" w:rsidRPr="00C94939">
        <w:t>47</w:t>
      </w:r>
    </w:p>
    <w:p w:rsidR="00AB73A7" w:rsidRPr="00C94939" w:rsidRDefault="00AB73A7" w:rsidP="00AB73A7">
      <w:pPr>
        <w:rPr>
          <w:b/>
        </w:rPr>
      </w:pPr>
    </w:p>
    <w:p w:rsidR="00AB73A7" w:rsidRPr="00C94939" w:rsidRDefault="00AB73A7" w:rsidP="00AB73A7">
      <w:pPr>
        <w:tabs>
          <w:tab w:val="right" w:pos="9638"/>
        </w:tabs>
        <w:rPr>
          <w:b/>
        </w:rPr>
      </w:pPr>
      <w:r w:rsidRPr="00C94939">
        <w:rPr>
          <w:b/>
        </w:rPr>
        <w:t xml:space="preserve">РАЗДЕЛ </w:t>
      </w:r>
      <w:r w:rsidRPr="00C94939">
        <w:rPr>
          <w:b/>
          <w:lang w:val="en-US"/>
        </w:rPr>
        <w:t>IV</w:t>
      </w:r>
      <w:r w:rsidRPr="00C94939">
        <w:rPr>
          <w:b/>
        </w:rPr>
        <w:t>. КОНТРОЛ</w:t>
      </w:r>
      <w:r w:rsidR="006030D4" w:rsidRPr="00C94939">
        <w:rPr>
          <w:b/>
        </w:rPr>
        <w:t>Ь ЗНАНИЙ…………………………………………………………</w:t>
      </w:r>
      <w:r w:rsidR="00746F90" w:rsidRPr="00C94939">
        <w:rPr>
          <w:b/>
        </w:rPr>
        <w:t>...</w:t>
      </w:r>
      <w:r w:rsidR="00746F90" w:rsidRPr="00C94939">
        <w:rPr>
          <w:b/>
        </w:rPr>
        <w:tab/>
      </w:r>
      <w:r w:rsidR="006B762A" w:rsidRPr="00C94939">
        <w:rPr>
          <w:b/>
        </w:rPr>
        <w:t>50</w:t>
      </w:r>
    </w:p>
    <w:p w:rsidR="00AB73A7" w:rsidRPr="00C94939" w:rsidRDefault="00AB73A7" w:rsidP="00AB73A7">
      <w:pPr>
        <w:tabs>
          <w:tab w:val="right" w:pos="9638"/>
        </w:tabs>
        <w:jc w:val="both"/>
      </w:pPr>
      <w:r w:rsidRPr="00C94939">
        <w:t>4.1 Тесты…………</w:t>
      </w:r>
      <w:r w:rsidR="006030D4" w:rsidRPr="00C94939">
        <w:t>…………………………………………………………………………………</w:t>
      </w:r>
      <w:r w:rsidR="006B762A" w:rsidRPr="00C94939">
        <w:t>50</w:t>
      </w:r>
    </w:p>
    <w:p w:rsidR="00AB73A7" w:rsidRPr="00C94939" w:rsidRDefault="00AB73A7" w:rsidP="00AB73A7">
      <w:pPr>
        <w:tabs>
          <w:tab w:val="right" w:pos="9638"/>
        </w:tabs>
      </w:pPr>
      <w:r w:rsidRPr="00C94939">
        <w:t>4.2 Тематика рефератов для</w:t>
      </w:r>
      <w:r w:rsidR="006030D4" w:rsidRPr="00C94939">
        <w:t xml:space="preserve"> УРС………………………………………………………………</w:t>
      </w:r>
      <w:r w:rsidR="00EF0FA9" w:rsidRPr="00C94939">
        <w:t>…</w:t>
      </w:r>
      <w:r w:rsidR="00746F90" w:rsidRPr="00C94939">
        <w:tab/>
      </w:r>
      <w:r w:rsidR="006B762A" w:rsidRPr="00C94939">
        <w:t>56</w:t>
      </w:r>
    </w:p>
    <w:p w:rsidR="00AB73A7" w:rsidRPr="00C94939" w:rsidRDefault="00AB73A7" w:rsidP="00AB73A7">
      <w:pPr>
        <w:rPr>
          <w:b/>
        </w:rPr>
      </w:pPr>
    </w:p>
    <w:p w:rsidR="00AB73A7" w:rsidRPr="00C94939" w:rsidRDefault="00AB73A7" w:rsidP="00AB73A7">
      <w:pPr>
        <w:tabs>
          <w:tab w:val="right" w:pos="9638"/>
        </w:tabs>
        <w:rPr>
          <w:b/>
        </w:rPr>
      </w:pPr>
      <w:r w:rsidRPr="00C94939">
        <w:rPr>
          <w:b/>
        </w:rPr>
        <w:t>ПРИЛОЖЕНИЯ</w:t>
      </w:r>
      <w:r w:rsidR="006030D4" w:rsidRPr="00C94939">
        <w:rPr>
          <w:b/>
        </w:rPr>
        <w:t>…………………………………………………………………………………</w:t>
      </w:r>
      <w:r w:rsidR="00EF0FA9" w:rsidRPr="00C94939">
        <w:rPr>
          <w:b/>
        </w:rPr>
        <w:t>..</w:t>
      </w:r>
      <w:r w:rsidR="00746F90" w:rsidRPr="00C94939">
        <w:rPr>
          <w:b/>
        </w:rPr>
        <w:tab/>
      </w:r>
      <w:r w:rsidR="006B762A" w:rsidRPr="00C94939">
        <w:rPr>
          <w:b/>
        </w:rPr>
        <w:t>57</w:t>
      </w: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6030D4" w:rsidRPr="00C94939" w:rsidRDefault="006030D4" w:rsidP="00AB73A7">
      <w:pPr>
        <w:jc w:val="center"/>
        <w:rPr>
          <w:b/>
          <w:sz w:val="28"/>
          <w:szCs w:val="28"/>
        </w:rPr>
      </w:pPr>
    </w:p>
    <w:p w:rsidR="00746F90" w:rsidRPr="00C94939" w:rsidRDefault="00746F90" w:rsidP="00AB73A7">
      <w:pPr>
        <w:jc w:val="center"/>
        <w:rPr>
          <w:b/>
          <w:sz w:val="28"/>
          <w:szCs w:val="28"/>
        </w:rPr>
      </w:pPr>
    </w:p>
    <w:p w:rsidR="003D4EB5" w:rsidRPr="00C94939" w:rsidRDefault="003D4EB5" w:rsidP="00AB73A7">
      <w:pPr>
        <w:jc w:val="center"/>
        <w:rPr>
          <w:b/>
          <w:sz w:val="28"/>
          <w:szCs w:val="28"/>
        </w:rPr>
      </w:pPr>
    </w:p>
    <w:p w:rsidR="003D4EB5" w:rsidRPr="00C94939" w:rsidRDefault="003D4EB5" w:rsidP="00AB73A7">
      <w:pPr>
        <w:jc w:val="center"/>
        <w:rPr>
          <w:b/>
          <w:sz w:val="28"/>
          <w:szCs w:val="28"/>
        </w:rPr>
      </w:pPr>
    </w:p>
    <w:p w:rsidR="003D4EB5" w:rsidRPr="00C94939" w:rsidRDefault="003D4EB5" w:rsidP="00AB73A7">
      <w:pPr>
        <w:jc w:val="center"/>
        <w:rPr>
          <w:b/>
          <w:sz w:val="28"/>
          <w:szCs w:val="28"/>
        </w:rPr>
      </w:pPr>
    </w:p>
    <w:p w:rsidR="00AD573D" w:rsidRPr="00C94939" w:rsidRDefault="00AD573D" w:rsidP="00AB73A7">
      <w:pPr>
        <w:jc w:val="center"/>
        <w:rPr>
          <w:b/>
          <w:sz w:val="28"/>
          <w:szCs w:val="28"/>
        </w:rPr>
      </w:pPr>
    </w:p>
    <w:p w:rsidR="00AD573D" w:rsidRPr="00C94939" w:rsidRDefault="00AD573D" w:rsidP="00AB73A7">
      <w:pPr>
        <w:jc w:val="center"/>
        <w:rPr>
          <w:b/>
          <w:sz w:val="28"/>
          <w:szCs w:val="28"/>
        </w:rPr>
      </w:pPr>
    </w:p>
    <w:p w:rsidR="00AD573D" w:rsidRPr="00C94939" w:rsidRDefault="00AD573D" w:rsidP="00AB73A7">
      <w:pPr>
        <w:jc w:val="center"/>
        <w:rPr>
          <w:b/>
          <w:sz w:val="28"/>
          <w:szCs w:val="28"/>
        </w:rPr>
      </w:pPr>
    </w:p>
    <w:p w:rsidR="006030D4" w:rsidRPr="00C94939" w:rsidRDefault="006030D4" w:rsidP="0019147B">
      <w:pPr>
        <w:jc w:val="center"/>
        <w:rPr>
          <w:b/>
          <w:sz w:val="28"/>
          <w:szCs w:val="28"/>
        </w:rPr>
      </w:pPr>
      <w:r w:rsidRPr="00C94939">
        <w:rPr>
          <w:b/>
          <w:sz w:val="28"/>
          <w:szCs w:val="28"/>
        </w:rPr>
        <w:lastRenderedPageBreak/>
        <w:t>ПОЯСНИТЕЛЬНАЯ ЗАПИСКА</w:t>
      </w:r>
    </w:p>
    <w:p w:rsidR="006030D4" w:rsidRPr="00C94939" w:rsidRDefault="006030D4" w:rsidP="00AB73A7">
      <w:pPr>
        <w:jc w:val="center"/>
        <w:rPr>
          <w:b/>
          <w:sz w:val="28"/>
          <w:szCs w:val="28"/>
        </w:rPr>
      </w:pPr>
    </w:p>
    <w:p w:rsidR="005F7692" w:rsidRPr="00C94939" w:rsidRDefault="005F7692" w:rsidP="005F7692">
      <w:pPr>
        <w:ind w:firstLine="567"/>
        <w:jc w:val="both"/>
      </w:pPr>
      <w:r w:rsidRPr="00C94939">
        <w:t xml:space="preserve">Авиаперевозки грузов занимают все большую роль в транспортной составляющей логистики множества компаний. </w:t>
      </w:r>
      <w:r w:rsidRPr="00C94939">
        <w:rPr>
          <w:b/>
        </w:rPr>
        <w:t xml:space="preserve">К преимуществам воздушного транспорта относятся следующие: </w:t>
      </w:r>
      <w:r w:rsidRPr="00C94939">
        <w:t xml:space="preserve">высокая скорость доставки; короткие и прогнозируемые сроки доставки; наиболее короткие маршруты перевозок;  высочайшая степень сохранности груза; высокая надежность. </w:t>
      </w:r>
      <w:r w:rsidRPr="00C94939">
        <w:rPr>
          <w:b/>
        </w:rPr>
        <w:t xml:space="preserve">К недостаткам воздушного транспорта следует отнести: </w:t>
      </w:r>
      <w:r w:rsidRPr="00C94939">
        <w:t>высокую себестоимость перевозок; недостаточную географическую доступность вследствие необходимости наличия аэропортовой инфраструктуры; зависимость от погоды и климатических условий; невозможность доставки товаров непосредственно к пунктам потребления; высокую капиталоемкость и энергоемкость перевозок.</w:t>
      </w:r>
    </w:p>
    <w:p w:rsidR="005F7692" w:rsidRPr="00C94939" w:rsidRDefault="005F7692" w:rsidP="00BB110A">
      <w:pPr>
        <w:ind w:firstLine="709"/>
        <w:jc w:val="both"/>
      </w:pPr>
      <w:r w:rsidRPr="00C94939">
        <w:rPr>
          <w:b/>
        </w:rPr>
        <w:t>Роль воздушного транспорта в обеспече</w:t>
      </w:r>
      <w:r w:rsidRPr="00C94939">
        <w:rPr>
          <w:b/>
        </w:rPr>
        <w:softHyphen/>
        <w:t>нии перемещения товаров в международ</w:t>
      </w:r>
      <w:r w:rsidRPr="00C94939">
        <w:rPr>
          <w:b/>
        </w:rPr>
        <w:softHyphen/>
        <w:t>ной и национальной торговле постоянно растет.</w:t>
      </w:r>
      <w:r w:rsidRPr="00C94939">
        <w:t xml:space="preserve"> По прогнозам, парк только грузо</w:t>
      </w:r>
      <w:r w:rsidRPr="00C94939">
        <w:softHyphen/>
        <w:t>вых самолетов до 2020 года должен уве</w:t>
      </w:r>
      <w:r w:rsidRPr="00C94939">
        <w:softHyphen/>
        <w:t>личиться в 2,2 раза, при этом 60 % новых воздушных судов будут большими ши</w:t>
      </w:r>
      <w:r w:rsidRPr="00C94939">
        <w:softHyphen/>
        <w:t>рокофюзеляжными самолетами. Следом за приростом грузооборота и парка воз</w:t>
      </w:r>
      <w:r w:rsidRPr="00C94939">
        <w:softHyphen/>
        <w:t>душных судов расширяется и вся сопут</w:t>
      </w:r>
      <w:r w:rsidRPr="00C94939">
        <w:softHyphen/>
        <w:t xml:space="preserve">ствующая инфраструктура: аэропорты, грузовые терминалы и т.д. </w:t>
      </w:r>
    </w:p>
    <w:p w:rsidR="005F7692" w:rsidRPr="00C94939" w:rsidRDefault="005F7692" w:rsidP="005F7692">
      <w:pPr>
        <w:ind w:firstLine="567"/>
        <w:jc w:val="both"/>
      </w:pPr>
      <w:r w:rsidRPr="00C94939">
        <w:t>Основной поток формируют генеральные грузы, но встречают</w:t>
      </w:r>
      <w:r w:rsidRPr="00C94939">
        <w:softHyphen/>
        <w:t>ся грузы, требующие особого внимания, например опасные, со специальным температурным режимом или непродолжительным сроком жизни. За их перевозку авиакомпании обычно выстав</w:t>
      </w:r>
      <w:r w:rsidRPr="00C94939">
        <w:softHyphen/>
        <w:t>ляют повышенный тариф – на 15-30% больше стандартного. Воздушным транспортом поставляется продукция военно-промышленного комплекса, авиапрома и химической промышленности, включая опасные грузы. Немалую долю в перевозках занимает пресса. На самолетах перевозят металлы и другие сырьевые продукты. Чаще всего поставки осуществляют морским или наземным транспортом, но иногда бывают срочные заказы, и они попа</w:t>
      </w:r>
      <w:r w:rsidRPr="00C94939">
        <w:softHyphen/>
        <w:t>дают авиационным перевозчикам.</w:t>
      </w:r>
    </w:p>
    <w:p w:rsidR="003D4EB5" w:rsidRPr="00C94939" w:rsidRDefault="000C4E4D" w:rsidP="00BB110A">
      <w:pPr>
        <w:ind w:firstLine="709"/>
        <w:jc w:val="both"/>
      </w:pPr>
      <w:r w:rsidRPr="00C94939">
        <w:rPr>
          <w:b/>
        </w:rPr>
        <w:t xml:space="preserve">Цель разработки ЭУМК по </w:t>
      </w:r>
      <w:r w:rsidR="001A79D5" w:rsidRPr="00C94939">
        <w:rPr>
          <w:b/>
        </w:rPr>
        <w:t xml:space="preserve">экспедированию грузов </w:t>
      </w:r>
      <w:r w:rsidR="005F7692" w:rsidRPr="00C94939">
        <w:rPr>
          <w:b/>
        </w:rPr>
        <w:t>авиатранспортом</w:t>
      </w:r>
      <w:r w:rsidRPr="00C94939">
        <w:rPr>
          <w:b/>
        </w:rPr>
        <w:t xml:space="preserve"> </w:t>
      </w:r>
      <w:r w:rsidRPr="00C94939">
        <w:t xml:space="preserve">– дать студентам необходимые теоретические знания в области </w:t>
      </w:r>
      <w:r w:rsidR="005F7692" w:rsidRPr="00C94939">
        <w:t>авиаперевозок грузов</w:t>
      </w:r>
      <w:r w:rsidR="003D4EB5" w:rsidRPr="00C94939">
        <w:t xml:space="preserve">, </w:t>
      </w:r>
      <w:r w:rsidRPr="00C94939">
        <w:t>обеспечить практические занятия необходимым материалом (задачи, кейсы</w:t>
      </w:r>
      <w:r w:rsidR="003D4EB5" w:rsidRPr="00C94939">
        <w:t>), а также качественно провести контроль усвоения материала в тестовой форме.</w:t>
      </w:r>
    </w:p>
    <w:p w:rsidR="003D4EB5" w:rsidRPr="00C94939" w:rsidRDefault="003D4EB5" w:rsidP="00E03F2B">
      <w:pPr>
        <w:ind w:firstLine="709"/>
        <w:jc w:val="both"/>
      </w:pPr>
      <w:r w:rsidRPr="00C94939">
        <w:rPr>
          <w:b/>
        </w:rPr>
        <w:t>Разработанн</w:t>
      </w:r>
      <w:r w:rsidR="00E03F2B" w:rsidRPr="00C94939">
        <w:rPr>
          <w:b/>
        </w:rPr>
        <w:t>ый</w:t>
      </w:r>
      <w:r w:rsidRPr="00C94939">
        <w:rPr>
          <w:b/>
        </w:rPr>
        <w:t xml:space="preserve"> ЭУМК по </w:t>
      </w:r>
      <w:r w:rsidR="001A79D5" w:rsidRPr="00C94939">
        <w:rPr>
          <w:b/>
        </w:rPr>
        <w:t xml:space="preserve">экспедированию грузов </w:t>
      </w:r>
      <w:r w:rsidR="005F7692" w:rsidRPr="00C94939">
        <w:rPr>
          <w:b/>
        </w:rPr>
        <w:t>авиатранспортом</w:t>
      </w:r>
      <w:r w:rsidRPr="00C94939">
        <w:rPr>
          <w:b/>
        </w:rPr>
        <w:t>:</w:t>
      </w:r>
      <w:r w:rsidRPr="00C94939">
        <w:t xml:space="preserve"> учебную программу, теоретический раздел (курс лекций), практический раздел (содержит материалы для проведения лабораторных, практических, семинарских учебных занятий), раздел контроля знаний (содержит тестовые задания для самостоятельной управляемой работы студента, материалы промежуточной, текущей и итоговой аттестации).</w:t>
      </w:r>
    </w:p>
    <w:p w:rsidR="003D4EB5" w:rsidRPr="00C94939" w:rsidRDefault="003D4EB5" w:rsidP="00E03F2B">
      <w:pPr>
        <w:shd w:val="clear" w:color="auto" w:fill="FFFFFF"/>
        <w:tabs>
          <w:tab w:val="left" w:pos="4662"/>
        </w:tabs>
        <w:autoSpaceDE w:val="0"/>
        <w:autoSpaceDN w:val="0"/>
        <w:adjustRightInd w:val="0"/>
        <w:ind w:firstLine="709"/>
        <w:jc w:val="both"/>
      </w:pPr>
      <w:r w:rsidRPr="00C94939">
        <w:rPr>
          <w:b/>
        </w:rPr>
        <w:t xml:space="preserve">ЭУМК предназначен для </w:t>
      </w:r>
      <w:r w:rsidR="001A79D5" w:rsidRPr="00C94939">
        <w:rPr>
          <w:b/>
        </w:rPr>
        <w:t>магистрантов</w:t>
      </w:r>
      <w:r w:rsidRPr="00C94939">
        <w:rPr>
          <w:b/>
        </w:rPr>
        <w:t xml:space="preserve">, обучающихся по специальности </w:t>
      </w:r>
      <w:r w:rsidR="001A79D5" w:rsidRPr="00C94939">
        <w:rPr>
          <w:b/>
        </w:rPr>
        <w:t xml:space="preserve">1-26 81 04 </w:t>
      </w:r>
      <w:r w:rsidRPr="00C94939">
        <w:rPr>
          <w:b/>
        </w:rPr>
        <w:t>«</w:t>
      </w:r>
      <w:r w:rsidR="001A79D5" w:rsidRPr="00C94939">
        <w:rPr>
          <w:b/>
        </w:rPr>
        <w:t>Управление логистическими системами</w:t>
      </w:r>
      <w:r w:rsidRPr="00C94939">
        <w:rPr>
          <w:b/>
        </w:rPr>
        <w:t xml:space="preserve">». </w:t>
      </w:r>
      <w:r w:rsidRPr="00C94939">
        <w:t xml:space="preserve">ЭУМК рекомендуется использовать в дополнение к лекционным занятиям, а также для подготовки к практическим занятиям и для самостоятельной управляемой работы </w:t>
      </w:r>
      <w:r w:rsidR="001A79D5" w:rsidRPr="00C94939">
        <w:t>магистранта</w:t>
      </w:r>
      <w:r w:rsidRPr="00C94939">
        <w:t>.</w:t>
      </w:r>
    </w:p>
    <w:p w:rsidR="003D4EB5" w:rsidRPr="00C94939" w:rsidRDefault="003D4EB5" w:rsidP="00E03F2B">
      <w:pPr>
        <w:shd w:val="clear" w:color="auto" w:fill="FFFFFF"/>
        <w:tabs>
          <w:tab w:val="left" w:pos="4662"/>
        </w:tabs>
        <w:autoSpaceDE w:val="0"/>
        <w:autoSpaceDN w:val="0"/>
        <w:adjustRightInd w:val="0"/>
        <w:ind w:firstLine="709"/>
        <w:jc w:val="both"/>
      </w:pPr>
      <w:r w:rsidRPr="00C94939">
        <w:t xml:space="preserve">Данный ЭУМК позволит восполнить пробел знаний в области </w:t>
      </w:r>
      <w:r w:rsidR="005F7692" w:rsidRPr="00C94939">
        <w:t>авиаперевозок грузов</w:t>
      </w:r>
      <w:r w:rsidRPr="00C94939">
        <w:t xml:space="preserve">, а также приобрести практические навыки оптимизации решений в </w:t>
      </w:r>
      <w:r w:rsidR="001A79D5" w:rsidRPr="00C94939">
        <w:t xml:space="preserve">области экспедирования грузов </w:t>
      </w:r>
      <w:r w:rsidR="005F7692" w:rsidRPr="00C94939">
        <w:t>авиатранспортом</w:t>
      </w:r>
      <w:r w:rsidRPr="00C94939">
        <w:t xml:space="preserve">. </w:t>
      </w:r>
    </w:p>
    <w:p w:rsidR="003D4EB5" w:rsidRPr="00C94939" w:rsidRDefault="009D23D4" w:rsidP="00E03F2B">
      <w:pPr>
        <w:ind w:firstLine="709"/>
        <w:jc w:val="both"/>
      </w:pPr>
      <w:r w:rsidRPr="00C94939">
        <w:t xml:space="preserve">Современной качественной литературы по тематике </w:t>
      </w:r>
      <w:r w:rsidR="005F7692" w:rsidRPr="00C94939">
        <w:t xml:space="preserve">авиаперевозок грузов </w:t>
      </w:r>
      <w:r w:rsidRPr="00C94939">
        <w:t>практически не издавалось не только в Беларуси, но и в странах СНГ, не считая небольших брошюр некоторых логистических компаний. Данный ЭУМК является призван помочь ликвидировать сложившийся вакуум знаний.</w:t>
      </w:r>
    </w:p>
    <w:p w:rsidR="003D4EB5" w:rsidRPr="00C94939" w:rsidRDefault="003D4EB5" w:rsidP="00E03F2B">
      <w:pPr>
        <w:ind w:firstLine="709"/>
        <w:jc w:val="both"/>
      </w:pPr>
    </w:p>
    <w:p w:rsidR="000C4E4D" w:rsidRPr="00C94939" w:rsidRDefault="000C4E4D" w:rsidP="00AB73A7">
      <w:pPr>
        <w:jc w:val="center"/>
        <w:rPr>
          <w:b/>
          <w:sz w:val="28"/>
          <w:szCs w:val="28"/>
        </w:rPr>
      </w:pPr>
    </w:p>
    <w:p w:rsidR="000C4E4D" w:rsidRPr="00C94939" w:rsidRDefault="000C4E4D" w:rsidP="00AB73A7">
      <w:pPr>
        <w:jc w:val="center"/>
        <w:rPr>
          <w:b/>
          <w:sz w:val="28"/>
          <w:szCs w:val="28"/>
        </w:rPr>
      </w:pPr>
    </w:p>
    <w:p w:rsidR="000C4E4D" w:rsidRPr="00C94939" w:rsidRDefault="000C4E4D" w:rsidP="00AB73A7">
      <w:pPr>
        <w:jc w:val="center"/>
        <w:rPr>
          <w:b/>
          <w:sz w:val="28"/>
          <w:szCs w:val="28"/>
        </w:rPr>
      </w:pPr>
    </w:p>
    <w:p w:rsidR="000C4E4D" w:rsidRPr="00C94939" w:rsidRDefault="000C4E4D" w:rsidP="00AB73A7">
      <w:pPr>
        <w:jc w:val="center"/>
        <w:rPr>
          <w:b/>
          <w:sz w:val="28"/>
          <w:szCs w:val="28"/>
        </w:rPr>
      </w:pPr>
    </w:p>
    <w:p w:rsidR="00F96771" w:rsidRPr="00C94939" w:rsidRDefault="00F96771" w:rsidP="0019147B">
      <w:pPr>
        <w:jc w:val="center"/>
        <w:rPr>
          <w:b/>
          <w:sz w:val="28"/>
          <w:szCs w:val="28"/>
        </w:rPr>
      </w:pPr>
      <w:r w:rsidRPr="00C94939">
        <w:rPr>
          <w:b/>
          <w:sz w:val="28"/>
          <w:szCs w:val="28"/>
        </w:rPr>
        <w:lastRenderedPageBreak/>
        <w:t>РАЗДЕЛ I. УЧЕБНАЯ ПРОГРАММА</w:t>
      </w:r>
    </w:p>
    <w:p w:rsidR="005F7692" w:rsidRPr="00C94939" w:rsidRDefault="005F7692" w:rsidP="005F7692">
      <w:pPr>
        <w:shd w:val="clear" w:color="auto" w:fill="FFFFFF"/>
        <w:jc w:val="center"/>
        <w:rPr>
          <w:sz w:val="28"/>
          <w:szCs w:val="28"/>
        </w:rPr>
      </w:pPr>
      <w:r w:rsidRPr="00C94939">
        <w:rPr>
          <w:sz w:val="28"/>
          <w:szCs w:val="28"/>
        </w:rPr>
        <w:t>Учреждение образования Федерации профсоюзов Беларуси</w:t>
      </w:r>
    </w:p>
    <w:p w:rsidR="005F7692" w:rsidRPr="00C94939" w:rsidRDefault="005F7692" w:rsidP="005F7692">
      <w:pPr>
        <w:shd w:val="clear" w:color="auto" w:fill="FFFFFF"/>
        <w:jc w:val="center"/>
        <w:rPr>
          <w:sz w:val="28"/>
          <w:szCs w:val="28"/>
        </w:rPr>
      </w:pPr>
      <w:r w:rsidRPr="00C94939">
        <w:rPr>
          <w:sz w:val="28"/>
          <w:szCs w:val="28"/>
        </w:rPr>
        <w:t>«Международный университет «МИТСО»</w:t>
      </w:r>
    </w:p>
    <w:p w:rsidR="005F7692" w:rsidRPr="00C94939" w:rsidRDefault="005F7692" w:rsidP="005F7692">
      <w:pPr>
        <w:jc w:val="center"/>
        <w:rPr>
          <w:sz w:val="28"/>
          <w:szCs w:val="28"/>
        </w:rPr>
      </w:pPr>
    </w:p>
    <w:p w:rsidR="005F7692" w:rsidRPr="00C94939" w:rsidRDefault="005F7692" w:rsidP="005F7692">
      <w:pPr>
        <w:shd w:val="clear" w:color="auto" w:fill="FFFFFF"/>
        <w:spacing w:before="840"/>
        <w:ind w:left="4800"/>
        <w:rPr>
          <w:sz w:val="28"/>
          <w:szCs w:val="28"/>
        </w:rPr>
      </w:pPr>
      <w:r w:rsidRPr="00C94939">
        <w:rPr>
          <w:sz w:val="28"/>
          <w:szCs w:val="28"/>
        </w:rPr>
        <w:t>УТВЕРЖДАЮ</w:t>
      </w:r>
    </w:p>
    <w:p w:rsidR="005F7692" w:rsidRPr="00C94939" w:rsidRDefault="005F7692" w:rsidP="005F7692">
      <w:pPr>
        <w:shd w:val="clear" w:color="auto" w:fill="FFFFFF"/>
        <w:spacing w:line="280" w:lineRule="exact"/>
        <w:ind w:left="4800"/>
        <w:rPr>
          <w:sz w:val="28"/>
          <w:szCs w:val="28"/>
        </w:rPr>
      </w:pPr>
      <w:r w:rsidRPr="00C94939">
        <w:rPr>
          <w:sz w:val="28"/>
          <w:szCs w:val="28"/>
        </w:rPr>
        <w:t xml:space="preserve">Ректор Учреждения образования </w:t>
      </w:r>
    </w:p>
    <w:p w:rsidR="005F7692" w:rsidRPr="00C94939" w:rsidRDefault="005F7692" w:rsidP="005F7692">
      <w:pPr>
        <w:shd w:val="clear" w:color="auto" w:fill="FFFFFF"/>
        <w:spacing w:line="280" w:lineRule="exact"/>
        <w:ind w:left="4800"/>
        <w:rPr>
          <w:sz w:val="28"/>
          <w:szCs w:val="28"/>
        </w:rPr>
      </w:pPr>
      <w:r w:rsidRPr="00C94939">
        <w:rPr>
          <w:sz w:val="28"/>
          <w:szCs w:val="28"/>
        </w:rPr>
        <w:t>Федерации профсоюзов Беларуси</w:t>
      </w:r>
    </w:p>
    <w:p w:rsidR="005F7692" w:rsidRPr="00C94939" w:rsidRDefault="005F7692" w:rsidP="005F7692">
      <w:pPr>
        <w:shd w:val="clear" w:color="auto" w:fill="FFFFFF"/>
        <w:spacing w:line="280" w:lineRule="exact"/>
        <w:ind w:left="4800"/>
        <w:rPr>
          <w:sz w:val="28"/>
          <w:szCs w:val="28"/>
        </w:rPr>
      </w:pPr>
      <w:r w:rsidRPr="00C94939">
        <w:rPr>
          <w:sz w:val="28"/>
          <w:szCs w:val="28"/>
        </w:rPr>
        <w:t>«Международный университет «МИТСО»</w:t>
      </w:r>
    </w:p>
    <w:p w:rsidR="005F7692" w:rsidRPr="00C94939" w:rsidRDefault="005F7692" w:rsidP="005F7692">
      <w:pPr>
        <w:shd w:val="clear" w:color="auto" w:fill="FFFFFF"/>
        <w:spacing w:line="280" w:lineRule="exact"/>
        <w:ind w:left="4800"/>
        <w:rPr>
          <w:sz w:val="28"/>
          <w:szCs w:val="28"/>
        </w:rPr>
      </w:pPr>
    </w:p>
    <w:p w:rsidR="005F7692" w:rsidRPr="00C94939" w:rsidRDefault="005F7692" w:rsidP="005F7692">
      <w:pPr>
        <w:shd w:val="clear" w:color="auto" w:fill="FFFFFF"/>
        <w:ind w:left="4800"/>
        <w:rPr>
          <w:sz w:val="28"/>
          <w:szCs w:val="28"/>
        </w:rPr>
      </w:pPr>
      <w:r w:rsidRPr="00C94939">
        <w:rPr>
          <w:sz w:val="28"/>
          <w:szCs w:val="28"/>
        </w:rPr>
        <w:t>_____________ С.Н. Князев</w:t>
      </w:r>
    </w:p>
    <w:p w:rsidR="005F7692" w:rsidRPr="00C94939" w:rsidRDefault="005F7692" w:rsidP="005F7692">
      <w:pPr>
        <w:shd w:val="clear" w:color="auto" w:fill="FFFFFF"/>
        <w:ind w:left="4800"/>
        <w:rPr>
          <w:sz w:val="28"/>
          <w:szCs w:val="28"/>
        </w:rPr>
      </w:pPr>
      <w:r w:rsidRPr="00C94939">
        <w:rPr>
          <w:sz w:val="28"/>
          <w:szCs w:val="28"/>
        </w:rPr>
        <w:t>_____________ 2017 г.</w:t>
      </w:r>
    </w:p>
    <w:p w:rsidR="005F7692" w:rsidRPr="00C94939" w:rsidRDefault="005F7692" w:rsidP="005F7692">
      <w:pPr>
        <w:shd w:val="clear" w:color="auto" w:fill="FFFFFF"/>
        <w:ind w:left="4800"/>
        <w:rPr>
          <w:sz w:val="28"/>
          <w:szCs w:val="28"/>
        </w:rPr>
      </w:pPr>
      <w:r w:rsidRPr="00C94939">
        <w:rPr>
          <w:sz w:val="28"/>
          <w:szCs w:val="28"/>
        </w:rPr>
        <w:t>Регистрационный № УД-________/уч.</w:t>
      </w:r>
    </w:p>
    <w:p w:rsidR="005F7692" w:rsidRPr="00C94939" w:rsidRDefault="005F7692" w:rsidP="005F7692">
      <w:pPr>
        <w:ind w:left="5640"/>
        <w:rPr>
          <w:sz w:val="28"/>
          <w:szCs w:val="28"/>
        </w:rPr>
      </w:pPr>
    </w:p>
    <w:p w:rsidR="005F7692" w:rsidRPr="00C94939" w:rsidRDefault="005F7692" w:rsidP="005F7692">
      <w:pPr>
        <w:shd w:val="clear" w:color="auto" w:fill="FFFFFF"/>
        <w:spacing w:before="240" w:line="360" w:lineRule="auto"/>
        <w:ind w:left="1555"/>
        <w:jc w:val="center"/>
        <w:rPr>
          <w:spacing w:val="6"/>
          <w:sz w:val="32"/>
          <w:szCs w:val="32"/>
        </w:rPr>
      </w:pPr>
    </w:p>
    <w:p w:rsidR="005F7692" w:rsidRPr="00C94939" w:rsidRDefault="005F7692" w:rsidP="005F7692">
      <w:pPr>
        <w:shd w:val="clear" w:color="auto" w:fill="FFFFFF"/>
        <w:spacing w:before="360" w:line="360" w:lineRule="auto"/>
        <w:jc w:val="center"/>
        <w:rPr>
          <w:b/>
          <w:spacing w:val="-8"/>
          <w:sz w:val="32"/>
          <w:szCs w:val="32"/>
        </w:rPr>
      </w:pPr>
      <w:r w:rsidRPr="00C94939">
        <w:rPr>
          <w:b/>
          <w:spacing w:val="-8"/>
          <w:sz w:val="32"/>
          <w:szCs w:val="32"/>
        </w:rPr>
        <w:t>ЭКСПЕДИРОВАНИЕ ГРУЗОВ АВИАТРАНСПОРТОМ</w:t>
      </w:r>
    </w:p>
    <w:p w:rsidR="005F7692" w:rsidRPr="00C94939" w:rsidRDefault="005F7692" w:rsidP="005F7692">
      <w:pPr>
        <w:spacing w:before="240"/>
        <w:jc w:val="center"/>
        <w:rPr>
          <w:sz w:val="28"/>
          <w:szCs w:val="28"/>
        </w:rPr>
      </w:pPr>
      <w:r w:rsidRPr="00C94939">
        <w:rPr>
          <w:sz w:val="28"/>
          <w:szCs w:val="28"/>
        </w:rPr>
        <w:t xml:space="preserve">Учебная программа учреждения высшего образования </w:t>
      </w:r>
    </w:p>
    <w:p w:rsidR="005F7692" w:rsidRPr="00C94939" w:rsidRDefault="005F7692" w:rsidP="005F7692">
      <w:pPr>
        <w:jc w:val="center"/>
        <w:rPr>
          <w:sz w:val="28"/>
          <w:szCs w:val="28"/>
        </w:rPr>
      </w:pPr>
      <w:r w:rsidRPr="00C94939">
        <w:rPr>
          <w:sz w:val="28"/>
          <w:szCs w:val="28"/>
        </w:rPr>
        <w:t>по учебной дисциплине для специальности</w:t>
      </w:r>
    </w:p>
    <w:p w:rsidR="005F7692" w:rsidRPr="00C94939" w:rsidRDefault="005F7692" w:rsidP="005F7692">
      <w:pPr>
        <w:shd w:val="clear" w:color="auto" w:fill="FFFFFF"/>
        <w:spacing w:line="276" w:lineRule="auto"/>
        <w:jc w:val="center"/>
        <w:rPr>
          <w:bCs/>
          <w:sz w:val="28"/>
          <w:szCs w:val="28"/>
        </w:rPr>
      </w:pPr>
      <w:r w:rsidRPr="00C94939">
        <w:rPr>
          <w:bCs/>
          <w:sz w:val="28"/>
          <w:szCs w:val="28"/>
        </w:rPr>
        <w:t>1-26 81 04 «Управление логистическими системами»</w:t>
      </w:r>
    </w:p>
    <w:p w:rsidR="005F7692" w:rsidRPr="00C94939" w:rsidRDefault="005F7692" w:rsidP="005F7692">
      <w:pPr>
        <w:shd w:val="clear" w:color="auto" w:fill="FFFFFF"/>
        <w:spacing w:line="276" w:lineRule="auto"/>
        <w:ind w:left="1548"/>
        <w:jc w:val="center"/>
        <w:rPr>
          <w:b/>
          <w:bCs/>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r w:rsidRPr="00C94939">
        <w:rPr>
          <w:noProof/>
          <w:sz w:val="28"/>
          <w:szCs w:val="28"/>
        </w:rPr>
        <w:drawing>
          <wp:anchor distT="0" distB="0" distL="114300" distR="114300" simplePos="0" relativeHeight="251668480" behindDoc="1" locked="0" layoutInCell="1" allowOverlap="1" wp14:anchorId="5CD6EA38" wp14:editId="3BE4449B">
            <wp:simplePos x="0" y="0"/>
            <wp:positionH relativeFrom="column">
              <wp:posOffset>2834021</wp:posOffset>
            </wp:positionH>
            <wp:positionV relativeFrom="paragraph">
              <wp:posOffset>1189470</wp:posOffset>
            </wp:positionV>
            <wp:extent cx="325335" cy="249382"/>
            <wp:effectExtent l="19050" t="0" r="0" b="0"/>
            <wp:wrapNone/>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5120" cy="248920"/>
                    </a:xfrm>
                    <a:prstGeom prst="rect">
                      <a:avLst/>
                    </a:prstGeom>
                    <a:noFill/>
                    <a:ln w="9525">
                      <a:noFill/>
                      <a:miter lim="800000"/>
                      <a:headEnd/>
                      <a:tailEnd/>
                    </a:ln>
                  </pic:spPr>
                </pic:pic>
              </a:graphicData>
            </a:graphic>
          </wp:anchor>
        </w:drawing>
      </w: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rPr>
          <w:sz w:val="28"/>
          <w:szCs w:val="28"/>
        </w:rPr>
      </w:pPr>
    </w:p>
    <w:p w:rsidR="005F7692" w:rsidRPr="00C94939" w:rsidRDefault="005F7692" w:rsidP="005F7692">
      <w:pPr>
        <w:jc w:val="center"/>
        <w:rPr>
          <w:sz w:val="28"/>
          <w:szCs w:val="28"/>
        </w:rPr>
      </w:pPr>
    </w:p>
    <w:p w:rsidR="005F7692" w:rsidRPr="00C94939" w:rsidRDefault="005F7692" w:rsidP="005F7692">
      <w:pPr>
        <w:jc w:val="center"/>
        <w:rPr>
          <w:sz w:val="28"/>
          <w:szCs w:val="28"/>
        </w:rPr>
      </w:pPr>
    </w:p>
    <w:p w:rsidR="005F7692" w:rsidRPr="00C94939" w:rsidRDefault="005F7692" w:rsidP="005F7692">
      <w:pPr>
        <w:jc w:val="center"/>
        <w:rPr>
          <w:sz w:val="28"/>
          <w:szCs w:val="28"/>
        </w:rPr>
      </w:pPr>
      <w:r w:rsidRPr="00C94939">
        <w:rPr>
          <w:sz w:val="28"/>
          <w:szCs w:val="28"/>
        </w:rPr>
        <w:t>2017 г.</w:t>
      </w:r>
    </w:p>
    <w:p w:rsidR="005F7692" w:rsidRPr="00C94939" w:rsidRDefault="005F7692" w:rsidP="005F7692">
      <w:pPr>
        <w:widowControl w:val="0"/>
        <w:spacing w:before="40"/>
        <w:ind w:firstLine="567"/>
        <w:jc w:val="both"/>
        <w:outlineLvl w:val="0"/>
        <w:rPr>
          <w:sz w:val="28"/>
          <w:szCs w:val="28"/>
        </w:rPr>
      </w:pPr>
      <w:r w:rsidRPr="00C94939">
        <w:rPr>
          <w:sz w:val="28"/>
          <w:szCs w:val="28"/>
          <w:lang w:val="be-BY"/>
        </w:rPr>
        <w:lastRenderedPageBreak/>
        <w:t>Учебная</w:t>
      </w:r>
      <w:r w:rsidRPr="00C94939">
        <w:rPr>
          <w:sz w:val="28"/>
          <w:szCs w:val="28"/>
        </w:rPr>
        <w:t xml:space="preserve"> программа составлена на основе образовательного стандарта высшего образования второй ступени (магистратура) по специальности «Управление логистическими системами» (ОСВО 1-26 81 04-2012).</w:t>
      </w:r>
    </w:p>
    <w:p w:rsidR="005F7692" w:rsidRPr="00C94939" w:rsidRDefault="005F7692" w:rsidP="005F7692">
      <w:pPr>
        <w:jc w:val="both"/>
        <w:rPr>
          <w:rFonts w:eastAsia="Calibri"/>
          <w:b/>
          <w:sz w:val="28"/>
          <w:szCs w:val="28"/>
        </w:rPr>
      </w:pPr>
    </w:p>
    <w:p w:rsidR="005F7692" w:rsidRPr="00C94939" w:rsidRDefault="005F7692" w:rsidP="005F7692">
      <w:pPr>
        <w:jc w:val="both"/>
        <w:rPr>
          <w:rFonts w:eastAsia="Calibri"/>
          <w:b/>
          <w:sz w:val="28"/>
          <w:szCs w:val="28"/>
        </w:rPr>
      </w:pPr>
      <w:r w:rsidRPr="00C94939">
        <w:rPr>
          <w:rFonts w:eastAsia="Calibri"/>
          <w:b/>
          <w:sz w:val="28"/>
          <w:szCs w:val="28"/>
        </w:rPr>
        <w:t>СОСТАВИТЕЛЬ:</w:t>
      </w:r>
    </w:p>
    <w:p w:rsidR="005F7692" w:rsidRPr="00C94939" w:rsidRDefault="005F7692" w:rsidP="005F7692">
      <w:pPr>
        <w:jc w:val="both"/>
        <w:rPr>
          <w:rFonts w:eastAsia="Calibri"/>
          <w:b/>
          <w:sz w:val="8"/>
          <w:szCs w:val="8"/>
        </w:rPr>
      </w:pPr>
    </w:p>
    <w:p w:rsidR="005F7692" w:rsidRPr="00C94939" w:rsidRDefault="005F7692" w:rsidP="005F7692">
      <w:pPr>
        <w:jc w:val="both"/>
        <w:rPr>
          <w:sz w:val="28"/>
          <w:szCs w:val="28"/>
        </w:rPr>
      </w:pPr>
      <w:r w:rsidRPr="00C94939">
        <w:rPr>
          <w:sz w:val="28"/>
          <w:szCs w:val="28"/>
        </w:rPr>
        <w:t>Д.В. Курочкин, доцент кафедры логистики</w:t>
      </w:r>
    </w:p>
    <w:p w:rsidR="005F7692" w:rsidRPr="00C94939" w:rsidRDefault="005F7692" w:rsidP="005F7692">
      <w:pPr>
        <w:jc w:val="both"/>
        <w:rPr>
          <w:sz w:val="28"/>
          <w:szCs w:val="28"/>
        </w:rPr>
      </w:pPr>
    </w:p>
    <w:p w:rsidR="005F7692" w:rsidRPr="00C94939" w:rsidRDefault="005F7692" w:rsidP="005F7692">
      <w:pPr>
        <w:jc w:val="both"/>
        <w:rPr>
          <w:rFonts w:eastAsia="Calibri"/>
          <w:b/>
          <w:sz w:val="28"/>
          <w:szCs w:val="28"/>
        </w:rPr>
      </w:pPr>
      <w:r w:rsidRPr="00C94939">
        <w:rPr>
          <w:rFonts w:eastAsia="Calibri"/>
          <w:b/>
          <w:sz w:val="28"/>
          <w:szCs w:val="28"/>
        </w:rPr>
        <w:t>РЕКОМЕНДОВАНА К УТВЕРЖДЕНИЮ:</w:t>
      </w:r>
    </w:p>
    <w:p w:rsidR="005F7692" w:rsidRPr="00C94939" w:rsidRDefault="005F7692" w:rsidP="005F7692">
      <w:pPr>
        <w:jc w:val="both"/>
        <w:rPr>
          <w:rFonts w:eastAsia="Calibri"/>
          <w:b/>
          <w:sz w:val="8"/>
          <w:szCs w:val="8"/>
        </w:rPr>
      </w:pPr>
    </w:p>
    <w:p w:rsidR="005F7692" w:rsidRPr="00C94939" w:rsidRDefault="005F7692" w:rsidP="005F7692">
      <w:pPr>
        <w:jc w:val="both"/>
        <w:rPr>
          <w:sz w:val="28"/>
          <w:szCs w:val="28"/>
        </w:rPr>
      </w:pPr>
      <w:r w:rsidRPr="00C94939">
        <w:rPr>
          <w:sz w:val="28"/>
          <w:szCs w:val="28"/>
        </w:rPr>
        <w:t>Кафедрой логистики Учреждения образования Федерации профсоюзов Беларуси «Международный университет «МИТСО»</w:t>
      </w:r>
    </w:p>
    <w:p w:rsidR="005F7692" w:rsidRPr="00C94939" w:rsidRDefault="005F7692" w:rsidP="005F7692">
      <w:pPr>
        <w:jc w:val="both"/>
        <w:rPr>
          <w:sz w:val="28"/>
          <w:szCs w:val="28"/>
        </w:rPr>
      </w:pPr>
      <w:r w:rsidRPr="00C94939">
        <w:rPr>
          <w:sz w:val="28"/>
          <w:szCs w:val="28"/>
        </w:rPr>
        <w:t>(протокол № 10 от 17.06.2017)</w:t>
      </w:r>
    </w:p>
    <w:p w:rsidR="005F7692" w:rsidRPr="00C94939" w:rsidRDefault="005F7692" w:rsidP="005F7692">
      <w:pPr>
        <w:jc w:val="both"/>
        <w:rPr>
          <w:sz w:val="8"/>
          <w:szCs w:val="8"/>
        </w:rPr>
      </w:pPr>
    </w:p>
    <w:p w:rsidR="005F7692" w:rsidRPr="00C94939" w:rsidRDefault="005F7692" w:rsidP="005F7692">
      <w:pPr>
        <w:jc w:val="both"/>
        <w:rPr>
          <w:sz w:val="28"/>
          <w:szCs w:val="28"/>
        </w:rPr>
      </w:pPr>
      <w:r w:rsidRPr="00C94939">
        <w:rPr>
          <w:sz w:val="28"/>
          <w:szCs w:val="28"/>
        </w:rPr>
        <w:t>Научно-методическим советом Учреждения образования Федерации профсоюзов Беларуси «Международный университет «МИТСО»</w:t>
      </w:r>
    </w:p>
    <w:p w:rsidR="005F7692" w:rsidRPr="00C94939" w:rsidRDefault="005F7692" w:rsidP="005F7692">
      <w:pPr>
        <w:jc w:val="both"/>
        <w:rPr>
          <w:sz w:val="28"/>
          <w:szCs w:val="28"/>
        </w:rPr>
      </w:pPr>
      <w:r w:rsidRPr="00C94939">
        <w:rPr>
          <w:sz w:val="28"/>
          <w:szCs w:val="28"/>
        </w:rPr>
        <w:t>(протокол № 9 от 27.06.2017)</w:t>
      </w:r>
    </w:p>
    <w:p w:rsidR="005F7692" w:rsidRPr="00C94939" w:rsidRDefault="005F7692" w:rsidP="005F7692">
      <w:pPr>
        <w:jc w:val="both"/>
        <w:rPr>
          <w:sz w:val="28"/>
          <w:szCs w:val="28"/>
        </w:rPr>
      </w:pPr>
    </w:p>
    <w:p w:rsidR="005F7692" w:rsidRPr="00C94939" w:rsidRDefault="005F7692" w:rsidP="005F7692">
      <w:pPr>
        <w:pStyle w:val="21"/>
        <w:spacing w:after="0" w:line="240" w:lineRule="auto"/>
        <w:rPr>
          <w:sz w:val="28"/>
          <w:szCs w:val="28"/>
        </w:rPr>
      </w:pPr>
    </w:p>
    <w:p w:rsidR="005F7692" w:rsidRPr="00C94939" w:rsidRDefault="005F7692" w:rsidP="005F7692">
      <w:pPr>
        <w:pStyle w:val="21"/>
        <w:spacing w:after="0" w:line="240" w:lineRule="auto"/>
        <w:rPr>
          <w:sz w:val="28"/>
          <w:szCs w:val="28"/>
        </w:rPr>
      </w:pPr>
    </w:p>
    <w:p w:rsidR="005F7692" w:rsidRPr="00C94939" w:rsidRDefault="005F7692" w:rsidP="005F7692">
      <w:pPr>
        <w:pStyle w:val="21"/>
        <w:spacing w:after="0" w:line="240" w:lineRule="auto"/>
        <w:rPr>
          <w:sz w:val="28"/>
          <w:szCs w:val="28"/>
        </w:rPr>
      </w:pPr>
    </w:p>
    <w:p w:rsidR="005F7692" w:rsidRPr="00C94939" w:rsidRDefault="005F7692" w:rsidP="005F7692">
      <w:pPr>
        <w:pStyle w:val="21"/>
        <w:spacing w:after="0" w:line="240" w:lineRule="auto"/>
        <w:rPr>
          <w:sz w:val="28"/>
          <w:szCs w:val="28"/>
        </w:rPr>
      </w:pPr>
    </w:p>
    <w:p w:rsidR="005F7692" w:rsidRPr="00C94939" w:rsidRDefault="005F7692" w:rsidP="005F7692">
      <w:pPr>
        <w:pStyle w:val="21"/>
        <w:spacing w:after="0" w:line="240" w:lineRule="auto"/>
        <w:rPr>
          <w:sz w:val="28"/>
          <w:szCs w:val="28"/>
        </w:rPr>
      </w:pPr>
    </w:p>
    <w:p w:rsidR="005F7692" w:rsidRPr="00C94939" w:rsidRDefault="005F7692" w:rsidP="005F7692">
      <w:pPr>
        <w:pStyle w:val="21"/>
        <w:spacing w:after="0" w:line="240" w:lineRule="auto"/>
        <w:rPr>
          <w:sz w:val="28"/>
          <w:szCs w:val="28"/>
        </w:rPr>
      </w:pPr>
    </w:p>
    <w:p w:rsidR="005F7692" w:rsidRPr="00C94939" w:rsidRDefault="005F7692" w:rsidP="005F7692">
      <w:pPr>
        <w:pStyle w:val="21"/>
        <w:spacing w:after="0" w:line="240" w:lineRule="auto"/>
        <w:rPr>
          <w:sz w:val="28"/>
          <w:szCs w:val="28"/>
        </w:rPr>
      </w:pPr>
    </w:p>
    <w:p w:rsidR="005F7692" w:rsidRPr="00C94939" w:rsidRDefault="005F7692" w:rsidP="005F7692">
      <w:pPr>
        <w:spacing w:after="200" w:line="276" w:lineRule="auto"/>
        <w:rPr>
          <w:sz w:val="28"/>
          <w:szCs w:val="28"/>
        </w:rPr>
      </w:pPr>
      <w:r w:rsidRPr="00C94939">
        <w:rPr>
          <w:noProof/>
          <w:sz w:val="28"/>
          <w:szCs w:val="28"/>
        </w:rPr>
        <w:drawing>
          <wp:anchor distT="0" distB="0" distL="114300" distR="114300" simplePos="0" relativeHeight="251669504" behindDoc="1" locked="0" layoutInCell="1" allowOverlap="1" wp14:anchorId="3F28B51E" wp14:editId="17B90C54">
            <wp:simplePos x="0" y="0"/>
            <wp:positionH relativeFrom="column">
              <wp:posOffset>2988310</wp:posOffset>
            </wp:positionH>
            <wp:positionV relativeFrom="paragraph">
              <wp:posOffset>4077970</wp:posOffset>
            </wp:positionV>
            <wp:extent cx="325120" cy="248920"/>
            <wp:effectExtent l="19050" t="0" r="0" b="0"/>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5138" t="67913" r="58169" b="24114"/>
                    <a:stretch>
                      <a:fillRect/>
                    </a:stretch>
                  </pic:blipFill>
                  <pic:spPr bwMode="auto">
                    <a:xfrm>
                      <a:off x="0" y="0"/>
                      <a:ext cx="325120" cy="248920"/>
                    </a:xfrm>
                    <a:prstGeom prst="rect">
                      <a:avLst/>
                    </a:prstGeom>
                    <a:noFill/>
                    <a:ln w="9525">
                      <a:noFill/>
                      <a:miter lim="800000"/>
                      <a:headEnd/>
                      <a:tailEnd/>
                    </a:ln>
                  </pic:spPr>
                </pic:pic>
              </a:graphicData>
            </a:graphic>
          </wp:anchor>
        </w:drawing>
      </w:r>
      <w:r w:rsidRPr="00C94939">
        <w:rPr>
          <w:sz w:val="28"/>
          <w:szCs w:val="28"/>
        </w:rPr>
        <w:br w:type="page"/>
      </w:r>
    </w:p>
    <w:p w:rsidR="005F7692" w:rsidRPr="00C94939" w:rsidRDefault="005F7692" w:rsidP="005F7692">
      <w:pPr>
        <w:pStyle w:val="afd"/>
        <w:jc w:val="center"/>
        <w:rPr>
          <w:rFonts w:ascii="Times New Roman" w:hAnsi="Times New Roman"/>
          <w:b/>
          <w:sz w:val="28"/>
          <w:szCs w:val="28"/>
        </w:rPr>
      </w:pPr>
      <w:r w:rsidRPr="00C94939">
        <w:rPr>
          <w:rFonts w:ascii="Times New Roman" w:hAnsi="Times New Roman"/>
          <w:b/>
          <w:sz w:val="28"/>
          <w:szCs w:val="28"/>
        </w:rPr>
        <w:lastRenderedPageBreak/>
        <w:t>ПОЯСНИТЕЛЬНАЯ ЗАПИСКА</w:t>
      </w:r>
    </w:p>
    <w:p w:rsidR="005F7692" w:rsidRPr="00C94939" w:rsidRDefault="005F7692" w:rsidP="005F7692">
      <w:pPr>
        <w:ind w:firstLine="708"/>
        <w:jc w:val="both"/>
        <w:outlineLvl w:val="0"/>
        <w:rPr>
          <w:b/>
          <w:sz w:val="28"/>
          <w:szCs w:val="28"/>
        </w:rPr>
      </w:pPr>
    </w:p>
    <w:p w:rsidR="005F7692" w:rsidRPr="00C94939" w:rsidRDefault="005F7692" w:rsidP="005F7692">
      <w:pPr>
        <w:ind w:firstLine="567"/>
        <w:jc w:val="both"/>
        <w:rPr>
          <w:sz w:val="28"/>
          <w:szCs w:val="28"/>
        </w:rPr>
      </w:pPr>
      <w:r w:rsidRPr="00C94939">
        <w:rPr>
          <w:sz w:val="28"/>
          <w:szCs w:val="28"/>
        </w:rPr>
        <w:t xml:space="preserve">Авиаперевозки грузов занимают все большую роль в транспортной составляющей логистики множества компаний. </w:t>
      </w:r>
      <w:r w:rsidRPr="00C94939">
        <w:rPr>
          <w:b/>
          <w:sz w:val="28"/>
          <w:szCs w:val="28"/>
        </w:rPr>
        <w:t xml:space="preserve">К преимуществам воздушного транспорта относятся следующие: </w:t>
      </w:r>
      <w:r w:rsidRPr="00C94939">
        <w:rPr>
          <w:sz w:val="28"/>
          <w:szCs w:val="28"/>
        </w:rPr>
        <w:t xml:space="preserve">высокая скорость доставки; короткие и прогнозируемые сроки доставки; наиболее короткие маршруты перевозок;  высочайшая степень сохранности груза; высокая надежность. </w:t>
      </w:r>
      <w:r w:rsidRPr="00C94939">
        <w:rPr>
          <w:b/>
          <w:sz w:val="28"/>
          <w:szCs w:val="28"/>
        </w:rPr>
        <w:t xml:space="preserve">К недостаткам воздушного транспорта следует отнести: </w:t>
      </w:r>
      <w:r w:rsidRPr="00C94939">
        <w:rPr>
          <w:sz w:val="28"/>
          <w:szCs w:val="28"/>
        </w:rPr>
        <w:t>высокую себестоимость перевозок; недостаточную географическую доступность вследствие необходимости наличия аэропортовой инфраструктуры; зависимость от погоды и климатических условий; невозможность доставки товаров непосредственно к пунктам потребления; высокую капиталоемкость и энергоемкость перевозок.</w:t>
      </w:r>
    </w:p>
    <w:p w:rsidR="005F7692" w:rsidRPr="00C94939" w:rsidRDefault="005F7692" w:rsidP="005F7692">
      <w:pPr>
        <w:ind w:firstLine="709"/>
        <w:jc w:val="both"/>
        <w:rPr>
          <w:sz w:val="28"/>
          <w:szCs w:val="28"/>
        </w:rPr>
      </w:pPr>
      <w:r w:rsidRPr="00C94939">
        <w:rPr>
          <w:b/>
          <w:sz w:val="28"/>
          <w:szCs w:val="28"/>
        </w:rPr>
        <w:t>Целью</w:t>
      </w:r>
      <w:r w:rsidRPr="00C94939">
        <w:rPr>
          <w:sz w:val="28"/>
          <w:szCs w:val="28"/>
        </w:rPr>
        <w:t xml:space="preserve"> изучения дисциплины «Экспедирование грузов авиатранспортом» является ознакомление магистрантов с современной практикой организации авиаперевозок грузов, их документального оформления и ценообразования.</w:t>
      </w:r>
    </w:p>
    <w:p w:rsidR="005F7692" w:rsidRPr="00C94939" w:rsidRDefault="005F7692" w:rsidP="005F7692">
      <w:pPr>
        <w:ind w:firstLine="709"/>
        <w:jc w:val="both"/>
        <w:rPr>
          <w:sz w:val="28"/>
          <w:szCs w:val="28"/>
        </w:rPr>
      </w:pPr>
      <w:r w:rsidRPr="00C94939">
        <w:rPr>
          <w:b/>
          <w:sz w:val="28"/>
          <w:szCs w:val="28"/>
        </w:rPr>
        <w:t xml:space="preserve">Задачами </w:t>
      </w:r>
      <w:r w:rsidRPr="00C94939">
        <w:rPr>
          <w:sz w:val="28"/>
          <w:szCs w:val="28"/>
        </w:rPr>
        <w:t>изучения дисциплины являются: формирование у магистрантов знаний об организации авиаперевозок грузов, а также их документального оформления и ценообразования.</w:t>
      </w:r>
    </w:p>
    <w:p w:rsidR="005F7692" w:rsidRPr="00C94939" w:rsidRDefault="005F7692" w:rsidP="005F7692">
      <w:pPr>
        <w:pStyle w:val="afd"/>
        <w:ind w:firstLine="709"/>
        <w:rPr>
          <w:rFonts w:ascii="Times New Roman" w:hAnsi="Times New Roman"/>
          <w:spacing w:val="1"/>
          <w:sz w:val="28"/>
          <w:szCs w:val="28"/>
        </w:rPr>
      </w:pPr>
      <w:r w:rsidRPr="00C94939">
        <w:rPr>
          <w:rFonts w:ascii="Times New Roman" w:hAnsi="Times New Roman"/>
          <w:spacing w:val="1"/>
          <w:sz w:val="28"/>
          <w:szCs w:val="28"/>
        </w:rPr>
        <w:t>В результате изучения дисциплины обучаемый должен:</w:t>
      </w:r>
    </w:p>
    <w:p w:rsidR="005F7692" w:rsidRPr="00C94939" w:rsidRDefault="005F7692" w:rsidP="005F7692">
      <w:pPr>
        <w:ind w:firstLine="709"/>
        <w:jc w:val="both"/>
        <w:rPr>
          <w:b/>
          <w:sz w:val="28"/>
          <w:szCs w:val="28"/>
        </w:rPr>
      </w:pPr>
      <w:r w:rsidRPr="00C94939">
        <w:rPr>
          <w:b/>
          <w:sz w:val="28"/>
          <w:szCs w:val="28"/>
        </w:rPr>
        <w:t>знать:</w:t>
      </w:r>
    </w:p>
    <w:p w:rsidR="005F7692" w:rsidRPr="00C94939" w:rsidRDefault="005F7692" w:rsidP="005F7692">
      <w:pPr>
        <w:ind w:firstLine="709"/>
        <w:jc w:val="both"/>
        <w:rPr>
          <w:sz w:val="28"/>
          <w:szCs w:val="28"/>
        </w:rPr>
      </w:pPr>
      <w:r w:rsidRPr="00C94939">
        <w:rPr>
          <w:sz w:val="28"/>
          <w:szCs w:val="28"/>
        </w:rPr>
        <w:t xml:space="preserve">-основные нормативные правовые акты, в т.ч. международные конвенции в области экспедирования грузов авиатранспортом; </w:t>
      </w:r>
    </w:p>
    <w:p w:rsidR="005F7692" w:rsidRPr="00C94939" w:rsidRDefault="005F7692" w:rsidP="005F7692">
      <w:pPr>
        <w:ind w:firstLine="709"/>
        <w:jc w:val="both"/>
        <w:rPr>
          <w:sz w:val="28"/>
          <w:szCs w:val="28"/>
        </w:rPr>
      </w:pPr>
      <w:r w:rsidRPr="00C94939">
        <w:rPr>
          <w:sz w:val="28"/>
          <w:szCs w:val="28"/>
        </w:rPr>
        <w:t>-виды авианакладных и особенности их использования;</w:t>
      </w:r>
    </w:p>
    <w:p w:rsidR="005F7692" w:rsidRPr="00C94939" w:rsidRDefault="005F7692" w:rsidP="005F7692">
      <w:pPr>
        <w:ind w:firstLine="709"/>
        <w:jc w:val="both"/>
        <w:rPr>
          <w:sz w:val="28"/>
          <w:szCs w:val="28"/>
        </w:rPr>
      </w:pPr>
      <w:r w:rsidRPr="00C94939">
        <w:rPr>
          <w:sz w:val="28"/>
          <w:szCs w:val="28"/>
        </w:rPr>
        <w:t>-географию авиаперевозок;</w:t>
      </w:r>
    </w:p>
    <w:p w:rsidR="005F7692" w:rsidRPr="00C94939" w:rsidRDefault="005F7692" w:rsidP="005F7692">
      <w:pPr>
        <w:ind w:firstLine="709"/>
        <w:jc w:val="both"/>
        <w:rPr>
          <w:sz w:val="28"/>
          <w:szCs w:val="28"/>
        </w:rPr>
      </w:pPr>
      <w:r w:rsidRPr="00C94939">
        <w:rPr>
          <w:sz w:val="28"/>
          <w:szCs w:val="28"/>
        </w:rPr>
        <w:t>-особенности страхования грузов в авиаперевозках;</w:t>
      </w:r>
    </w:p>
    <w:p w:rsidR="005F7692" w:rsidRPr="00C94939" w:rsidRDefault="005F7692" w:rsidP="005F7692">
      <w:pPr>
        <w:ind w:firstLine="709"/>
        <w:jc w:val="both"/>
        <w:rPr>
          <w:sz w:val="28"/>
          <w:szCs w:val="28"/>
        </w:rPr>
      </w:pPr>
      <w:r w:rsidRPr="00C94939">
        <w:rPr>
          <w:sz w:val="28"/>
          <w:szCs w:val="28"/>
        </w:rPr>
        <w:t>-основы экспедирования грузов авиатранспортом.</w:t>
      </w:r>
    </w:p>
    <w:p w:rsidR="005F7692" w:rsidRPr="00C94939" w:rsidRDefault="005F7692" w:rsidP="005F7692">
      <w:pPr>
        <w:ind w:firstLine="709"/>
        <w:jc w:val="both"/>
        <w:rPr>
          <w:b/>
          <w:sz w:val="28"/>
          <w:szCs w:val="28"/>
        </w:rPr>
      </w:pPr>
      <w:r w:rsidRPr="00C94939">
        <w:rPr>
          <w:b/>
          <w:sz w:val="28"/>
          <w:szCs w:val="28"/>
        </w:rPr>
        <w:t>уметь:</w:t>
      </w:r>
    </w:p>
    <w:p w:rsidR="005F7692" w:rsidRPr="00C94939" w:rsidRDefault="005F7692" w:rsidP="005F7692">
      <w:pPr>
        <w:ind w:firstLine="709"/>
        <w:jc w:val="both"/>
        <w:rPr>
          <w:sz w:val="28"/>
          <w:szCs w:val="28"/>
        </w:rPr>
      </w:pPr>
      <w:r w:rsidRPr="00C94939">
        <w:rPr>
          <w:sz w:val="28"/>
          <w:szCs w:val="28"/>
        </w:rPr>
        <w:t>-заполнять и читать авианакладную (основной транспортный документ в авиаперевозках);</w:t>
      </w:r>
    </w:p>
    <w:p w:rsidR="005F7692" w:rsidRPr="00C94939" w:rsidRDefault="005F7692" w:rsidP="005F7692">
      <w:pPr>
        <w:ind w:firstLine="709"/>
        <w:jc w:val="both"/>
        <w:rPr>
          <w:sz w:val="28"/>
          <w:szCs w:val="28"/>
        </w:rPr>
      </w:pPr>
      <w:r w:rsidRPr="00C94939">
        <w:rPr>
          <w:sz w:val="28"/>
          <w:szCs w:val="28"/>
        </w:rPr>
        <w:t>-разрабатывать маршруты перевозок грузов авиатранспортом;</w:t>
      </w:r>
    </w:p>
    <w:p w:rsidR="005F7692" w:rsidRPr="00C94939" w:rsidRDefault="005F7692" w:rsidP="005F7692">
      <w:pPr>
        <w:ind w:firstLine="709"/>
        <w:jc w:val="both"/>
        <w:rPr>
          <w:sz w:val="28"/>
          <w:szCs w:val="28"/>
        </w:rPr>
      </w:pPr>
      <w:r w:rsidRPr="00C94939">
        <w:rPr>
          <w:sz w:val="28"/>
          <w:szCs w:val="28"/>
        </w:rPr>
        <w:t>-определять наиболее эффективные варианты перевозок грузов авиатранспортом;</w:t>
      </w:r>
    </w:p>
    <w:p w:rsidR="005F7692" w:rsidRPr="00C94939" w:rsidRDefault="005F7692" w:rsidP="005F7692">
      <w:pPr>
        <w:ind w:firstLine="709"/>
        <w:jc w:val="both"/>
        <w:rPr>
          <w:sz w:val="28"/>
          <w:szCs w:val="28"/>
        </w:rPr>
      </w:pPr>
      <w:r w:rsidRPr="00C94939">
        <w:rPr>
          <w:sz w:val="28"/>
          <w:szCs w:val="28"/>
        </w:rPr>
        <w:t>-оптимизировать затраты на морскую перевозку грузов авиатранспортом;</w:t>
      </w:r>
    </w:p>
    <w:p w:rsidR="005F7692" w:rsidRPr="00C94939" w:rsidRDefault="005F7692" w:rsidP="005F7692">
      <w:pPr>
        <w:ind w:firstLine="709"/>
        <w:jc w:val="both"/>
        <w:rPr>
          <w:sz w:val="28"/>
          <w:szCs w:val="28"/>
        </w:rPr>
      </w:pPr>
      <w:r w:rsidRPr="00C94939">
        <w:rPr>
          <w:sz w:val="28"/>
          <w:szCs w:val="28"/>
        </w:rPr>
        <w:t>-экспедировать грузы авиатранспортом.</w:t>
      </w:r>
    </w:p>
    <w:p w:rsidR="005F7692" w:rsidRPr="00C94939" w:rsidRDefault="005F7692" w:rsidP="005F7692">
      <w:pPr>
        <w:ind w:firstLine="709"/>
        <w:jc w:val="both"/>
        <w:rPr>
          <w:b/>
          <w:sz w:val="28"/>
          <w:szCs w:val="28"/>
        </w:rPr>
      </w:pPr>
      <w:r w:rsidRPr="00C94939">
        <w:rPr>
          <w:b/>
          <w:sz w:val="28"/>
          <w:szCs w:val="28"/>
        </w:rPr>
        <w:t>владеть:</w:t>
      </w:r>
    </w:p>
    <w:p w:rsidR="005F7692" w:rsidRPr="00C94939" w:rsidRDefault="005F7692" w:rsidP="005F7692">
      <w:pPr>
        <w:ind w:firstLine="709"/>
        <w:jc w:val="both"/>
        <w:rPr>
          <w:sz w:val="28"/>
          <w:szCs w:val="28"/>
        </w:rPr>
      </w:pPr>
      <w:r w:rsidRPr="00C94939">
        <w:rPr>
          <w:sz w:val="28"/>
          <w:szCs w:val="28"/>
        </w:rPr>
        <w:t>-навыками расчета авиатарифов;</w:t>
      </w:r>
    </w:p>
    <w:p w:rsidR="005F7692" w:rsidRPr="00C94939" w:rsidRDefault="005F7692" w:rsidP="005F7692">
      <w:pPr>
        <w:ind w:firstLine="709"/>
        <w:jc w:val="both"/>
        <w:rPr>
          <w:sz w:val="28"/>
          <w:szCs w:val="28"/>
        </w:rPr>
      </w:pPr>
      <w:r w:rsidRPr="00C94939">
        <w:rPr>
          <w:sz w:val="28"/>
          <w:szCs w:val="28"/>
        </w:rPr>
        <w:t>-навыками поиска и выбора авиакомпании для доставки грузов морским транспортом;</w:t>
      </w:r>
    </w:p>
    <w:p w:rsidR="005F7692" w:rsidRPr="00C94939" w:rsidRDefault="005F7692" w:rsidP="005F7692">
      <w:pPr>
        <w:ind w:firstLine="709"/>
        <w:jc w:val="both"/>
        <w:rPr>
          <w:sz w:val="28"/>
          <w:szCs w:val="28"/>
        </w:rPr>
      </w:pPr>
      <w:r w:rsidRPr="00C94939">
        <w:rPr>
          <w:sz w:val="28"/>
          <w:szCs w:val="28"/>
        </w:rPr>
        <w:t xml:space="preserve"> -навыками заполнения основных экспедиционных документов в экспедировании грузов авиатранспортом.</w:t>
      </w:r>
    </w:p>
    <w:p w:rsidR="005F7692" w:rsidRPr="00C94939" w:rsidRDefault="005F7692" w:rsidP="005F7692">
      <w:pPr>
        <w:pStyle w:val="afd"/>
        <w:ind w:firstLine="709"/>
        <w:jc w:val="both"/>
        <w:rPr>
          <w:rFonts w:ascii="Times New Roman" w:hAnsi="Times New Roman"/>
          <w:sz w:val="28"/>
          <w:szCs w:val="28"/>
        </w:rPr>
      </w:pPr>
      <w:r w:rsidRPr="00C94939">
        <w:rPr>
          <w:rFonts w:ascii="Times New Roman" w:hAnsi="Times New Roman"/>
          <w:sz w:val="28"/>
          <w:szCs w:val="28"/>
        </w:rPr>
        <w:t xml:space="preserve">В соответствии с учебным планом магистранты дневной формы обучения изучают дисциплину на 1 курсе во 2 семестре. В соответствии с учебным планом на изучение магистрантами дневной формы обучения отводится 132 часа, из них </w:t>
      </w:r>
      <w:r w:rsidRPr="00C94939">
        <w:rPr>
          <w:rFonts w:ascii="Times New Roman" w:hAnsi="Times New Roman"/>
          <w:sz w:val="28"/>
          <w:szCs w:val="28"/>
        </w:rPr>
        <w:lastRenderedPageBreak/>
        <w:t>34 аудиторных (в том числе 12 час. – лекций, 8 час. – практических занятия, 14 час. – УРС). Итоговая форма контроля – экзамен во 2 семестре.</w:t>
      </w:r>
    </w:p>
    <w:p w:rsidR="005F7692" w:rsidRPr="00C94939" w:rsidRDefault="005F7692" w:rsidP="005F7692">
      <w:pPr>
        <w:ind w:firstLine="709"/>
        <w:jc w:val="both"/>
        <w:rPr>
          <w:sz w:val="28"/>
          <w:szCs w:val="28"/>
        </w:rPr>
      </w:pPr>
      <w:r w:rsidRPr="00C94939">
        <w:rPr>
          <w:sz w:val="28"/>
          <w:szCs w:val="28"/>
        </w:rPr>
        <w:t>Студенты заочной формы обучения изучают дисциплину на 2 курсе в 3 семестре. Всего на изучение дисциплины предусмотрено 132 часа, из них всего на заочной форме обучения 20 аудиторных часа, в том числе 12 часов лекций, 8 часов – практических занятий, итоговая форма контроля – экзамен в 3 семестре.</w:t>
      </w: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pStyle w:val="afd"/>
        <w:ind w:firstLine="709"/>
        <w:jc w:val="center"/>
        <w:rPr>
          <w:rFonts w:ascii="Times New Roman" w:hAnsi="Times New Roman"/>
          <w:b/>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ind w:firstLine="708"/>
        <w:jc w:val="both"/>
        <w:rPr>
          <w:sz w:val="28"/>
          <w:szCs w:val="28"/>
        </w:rPr>
      </w:pPr>
    </w:p>
    <w:p w:rsidR="005F7692" w:rsidRPr="00C94939" w:rsidRDefault="005F7692" w:rsidP="005F7692">
      <w:pPr>
        <w:pStyle w:val="afd"/>
        <w:jc w:val="center"/>
        <w:rPr>
          <w:rFonts w:ascii="Times New Roman" w:hAnsi="Times New Roman"/>
          <w:b/>
          <w:sz w:val="28"/>
          <w:szCs w:val="28"/>
        </w:rPr>
      </w:pPr>
      <w:r w:rsidRPr="00C94939">
        <w:rPr>
          <w:rFonts w:ascii="Times New Roman" w:hAnsi="Times New Roman"/>
          <w:b/>
          <w:sz w:val="28"/>
          <w:szCs w:val="28"/>
        </w:rPr>
        <w:lastRenderedPageBreak/>
        <w:t>СОДЕРЖАНИЕ УЧЕБНОГО МАТЕРИАЛА</w:t>
      </w:r>
    </w:p>
    <w:p w:rsidR="005F7692" w:rsidRPr="00C94939" w:rsidRDefault="005F7692" w:rsidP="005F7692">
      <w:pPr>
        <w:pStyle w:val="afd"/>
        <w:ind w:firstLine="709"/>
        <w:jc w:val="both"/>
        <w:rPr>
          <w:rFonts w:ascii="Times New Roman" w:hAnsi="Times New Roman"/>
          <w:b/>
          <w:sz w:val="28"/>
          <w:szCs w:val="28"/>
        </w:rPr>
      </w:pPr>
    </w:p>
    <w:p w:rsidR="005F7692" w:rsidRPr="00C94939" w:rsidRDefault="005F7692" w:rsidP="005F7692">
      <w:pPr>
        <w:ind w:firstLine="709"/>
        <w:jc w:val="both"/>
        <w:rPr>
          <w:b/>
          <w:sz w:val="28"/>
          <w:szCs w:val="28"/>
        </w:rPr>
      </w:pPr>
      <w:r w:rsidRPr="00C94939">
        <w:rPr>
          <w:b/>
          <w:sz w:val="28"/>
          <w:szCs w:val="28"/>
        </w:rPr>
        <w:t>Тема 1. Характеристика инфраструктуры воздушного транспорта, авиаперевозки грузов</w:t>
      </w:r>
    </w:p>
    <w:p w:rsidR="005F7692" w:rsidRPr="00C94939" w:rsidRDefault="005F7692" w:rsidP="005F7692">
      <w:pPr>
        <w:ind w:firstLine="709"/>
        <w:jc w:val="both"/>
        <w:rPr>
          <w:sz w:val="28"/>
          <w:szCs w:val="28"/>
        </w:rPr>
      </w:pPr>
      <w:r w:rsidRPr="00C94939">
        <w:rPr>
          <w:sz w:val="28"/>
          <w:szCs w:val="28"/>
        </w:rPr>
        <w:t>Понятие и сущность авиаперевозок грузов. Преимущества и недоставки воздушного транспорта с точки зрения логистики. Грузооборот крупнейших аэропортов мира. Классификация грузоперевозок грузов. Свободы воздушного пространства</w:t>
      </w:r>
    </w:p>
    <w:p w:rsidR="005F7692" w:rsidRPr="00C94939" w:rsidRDefault="005F7692" w:rsidP="005F7692">
      <w:pPr>
        <w:ind w:firstLine="709"/>
        <w:jc w:val="both"/>
        <w:rPr>
          <w:b/>
          <w:sz w:val="28"/>
          <w:szCs w:val="28"/>
        </w:rPr>
      </w:pPr>
    </w:p>
    <w:p w:rsidR="005F7692" w:rsidRPr="00C94939" w:rsidRDefault="005F7692" w:rsidP="005F7692">
      <w:pPr>
        <w:ind w:firstLine="709"/>
        <w:jc w:val="both"/>
        <w:rPr>
          <w:b/>
          <w:sz w:val="28"/>
          <w:szCs w:val="28"/>
        </w:rPr>
      </w:pPr>
      <w:r w:rsidRPr="00C94939">
        <w:rPr>
          <w:b/>
          <w:sz w:val="28"/>
          <w:szCs w:val="28"/>
        </w:rPr>
        <w:t>Тема 2. Воздушный грузовой транспорт и его инфраструктура в Республике Беларусь</w:t>
      </w:r>
    </w:p>
    <w:p w:rsidR="005F7692" w:rsidRPr="00C94939" w:rsidRDefault="005F7692" w:rsidP="005F7692">
      <w:pPr>
        <w:ind w:firstLine="709"/>
        <w:jc w:val="both"/>
        <w:rPr>
          <w:rStyle w:val="ab"/>
          <w:b w:val="0"/>
          <w:sz w:val="28"/>
          <w:szCs w:val="28"/>
        </w:rPr>
      </w:pPr>
      <w:r w:rsidRPr="00C94939">
        <w:rPr>
          <w:rStyle w:val="ab"/>
          <w:b w:val="0"/>
          <w:sz w:val="28"/>
          <w:szCs w:val="28"/>
        </w:rPr>
        <w:t xml:space="preserve">Объем перевозок грузов воздушным транспортом в Республике Беларусь. </w:t>
      </w:r>
      <w:r w:rsidRPr="00C94939">
        <w:rPr>
          <w:sz w:val="28"/>
          <w:szCs w:val="28"/>
        </w:rPr>
        <w:t xml:space="preserve">Доля </w:t>
      </w:r>
      <w:r w:rsidRPr="00C94939">
        <w:rPr>
          <w:iCs/>
          <w:sz w:val="28"/>
          <w:szCs w:val="28"/>
        </w:rPr>
        <w:t>воздушного транспорта в общем грузообороте. Характеристика компаний – белорусских а</w:t>
      </w:r>
      <w:r w:rsidRPr="00C94939">
        <w:rPr>
          <w:sz w:val="28"/>
          <w:szCs w:val="28"/>
        </w:rPr>
        <w:t>виаперевозчиков грузов. Аэропорты и грузовые комплексы (терминалы) в Республике Беларусь. Характеристика РУП «Национальный аэропорт Минск»</w:t>
      </w:r>
    </w:p>
    <w:p w:rsidR="005F7692" w:rsidRPr="00C94939" w:rsidRDefault="005F7692" w:rsidP="005F7692">
      <w:pPr>
        <w:ind w:firstLine="709"/>
        <w:jc w:val="both"/>
        <w:rPr>
          <w:b/>
          <w:sz w:val="28"/>
          <w:szCs w:val="28"/>
        </w:rPr>
      </w:pPr>
    </w:p>
    <w:p w:rsidR="005F7692" w:rsidRPr="00C94939" w:rsidRDefault="005F7692" w:rsidP="005F7692">
      <w:pPr>
        <w:ind w:firstLine="709"/>
        <w:jc w:val="both"/>
        <w:rPr>
          <w:b/>
          <w:sz w:val="28"/>
          <w:szCs w:val="28"/>
        </w:rPr>
      </w:pPr>
      <w:r w:rsidRPr="00C94939">
        <w:rPr>
          <w:b/>
          <w:sz w:val="28"/>
          <w:szCs w:val="28"/>
        </w:rPr>
        <w:t xml:space="preserve">Тема 3. Характеристика парка воздушных судов белорусских авиаперевозчиков грузов </w:t>
      </w:r>
    </w:p>
    <w:p w:rsidR="005F7692" w:rsidRPr="00C94939" w:rsidRDefault="005F7692" w:rsidP="005F7692">
      <w:pPr>
        <w:ind w:firstLine="709"/>
        <w:jc w:val="both"/>
        <w:rPr>
          <w:sz w:val="28"/>
          <w:szCs w:val="28"/>
        </w:rPr>
      </w:pPr>
      <w:r w:rsidRPr="00C94939">
        <w:rPr>
          <w:sz w:val="28"/>
          <w:szCs w:val="28"/>
        </w:rPr>
        <w:t>Характеристика парка воздушных судов как белорусских авиаперевозчиков (Ан-12, Ан-22, Ан-26Б, Ил-76ТД, Ан-124-100 «Руслан»). Схемы размещения груза в грузовых самолетах. Технико-экономические показатели оценки работы воздушного транспорта. Основными показателями оценки работы воздушного транспорта являются</w:t>
      </w:r>
    </w:p>
    <w:p w:rsidR="005F7692" w:rsidRPr="00C94939" w:rsidRDefault="005F7692" w:rsidP="005F7692">
      <w:pPr>
        <w:ind w:firstLine="709"/>
        <w:jc w:val="both"/>
        <w:rPr>
          <w:sz w:val="28"/>
          <w:szCs w:val="28"/>
        </w:rPr>
      </w:pPr>
    </w:p>
    <w:p w:rsidR="005F7692" w:rsidRPr="00C94939" w:rsidRDefault="005F7692" w:rsidP="005F7692">
      <w:pPr>
        <w:ind w:firstLine="709"/>
        <w:jc w:val="both"/>
        <w:rPr>
          <w:b/>
          <w:sz w:val="28"/>
          <w:szCs w:val="28"/>
        </w:rPr>
      </w:pPr>
      <w:r w:rsidRPr="00C94939">
        <w:rPr>
          <w:b/>
          <w:sz w:val="28"/>
          <w:szCs w:val="28"/>
        </w:rPr>
        <w:t>Тема 4. Расчет тарифов на перевозку грузов авиатранспортом</w:t>
      </w:r>
    </w:p>
    <w:p w:rsidR="005F7692" w:rsidRPr="00C94939" w:rsidRDefault="005F7692" w:rsidP="005F7692">
      <w:pPr>
        <w:ind w:firstLine="709"/>
        <w:jc w:val="both"/>
        <w:rPr>
          <w:sz w:val="28"/>
          <w:szCs w:val="28"/>
        </w:rPr>
      </w:pPr>
      <w:r w:rsidRPr="00C94939">
        <w:rPr>
          <w:sz w:val="28"/>
          <w:szCs w:val="28"/>
        </w:rPr>
        <w:t>Характеристика основных авиатарифов (основные: нормальные (до 45 кг); количественные (более 46 кг); минимальный сбор; классовые; специальные льготные (корейты)). Понятие и применение минимального сбора в авиаперевозках. Фактический вес (вес брутто груза). Объемный вес. Расчетный (оплачиваемый) вес.</w:t>
      </w:r>
    </w:p>
    <w:p w:rsidR="005F7692" w:rsidRPr="00C94939" w:rsidRDefault="005F7692" w:rsidP="005F7692">
      <w:pPr>
        <w:ind w:firstLine="709"/>
        <w:jc w:val="both"/>
        <w:rPr>
          <w:b/>
          <w:sz w:val="28"/>
          <w:szCs w:val="28"/>
        </w:rPr>
      </w:pPr>
    </w:p>
    <w:p w:rsidR="005F7692" w:rsidRPr="00C94939" w:rsidRDefault="005F7692" w:rsidP="005F7692">
      <w:pPr>
        <w:ind w:firstLine="709"/>
        <w:jc w:val="both"/>
        <w:rPr>
          <w:b/>
          <w:sz w:val="28"/>
          <w:szCs w:val="28"/>
        </w:rPr>
      </w:pPr>
      <w:r w:rsidRPr="00C94939">
        <w:rPr>
          <w:b/>
          <w:sz w:val="28"/>
          <w:szCs w:val="28"/>
        </w:rPr>
        <w:t>Тема 5. Особенности организации перевозки грузов авиатранспортом, оформление авианакладной</w:t>
      </w:r>
    </w:p>
    <w:p w:rsidR="005F7692" w:rsidRPr="00C94939" w:rsidRDefault="005F7692" w:rsidP="005F7692">
      <w:pPr>
        <w:ind w:firstLine="709"/>
        <w:jc w:val="both"/>
        <w:rPr>
          <w:sz w:val="28"/>
          <w:szCs w:val="28"/>
        </w:rPr>
      </w:pPr>
      <w:r w:rsidRPr="00C94939">
        <w:rPr>
          <w:sz w:val="28"/>
          <w:szCs w:val="28"/>
        </w:rPr>
        <w:t xml:space="preserve">Документы, необходимые для организации авиаперевозки груза. Работа экспедитора в организации перевозки грузов авиатранспортом. Услуги, оказываемые экспедитором в области авиаперевозок грузов авиатранспортом. Заполнение авианакладной. Характеристика всех граф авианакладной. </w:t>
      </w:r>
    </w:p>
    <w:p w:rsidR="005F7692" w:rsidRPr="00C94939" w:rsidRDefault="005F7692" w:rsidP="005F7692">
      <w:pPr>
        <w:ind w:firstLine="708"/>
        <w:jc w:val="both"/>
        <w:rPr>
          <w:rFonts w:eastAsia="Arial Unicode MS"/>
          <w:sz w:val="28"/>
          <w:szCs w:val="28"/>
        </w:rPr>
      </w:pPr>
    </w:p>
    <w:p w:rsidR="005F7692" w:rsidRPr="00C94939" w:rsidRDefault="005F7692" w:rsidP="005F7692">
      <w:pPr>
        <w:ind w:firstLine="708"/>
        <w:jc w:val="both"/>
        <w:rPr>
          <w:rFonts w:eastAsia="Arial Unicode MS"/>
          <w:sz w:val="28"/>
          <w:szCs w:val="28"/>
        </w:rPr>
      </w:pPr>
    </w:p>
    <w:p w:rsidR="005F7692" w:rsidRPr="00C94939" w:rsidRDefault="005F7692" w:rsidP="005F7692">
      <w:pPr>
        <w:ind w:firstLine="708"/>
        <w:jc w:val="both"/>
        <w:rPr>
          <w:rFonts w:eastAsia="Arial Unicode MS"/>
          <w:sz w:val="28"/>
          <w:szCs w:val="28"/>
        </w:rPr>
      </w:pPr>
    </w:p>
    <w:p w:rsidR="005F7692" w:rsidRPr="00C94939" w:rsidRDefault="005F7692" w:rsidP="005F7692">
      <w:pPr>
        <w:ind w:firstLine="708"/>
        <w:jc w:val="both"/>
        <w:rPr>
          <w:rFonts w:eastAsia="Arial Unicode MS"/>
          <w:sz w:val="28"/>
          <w:szCs w:val="28"/>
        </w:rPr>
      </w:pPr>
    </w:p>
    <w:p w:rsidR="005F7692" w:rsidRPr="00C94939" w:rsidRDefault="005F7692" w:rsidP="005F7692">
      <w:pPr>
        <w:ind w:firstLine="708"/>
        <w:jc w:val="both"/>
        <w:rPr>
          <w:rFonts w:eastAsia="Arial Unicode MS"/>
          <w:sz w:val="28"/>
          <w:szCs w:val="28"/>
        </w:rPr>
      </w:pPr>
    </w:p>
    <w:p w:rsidR="005F7692" w:rsidRPr="00C94939" w:rsidRDefault="005F7692" w:rsidP="005F7692">
      <w:pPr>
        <w:ind w:firstLine="708"/>
        <w:jc w:val="both"/>
        <w:rPr>
          <w:rFonts w:eastAsia="Arial Unicode MS"/>
          <w:sz w:val="28"/>
          <w:szCs w:val="28"/>
        </w:rPr>
      </w:pPr>
    </w:p>
    <w:p w:rsidR="005F7692" w:rsidRPr="00C94939" w:rsidRDefault="005F7692" w:rsidP="005F7692">
      <w:pPr>
        <w:pStyle w:val="21"/>
        <w:spacing w:after="0" w:line="240" w:lineRule="auto"/>
        <w:ind w:firstLine="0"/>
        <w:jc w:val="center"/>
        <w:rPr>
          <w:b/>
          <w:caps/>
          <w:spacing w:val="-3"/>
          <w:sz w:val="28"/>
          <w:szCs w:val="28"/>
        </w:rPr>
      </w:pPr>
      <w:r w:rsidRPr="00C94939">
        <w:rPr>
          <w:b/>
          <w:caps/>
          <w:spacing w:val="-3"/>
          <w:sz w:val="28"/>
          <w:szCs w:val="28"/>
        </w:rPr>
        <w:lastRenderedPageBreak/>
        <w:t>Учебно-методическая карта УЧЕБНОЙ дисциплины</w:t>
      </w:r>
    </w:p>
    <w:p w:rsidR="005F7692" w:rsidRPr="00C94939" w:rsidRDefault="005F7692" w:rsidP="005F7692">
      <w:pPr>
        <w:jc w:val="center"/>
        <w:rPr>
          <w:sz w:val="28"/>
          <w:szCs w:val="28"/>
        </w:rPr>
      </w:pPr>
    </w:p>
    <w:p w:rsidR="005F7692" w:rsidRPr="00C94939" w:rsidRDefault="005F7692" w:rsidP="005F7692">
      <w:pPr>
        <w:pStyle w:val="afd"/>
        <w:jc w:val="center"/>
        <w:rPr>
          <w:rFonts w:ascii="Times New Roman" w:hAnsi="Times New Roman"/>
          <w:b/>
          <w:sz w:val="28"/>
          <w:szCs w:val="28"/>
        </w:rPr>
      </w:pPr>
      <w:r w:rsidRPr="00C94939">
        <w:rPr>
          <w:rFonts w:ascii="Times New Roman" w:hAnsi="Times New Roman"/>
          <w:sz w:val="28"/>
          <w:szCs w:val="28"/>
        </w:rPr>
        <w:t xml:space="preserve">Очная (дневная) форма получения высшего образования </w:t>
      </w:r>
      <w:r w:rsidRPr="00C94939">
        <w:rPr>
          <w:rFonts w:ascii="Times New Roman" w:hAnsi="Times New Roman"/>
          <w:sz w:val="28"/>
          <w:szCs w:val="28"/>
          <w:lang w:val="en-US"/>
        </w:rPr>
        <w:t>II</w:t>
      </w:r>
      <w:r w:rsidRPr="00C94939">
        <w:rPr>
          <w:rFonts w:ascii="Times New Roman" w:hAnsi="Times New Roman"/>
          <w:sz w:val="28"/>
          <w:szCs w:val="28"/>
        </w:rPr>
        <w:t xml:space="preserve"> ступени (магистратура)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684"/>
        <w:gridCol w:w="851"/>
        <w:gridCol w:w="850"/>
        <w:gridCol w:w="851"/>
        <w:gridCol w:w="852"/>
        <w:gridCol w:w="851"/>
        <w:gridCol w:w="1275"/>
      </w:tblGrid>
      <w:tr w:rsidR="005F7692" w:rsidRPr="00C94939" w:rsidTr="00AD573D">
        <w:tc>
          <w:tcPr>
            <w:tcW w:w="533" w:type="dxa"/>
            <w:vMerge w:val="restart"/>
            <w:textDirection w:val="btLr"/>
          </w:tcPr>
          <w:p w:rsidR="005F7692" w:rsidRPr="00C94939" w:rsidRDefault="005F7692" w:rsidP="00AD573D">
            <w:pPr>
              <w:spacing w:before="100" w:beforeAutospacing="1"/>
              <w:ind w:left="113" w:right="113"/>
              <w:rPr>
                <w:sz w:val="28"/>
                <w:szCs w:val="28"/>
              </w:rPr>
            </w:pPr>
            <w:r w:rsidRPr="00C94939">
              <w:rPr>
                <w:sz w:val="28"/>
                <w:szCs w:val="28"/>
              </w:rPr>
              <w:t>Номер раздела, темы</w:t>
            </w:r>
          </w:p>
        </w:tc>
        <w:tc>
          <w:tcPr>
            <w:tcW w:w="3684" w:type="dxa"/>
            <w:vMerge w:val="restart"/>
          </w:tcPr>
          <w:p w:rsidR="005F7692" w:rsidRPr="00C94939" w:rsidRDefault="005F7692" w:rsidP="00AD573D">
            <w:pPr>
              <w:spacing w:before="100" w:beforeAutospacing="1"/>
              <w:rPr>
                <w:sz w:val="28"/>
                <w:szCs w:val="28"/>
              </w:rPr>
            </w:pPr>
          </w:p>
          <w:p w:rsidR="005F7692" w:rsidRPr="00C94939" w:rsidRDefault="005F7692" w:rsidP="00AD573D">
            <w:pPr>
              <w:spacing w:before="100" w:beforeAutospacing="1"/>
              <w:rPr>
                <w:sz w:val="28"/>
                <w:szCs w:val="28"/>
              </w:rPr>
            </w:pPr>
          </w:p>
          <w:p w:rsidR="005F7692" w:rsidRPr="00C94939" w:rsidRDefault="005F7692" w:rsidP="00AD573D">
            <w:pPr>
              <w:spacing w:before="100" w:beforeAutospacing="1"/>
              <w:jc w:val="center"/>
              <w:rPr>
                <w:sz w:val="28"/>
                <w:szCs w:val="28"/>
              </w:rPr>
            </w:pPr>
            <w:r w:rsidRPr="00C94939">
              <w:rPr>
                <w:sz w:val="28"/>
                <w:szCs w:val="28"/>
              </w:rPr>
              <w:t>Название раздела, темы</w:t>
            </w:r>
          </w:p>
        </w:tc>
        <w:tc>
          <w:tcPr>
            <w:tcW w:w="3404" w:type="dxa"/>
            <w:gridSpan w:val="4"/>
            <w:vAlign w:val="center"/>
          </w:tcPr>
          <w:p w:rsidR="005F7692" w:rsidRPr="00C94939" w:rsidRDefault="005F7692" w:rsidP="00AD573D">
            <w:pPr>
              <w:spacing w:before="100" w:beforeAutospacing="1"/>
              <w:ind w:left="113" w:right="113"/>
              <w:jc w:val="center"/>
              <w:rPr>
                <w:sz w:val="28"/>
                <w:szCs w:val="28"/>
              </w:rPr>
            </w:pPr>
            <w:r w:rsidRPr="00C94939">
              <w:rPr>
                <w:sz w:val="28"/>
                <w:szCs w:val="28"/>
              </w:rPr>
              <w:t>Количество аудиторных часов</w:t>
            </w:r>
          </w:p>
        </w:tc>
        <w:tc>
          <w:tcPr>
            <w:tcW w:w="851" w:type="dxa"/>
            <w:vMerge w:val="restart"/>
            <w:textDirection w:val="btLr"/>
            <w:vAlign w:val="center"/>
          </w:tcPr>
          <w:p w:rsidR="005F7692" w:rsidRPr="00C94939" w:rsidRDefault="005F7692" w:rsidP="00AD573D">
            <w:pPr>
              <w:ind w:left="113" w:right="113"/>
              <w:jc w:val="center"/>
              <w:rPr>
                <w:sz w:val="28"/>
                <w:szCs w:val="28"/>
              </w:rPr>
            </w:pPr>
            <w:r w:rsidRPr="00C94939">
              <w:rPr>
                <w:sz w:val="28"/>
                <w:szCs w:val="28"/>
              </w:rPr>
              <w:t>Количество часов УРС</w:t>
            </w:r>
          </w:p>
        </w:tc>
        <w:tc>
          <w:tcPr>
            <w:tcW w:w="1275" w:type="dxa"/>
            <w:vMerge w:val="restart"/>
            <w:textDirection w:val="btLr"/>
            <w:vAlign w:val="center"/>
          </w:tcPr>
          <w:p w:rsidR="005F7692" w:rsidRPr="00C94939" w:rsidRDefault="005F7692" w:rsidP="00AD573D">
            <w:pPr>
              <w:ind w:left="113" w:right="113"/>
              <w:jc w:val="center"/>
              <w:rPr>
                <w:sz w:val="28"/>
                <w:szCs w:val="28"/>
              </w:rPr>
            </w:pPr>
            <w:r w:rsidRPr="00C94939">
              <w:rPr>
                <w:sz w:val="28"/>
                <w:szCs w:val="28"/>
              </w:rPr>
              <w:t>Форма контроля знаний</w:t>
            </w:r>
          </w:p>
        </w:tc>
      </w:tr>
      <w:tr w:rsidR="005F7692" w:rsidRPr="00C94939" w:rsidTr="00AD573D">
        <w:trPr>
          <w:cantSplit/>
          <w:trHeight w:val="2223"/>
        </w:trPr>
        <w:tc>
          <w:tcPr>
            <w:tcW w:w="533" w:type="dxa"/>
            <w:vMerge/>
          </w:tcPr>
          <w:p w:rsidR="005F7692" w:rsidRPr="00C94939" w:rsidRDefault="005F7692" w:rsidP="00AD573D">
            <w:pPr>
              <w:jc w:val="center"/>
              <w:rPr>
                <w:sz w:val="28"/>
                <w:szCs w:val="28"/>
              </w:rPr>
            </w:pPr>
          </w:p>
        </w:tc>
        <w:tc>
          <w:tcPr>
            <w:tcW w:w="3684" w:type="dxa"/>
            <w:vMerge/>
          </w:tcPr>
          <w:p w:rsidR="005F7692" w:rsidRPr="00C94939" w:rsidRDefault="005F7692" w:rsidP="00AD573D">
            <w:pPr>
              <w:jc w:val="center"/>
              <w:rPr>
                <w:sz w:val="28"/>
                <w:szCs w:val="28"/>
              </w:rPr>
            </w:pPr>
          </w:p>
        </w:tc>
        <w:tc>
          <w:tcPr>
            <w:tcW w:w="851" w:type="dxa"/>
            <w:textDirection w:val="btLr"/>
            <w:vAlign w:val="center"/>
          </w:tcPr>
          <w:p w:rsidR="005F7692" w:rsidRPr="00C94939" w:rsidRDefault="005F7692" w:rsidP="00AD573D">
            <w:pPr>
              <w:ind w:left="113" w:right="113"/>
              <w:jc w:val="center"/>
              <w:rPr>
                <w:sz w:val="28"/>
                <w:szCs w:val="28"/>
              </w:rPr>
            </w:pPr>
            <w:r w:rsidRPr="00C94939">
              <w:rPr>
                <w:sz w:val="28"/>
                <w:szCs w:val="28"/>
              </w:rPr>
              <w:t>Лекции</w:t>
            </w:r>
          </w:p>
        </w:tc>
        <w:tc>
          <w:tcPr>
            <w:tcW w:w="850" w:type="dxa"/>
            <w:textDirection w:val="btLr"/>
            <w:vAlign w:val="center"/>
          </w:tcPr>
          <w:p w:rsidR="005F7692" w:rsidRPr="00C94939" w:rsidRDefault="005F7692" w:rsidP="00AD573D">
            <w:pPr>
              <w:ind w:left="113" w:right="113"/>
              <w:jc w:val="center"/>
              <w:rPr>
                <w:sz w:val="28"/>
                <w:szCs w:val="28"/>
              </w:rPr>
            </w:pPr>
            <w:r w:rsidRPr="00C94939">
              <w:rPr>
                <w:sz w:val="28"/>
                <w:szCs w:val="28"/>
              </w:rPr>
              <w:t>Практические</w:t>
            </w:r>
          </w:p>
          <w:p w:rsidR="005F7692" w:rsidRPr="00C94939" w:rsidRDefault="005F7692" w:rsidP="00AD573D">
            <w:pPr>
              <w:ind w:left="113" w:right="113"/>
              <w:jc w:val="center"/>
              <w:rPr>
                <w:sz w:val="28"/>
                <w:szCs w:val="28"/>
              </w:rPr>
            </w:pPr>
            <w:r w:rsidRPr="00C94939">
              <w:rPr>
                <w:sz w:val="28"/>
                <w:szCs w:val="28"/>
              </w:rPr>
              <w:t>занятия</w:t>
            </w:r>
          </w:p>
        </w:tc>
        <w:tc>
          <w:tcPr>
            <w:tcW w:w="851" w:type="dxa"/>
            <w:shd w:val="clear" w:color="auto" w:fill="auto"/>
            <w:textDirection w:val="btLr"/>
            <w:vAlign w:val="center"/>
          </w:tcPr>
          <w:p w:rsidR="005F7692" w:rsidRPr="00C94939" w:rsidRDefault="005F7692" w:rsidP="00AD573D">
            <w:pPr>
              <w:ind w:left="113" w:right="113"/>
              <w:jc w:val="center"/>
              <w:rPr>
                <w:sz w:val="28"/>
                <w:szCs w:val="28"/>
              </w:rPr>
            </w:pPr>
            <w:r w:rsidRPr="00C94939">
              <w:rPr>
                <w:sz w:val="28"/>
                <w:szCs w:val="28"/>
              </w:rPr>
              <w:t>Семинарские</w:t>
            </w:r>
          </w:p>
          <w:p w:rsidR="005F7692" w:rsidRPr="00C94939" w:rsidRDefault="005F7692" w:rsidP="00AD573D">
            <w:pPr>
              <w:ind w:left="113" w:right="113"/>
              <w:jc w:val="center"/>
              <w:rPr>
                <w:sz w:val="28"/>
                <w:szCs w:val="28"/>
              </w:rPr>
            </w:pPr>
            <w:r w:rsidRPr="00C94939">
              <w:rPr>
                <w:sz w:val="28"/>
                <w:szCs w:val="28"/>
              </w:rPr>
              <w:t>занятия</w:t>
            </w:r>
          </w:p>
        </w:tc>
        <w:tc>
          <w:tcPr>
            <w:tcW w:w="852" w:type="dxa"/>
            <w:shd w:val="clear" w:color="auto" w:fill="auto"/>
            <w:textDirection w:val="btLr"/>
            <w:vAlign w:val="center"/>
          </w:tcPr>
          <w:p w:rsidR="005F7692" w:rsidRPr="00C94939" w:rsidRDefault="005F7692" w:rsidP="00AD573D">
            <w:pPr>
              <w:jc w:val="center"/>
              <w:rPr>
                <w:sz w:val="28"/>
                <w:szCs w:val="28"/>
              </w:rPr>
            </w:pPr>
            <w:r w:rsidRPr="00C94939">
              <w:rPr>
                <w:sz w:val="28"/>
                <w:szCs w:val="28"/>
              </w:rPr>
              <w:t>Лабораторные</w:t>
            </w:r>
          </w:p>
          <w:p w:rsidR="005F7692" w:rsidRPr="00C94939" w:rsidRDefault="005F7692" w:rsidP="00AD573D">
            <w:pPr>
              <w:jc w:val="center"/>
              <w:rPr>
                <w:sz w:val="28"/>
                <w:szCs w:val="28"/>
              </w:rPr>
            </w:pPr>
            <w:r w:rsidRPr="00C94939">
              <w:rPr>
                <w:sz w:val="28"/>
                <w:szCs w:val="28"/>
              </w:rPr>
              <w:t>занятия</w:t>
            </w:r>
          </w:p>
        </w:tc>
        <w:tc>
          <w:tcPr>
            <w:tcW w:w="851" w:type="dxa"/>
            <w:vMerge/>
            <w:textDirection w:val="btLr"/>
            <w:vAlign w:val="center"/>
          </w:tcPr>
          <w:p w:rsidR="005F7692" w:rsidRPr="00C94939" w:rsidRDefault="005F7692" w:rsidP="00AD573D">
            <w:pPr>
              <w:ind w:left="113" w:right="113"/>
              <w:jc w:val="center"/>
              <w:rPr>
                <w:sz w:val="28"/>
                <w:szCs w:val="28"/>
              </w:rPr>
            </w:pPr>
          </w:p>
        </w:tc>
        <w:tc>
          <w:tcPr>
            <w:tcW w:w="1275" w:type="dxa"/>
            <w:vMerge/>
            <w:vAlign w:val="center"/>
          </w:tcPr>
          <w:p w:rsidR="005F7692" w:rsidRPr="00C94939" w:rsidRDefault="005F7692" w:rsidP="00AD573D">
            <w:pPr>
              <w:jc w:val="center"/>
              <w:rPr>
                <w:sz w:val="28"/>
                <w:szCs w:val="28"/>
              </w:rPr>
            </w:pPr>
          </w:p>
        </w:tc>
      </w:tr>
      <w:tr w:rsidR="005F7692" w:rsidRPr="00C94939" w:rsidTr="00AD573D">
        <w:tc>
          <w:tcPr>
            <w:tcW w:w="533" w:type="dxa"/>
          </w:tcPr>
          <w:p w:rsidR="005F7692" w:rsidRPr="00C94939" w:rsidRDefault="005F7692" w:rsidP="00AD573D">
            <w:pPr>
              <w:jc w:val="center"/>
              <w:rPr>
                <w:sz w:val="28"/>
                <w:szCs w:val="28"/>
                <w:lang w:val="en-US"/>
              </w:rPr>
            </w:pPr>
            <w:r w:rsidRPr="00C94939">
              <w:rPr>
                <w:sz w:val="28"/>
                <w:szCs w:val="28"/>
                <w:lang w:val="en-US"/>
              </w:rPr>
              <w:t>1</w:t>
            </w:r>
          </w:p>
        </w:tc>
        <w:tc>
          <w:tcPr>
            <w:tcW w:w="3684" w:type="dxa"/>
          </w:tcPr>
          <w:p w:rsidR="005F7692" w:rsidRPr="00C94939" w:rsidRDefault="005F7692" w:rsidP="00AD573D">
            <w:pPr>
              <w:jc w:val="center"/>
              <w:rPr>
                <w:sz w:val="28"/>
                <w:szCs w:val="28"/>
              </w:rPr>
            </w:pPr>
            <w:r w:rsidRPr="00C94939">
              <w:rPr>
                <w:sz w:val="28"/>
                <w:szCs w:val="28"/>
              </w:rPr>
              <w:t>2</w:t>
            </w:r>
          </w:p>
        </w:tc>
        <w:tc>
          <w:tcPr>
            <w:tcW w:w="851" w:type="dxa"/>
          </w:tcPr>
          <w:p w:rsidR="005F7692" w:rsidRPr="00C94939" w:rsidRDefault="005F7692" w:rsidP="00AD573D">
            <w:pPr>
              <w:jc w:val="center"/>
              <w:rPr>
                <w:sz w:val="28"/>
                <w:szCs w:val="28"/>
              </w:rPr>
            </w:pPr>
            <w:r w:rsidRPr="00C94939">
              <w:rPr>
                <w:sz w:val="28"/>
                <w:szCs w:val="28"/>
              </w:rPr>
              <w:t>3</w:t>
            </w:r>
          </w:p>
        </w:tc>
        <w:tc>
          <w:tcPr>
            <w:tcW w:w="850" w:type="dxa"/>
          </w:tcPr>
          <w:p w:rsidR="005F7692" w:rsidRPr="00C94939" w:rsidRDefault="005F7692" w:rsidP="00AD573D">
            <w:pPr>
              <w:jc w:val="center"/>
              <w:rPr>
                <w:sz w:val="28"/>
                <w:szCs w:val="28"/>
              </w:rPr>
            </w:pPr>
            <w:r w:rsidRPr="00C94939">
              <w:rPr>
                <w:sz w:val="28"/>
                <w:szCs w:val="28"/>
              </w:rPr>
              <w:t>4</w:t>
            </w:r>
          </w:p>
        </w:tc>
        <w:tc>
          <w:tcPr>
            <w:tcW w:w="851" w:type="dxa"/>
            <w:shd w:val="clear" w:color="auto" w:fill="auto"/>
          </w:tcPr>
          <w:p w:rsidR="005F7692" w:rsidRPr="00C94939" w:rsidRDefault="005F7692" w:rsidP="00AD573D">
            <w:pPr>
              <w:jc w:val="center"/>
              <w:rPr>
                <w:sz w:val="28"/>
                <w:szCs w:val="28"/>
              </w:rPr>
            </w:pPr>
            <w:r w:rsidRPr="00C94939">
              <w:rPr>
                <w:sz w:val="28"/>
                <w:szCs w:val="28"/>
              </w:rPr>
              <w:t>5</w:t>
            </w:r>
          </w:p>
        </w:tc>
        <w:tc>
          <w:tcPr>
            <w:tcW w:w="852" w:type="dxa"/>
            <w:shd w:val="clear" w:color="auto" w:fill="auto"/>
          </w:tcPr>
          <w:p w:rsidR="005F7692" w:rsidRPr="00C94939" w:rsidRDefault="005F7692" w:rsidP="00AD573D">
            <w:pPr>
              <w:jc w:val="center"/>
              <w:rPr>
                <w:sz w:val="28"/>
                <w:szCs w:val="28"/>
              </w:rPr>
            </w:pPr>
            <w:r w:rsidRPr="00C94939">
              <w:rPr>
                <w:sz w:val="28"/>
                <w:szCs w:val="28"/>
              </w:rPr>
              <w:t>6</w:t>
            </w:r>
          </w:p>
        </w:tc>
        <w:tc>
          <w:tcPr>
            <w:tcW w:w="851" w:type="dxa"/>
          </w:tcPr>
          <w:p w:rsidR="005F7692" w:rsidRPr="00C94939" w:rsidRDefault="005F7692" w:rsidP="00AD573D">
            <w:pPr>
              <w:jc w:val="center"/>
              <w:rPr>
                <w:sz w:val="28"/>
                <w:szCs w:val="28"/>
              </w:rPr>
            </w:pPr>
            <w:r w:rsidRPr="00C94939">
              <w:rPr>
                <w:sz w:val="28"/>
                <w:szCs w:val="28"/>
              </w:rPr>
              <w:t>7</w:t>
            </w:r>
          </w:p>
        </w:tc>
        <w:tc>
          <w:tcPr>
            <w:tcW w:w="1275" w:type="dxa"/>
          </w:tcPr>
          <w:p w:rsidR="005F7692" w:rsidRPr="00C94939" w:rsidRDefault="005F7692" w:rsidP="00AD573D">
            <w:pPr>
              <w:jc w:val="center"/>
              <w:rPr>
                <w:sz w:val="28"/>
                <w:szCs w:val="28"/>
              </w:rPr>
            </w:pPr>
            <w:r w:rsidRPr="00C94939">
              <w:rPr>
                <w:sz w:val="28"/>
                <w:szCs w:val="28"/>
              </w:rPr>
              <w:t>8</w:t>
            </w:r>
          </w:p>
        </w:tc>
      </w:tr>
      <w:tr w:rsidR="005F7692" w:rsidRPr="00C94939" w:rsidTr="00AD573D">
        <w:tc>
          <w:tcPr>
            <w:tcW w:w="533" w:type="dxa"/>
            <w:vAlign w:val="center"/>
          </w:tcPr>
          <w:p w:rsidR="005F7692" w:rsidRPr="00C94939" w:rsidRDefault="005F7692" w:rsidP="00AD573D">
            <w:pPr>
              <w:jc w:val="center"/>
              <w:rPr>
                <w:sz w:val="28"/>
                <w:szCs w:val="28"/>
              </w:rPr>
            </w:pPr>
            <w:r w:rsidRPr="00C94939">
              <w:rPr>
                <w:sz w:val="28"/>
                <w:szCs w:val="28"/>
              </w:rPr>
              <w:t>1.</w:t>
            </w:r>
          </w:p>
        </w:tc>
        <w:tc>
          <w:tcPr>
            <w:tcW w:w="3684" w:type="dxa"/>
            <w:vAlign w:val="center"/>
          </w:tcPr>
          <w:p w:rsidR="005F7692" w:rsidRPr="00C94939" w:rsidRDefault="005F7692" w:rsidP="00AD573D">
            <w:pPr>
              <w:rPr>
                <w:sz w:val="28"/>
                <w:szCs w:val="28"/>
              </w:rPr>
            </w:pPr>
            <w:r w:rsidRPr="00C94939">
              <w:rPr>
                <w:sz w:val="28"/>
                <w:szCs w:val="28"/>
              </w:rPr>
              <w:t>Характеристика инфраструктуры воздушного транспорта, авиаперевозки грузов</w:t>
            </w:r>
          </w:p>
        </w:tc>
        <w:tc>
          <w:tcPr>
            <w:tcW w:w="851" w:type="dxa"/>
            <w:vAlign w:val="center"/>
          </w:tcPr>
          <w:p w:rsidR="005F7692" w:rsidRPr="00C94939" w:rsidRDefault="005F7692" w:rsidP="00AD573D">
            <w:pPr>
              <w:jc w:val="center"/>
              <w:rPr>
                <w:sz w:val="28"/>
                <w:szCs w:val="28"/>
              </w:rPr>
            </w:pPr>
            <w:r w:rsidRPr="00C94939">
              <w:rPr>
                <w:sz w:val="28"/>
                <w:szCs w:val="28"/>
              </w:rPr>
              <w:t>2</w:t>
            </w:r>
          </w:p>
        </w:tc>
        <w:tc>
          <w:tcPr>
            <w:tcW w:w="850" w:type="dxa"/>
            <w:vAlign w:val="center"/>
          </w:tcPr>
          <w:p w:rsidR="005F7692" w:rsidRPr="00C94939" w:rsidRDefault="005F7692" w:rsidP="00AD573D">
            <w:pPr>
              <w:jc w:val="center"/>
              <w:rPr>
                <w:sz w:val="28"/>
                <w:szCs w:val="28"/>
              </w:rPr>
            </w:pPr>
            <w:r w:rsidRPr="00C94939">
              <w:rPr>
                <w:sz w:val="28"/>
                <w:szCs w:val="28"/>
              </w:rPr>
              <w:t>–</w:t>
            </w:r>
          </w:p>
        </w:tc>
        <w:tc>
          <w:tcPr>
            <w:tcW w:w="851"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vAlign w:val="center"/>
          </w:tcPr>
          <w:p w:rsidR="005F7692" w:rsidRPr="00C94939" w:rsidRDefault="005F7692" w:rsidP="00AD573D">
            <w:pPr>
              <w:jc w:val="center"/>
              <w:rPr>
                <w:sz w:val="28"/>
                <w:szCs w:val="28"/>
              </w:rPr>
            </w:pPr>
            <w:r w:rsidRPr="00C94939">
              <w:rPr>
                <w:sz w:val="28"/>
                <w:szCs w:val="28"/>
              </w:rPr>
              <w:t>2</w:t>
            </w:r>
          </w:p>
        </w:tc>
        <w:tc>
          <w:tcPr>
            <w:tcW w:w="1275" w:type="dxa"/>
            <w:vAlign w:val="center"/>
          </w:tcPr>
          <w:p w:rsidR="005F7692" w:rsidRPr="00C94939" w:rsidRDefault="005F7692" w:rsidP="00AD573D">
            <w:pPr>
              <w:rPr>
                <w:sz w:val="28"/>
                <w:szCs w:val="28"/>
              </w:rPr>
            </w:pPr>
            <w:r w:rsidRPr="00C94939">
              <w:rPr>
                <w:sz w:val="28"/>
                <w:szCs w:val="28"/>
              </w:rPr>
              <w:t>Опрос</w:t>
            </w:r>
          </w:p>
        </w:tc>
      </w:tr>
      <w:tr w:rsidR="005F7692" w:rsidRPr="00C94939" w:rsidTr="00AD573D">
        <w:tc>
          <w:tcPr>
            <w:tcW w:w="533"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2.</w:t>
            </w:r>
          </w:p>
        </w:tc>
        <w:tc>
          <w:tcPr>
            <w:tcW w:w="3684"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both"/>
              <w:rPr>
                <w:sz w:val="28"/>
                <w:szCs w:val="28"/>
              </w:rPr>
            </w:pPr>
            <w:r w:rsidRPr="00C94939">
              <w:rPr>
                <w:sz w:val="28"/>
                <w:szCs w:val="28"/>
              </w:rPr>
              <w:t>Воздушный грузовой транспорт и его инфраструктура в Республике Беларусь</w:t>
            </w:r>
          </w:p>
        </w:tc>
        <w:tc>
          <w:tcPr>
            <w:tcW w:w="851"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2</w:t>
            </w:r>
          </w:p>
        </w:tc>
        <w:tc>
          <w:tcPr>
            <w:tcW w:w="850"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2</w:t>
            </w:r>
          </w:p>
        </w:tc>
        <w:tc>
          <w:tcPr>
            <w:tcW w:w="1275"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rPr>
                <w:sz w:val="28"/>
                <w:szCs w:val="28"/>
              </w:rPr>
            </w:pPr>
            <w:r w:rsidRPr="00C94939">
              <w:rPr>
                <w:sz w:val="28"/>
                <w:szCs w:val="28"/>
              </w:rPr>
              <w:t>Опрос</w:t>
            </w:r>
          </w:p>
        </w:tc>
      </w:tr>
      <w:tr w:rsidR="005F7692" w:rsidRPr="00C94939" w:rsidTr="00AD573D">
        <w:tc>
          <w:tcPr>
            <w:tcW w:w="533" w:type="dxa"/>
            <w:vAlign w:val="center"/>
          </w:tcPr>
          <w:p w:rsidR="005F7692" w:rsidRPr="00C94939" w:rsidRDefault="005F7692" w:rsidP="00AD573D">
            <w:pPr>
              <w:jc w:val="center"/>
              <w:rPr>
                <w:sz w:val="28"/>
                <w:szCs w:val="28"/>
              </w:rPr>
            </w:pPr>
            <w:r w:rsidRPr="00C94939">
              <w:rPr>
                <w:sz w:val="28"/>
                <w:szCs w:val="28"/>
              </w:rPr>
              <w:t>3.</w:t>
            </w:r>
          </w:p>
        </w:tc>
        <w:tc>
          <w:tcPr>
            <w:tcW w:w="3684" w:type="dxa"/>
            <w:vAlign w:val="center"/>
          </w:tcPr>
          <w:p w:rsidR="005F7692" w:rsidRPr="00C94939" w:rsidRDefault="005F7692" w:rsidP="00AD573D">
            <w:pPr>
              <w:rPr>
                <w:sz w:val="28"/>
                <w:szCs w:val="28"/>
              </w:rPr>
            </w:pPr>
            <w:r w:rsidRPr="00C94939">
              <w:rPr>
                <w:sz w:val="28"/>
                <w:szCs w:val="28"/>
              </w:rPr>
              <w:t>Характеристика парка воздушных судов белорусских авиаперевозчиков грузов</w:t>
            </w:r>
          </w:p>
        </w:tc>
        <w:tc>
          <w:tcPr>
            <w:tcW w:w="851" w:type="dxa"/>
            <w:vAlign w:val="center"/>
          </w:tcPr>
          <w:p w:rsidR="005F7692" w:rsidRPr="00C94939" w:rsidRDefault="005F7692" w:rsidP="00AD573D">
            <w:pPr>
              <w:jc w:val="center"/>
              <w:rPr>
                <w:sz w:val="28"/>
                <w:szCs w:val="28"/>
              </w:rPr>
            </w:pPr>
            <w:r w:rsidRPr="00C94939">
              <w:rPr>
                <w:sz w:val="28"/>
                <w:szCs w:val="28"/>
              </w:rPr>
              <w:t>2</w:t>
            </w:r>
          </w:p>
        </w:tc>
        <w:tc>
          <w:tcPr>
            <w:tcW w:w="850" w:type="dxa"/>
            <w:vAlign w:val="center"/>
          </w:tcPr>
          <w:p w:rsidR="005F7692" w:rsidRPr="00C94939" w:rsidRDefault="005F7692" w:rsidP="00AD573D">
            <w:pPr>
              <w:jc w:val="center"/>
              <w:rPr>
                <w:sz w:val="28"/>
                <w:szCs w:val="28"/>
              </w:rPr>
            </w:pPr>
            <w:r w:rsidRPr="00C94939">
              <w:rPr>
                <w:sz w:val="28"/>
                <w:szCs w:val="28"/>
              </w:rPr>
              <w:t>2</w:t>
            </w:r>
          </w:p>
        </w:tc>
        <w:tc>
          <w:tcPr>
            <w:tcW w:w="851"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vAlign w:val="center"/>
          </w:tcPr>
          <w:p w:rsidR="005F7692" w:rsidRPr="00C94939" w:rsidRDefault="005F7692" w:rsidP="00AD573D">
            <w:pPr>
              <w:jc w:val="center"/>
              <w:rPr>
                <w:sz w:val="28"/>
                <w:szCs w:val="28"/>
              </w:rPr>
            </w:pPr>
            <w:r w:rsidRPr="00C94939">
              <w:rPr>
                <w:sz w:val="28"/>
                <w:szCs w:val="28"/>
              </w:rPr>
              <w:t>2</w:t>
            </w:r>
          </w:p>
        </w:tc>
        <w:tc>
          <w:tcPr>
            <w:tcW w:w="1275" w:type="dxa"/>
            <w:vAlign w:val="center"/>
          </w:tcPr>
          <w:p w:rsidR="005F7692" w:rsidRPr="00C94939" w:rsidRDefault="005F7692" w:rsidP="00AD573D">
            <w:pPr>
              <w:rPr>
                <w:sz w:val="28"/>
                <w:szCs w:val="28"/>
              </w:rPr>
            </w:pPr>
            <w:r w:rsidRPr="00C94939">
              <w:rPr>
                <w:sz w:val="28"/>
                <w:szCs w:val="28"/>
              </w:rPr>
              <w:t>Тест</w:t>
            </w:r>
          </w:p>
        </w:tc>
      </w:tr>
      <w:tr w:rsidR="005F7692" w:rsidRPr="00C94939" w:rsidTr="00AD573D">
        <w:trPr>
          <w:trHeight w:val="85"/>
        </w:trPr>
        <w:tc>
          <w:tcPr>
            <w:tcW w:w="533" w:type="dxa"/>
            <w:vAlign w:val="center"/>
          </w:tcPr>
          <w:p w:rsidR="005F7692" w:rsidRPr="00C94939" w:rsidRDefault="005F7692" w:rsidP="00AD573D">
            <w:pPr>
              <w:jc w:val="center"/>
              <w:rPr>
                <w:sz w:val="28"/>
                <w:szCs w:val="28"/>
              </w:rPr>
            </w:pPr>
            <w:r w:rsidRPr="00C94939">
              <w:rPr>
                <w:sz w:val="28"/>
                <w:szCs w:val="28"/>
              </w:rPr>
              <w:t>4.</w:t>
            </w:r>
          </w:p>
        </w:tc>
        <w:tc>
          <w:tcPr>
            <w:tcW w:w="3684" w:type="dxa"/>
            <w:vAlign w:val="center"/>
          </w:tcPr>
          <w:p w:rsidR="005F7692" w:rsidRPr="00C94939" w:rsidRDefault="005F7692" w:rsidP="00AD573D">
            <w:pPr>
              <w:rPr>
                <w:sz w:val="28"/>
                <w:szCs w:val="28"/>
              </w:rPr>
            </w:pPr>
            <w:r w:rsidRPr="00C94939">
              <w:rPr>
                <w:sz w:val="28"/>
                <w:szCs w:val="28"/>
              </w:rPr>
              <w:t>Расчет тарифов на перевозку грузов авиатранспортом</w:t>
            </w:r>
          </w:p>
        </w:tc>
        <w:tc>
          <w:tcPr>
            <w:tcW w:w="851" w:type="dxa"/>
            <w:vAlign w:val="center"/>
          </w:tcPr>
          <w:p w:rsidR="005F7692" w:rsidRPr="00C94939" w:rsidRDefault="005F7692" w:rsidP="00AD573D">
            <w:pPr>
              <w:jc w:val="center"/>
              <w:rPr>
                <w:sz w:val="28"/>
                <w:szCs w:val="28"/>
              </w:rPr>
            </w:pPr>
            <w:r w:rsidRPr="00C94939">
              <w:rPr>
                <w:sz w:val="28"/>
                <w:szCs w:val="28"/>
              </w:rPr>
              <w:t>2</w:t>
            </w:r>
          </w:p>
        </w:tc>
        <w:tc>
          <w:tcPr>
            <w:tcW w:w="850" w:type="dxa"/>
            <w:vAlign w:val="center"/>
          </w:tcPr>
          <w:p w:rsidR="005F7692" w:rsidRPr="00C94939" w:rsidRDefault="005F7692" w:rsidP="00AD573D">
            <w:pPr>
              <w:jc w:val="center"/>
              <w:rPr>
                <w:sz w:val="28"/>
                <w:szCs w:val="28"/>
              </w:rPr>
            </w:pPr>
            <w:r w:rsidRPr="00C94939">
              <w:rPr>
                <w:sz w:val="28"/>
                <w:szCs w:val="28"/>
              </w:rPr>
              <w:t>2</w:t>
            </w:r>
          </w:p>
        </w:tc>
        <w:tc>
          <w:tcPr>
            <w:tcW w:w="851"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vAlign w:val="center"/>
          </w:tcPr>
          <w:p w:rsidR="005F7692" w:rsidRPr="00C94939" w:rsidRDefault="005F7692" w:rsidP="00AD573D">
            <w:pPr>
              <w:jc w:val="center"/>
              <w:rPr>
                <w:sz w:val="28"/>
                <w:szCs w:val="28"/>
              </w:rPr>
            </w:pPr>
            <w:r w:rsidRPr="00C94939">
              <w:rPr>
                <w:sz w:val="28"/>
                <w:szCs w:val="28"/>
              </w:rPr>
              <w:t>4</w:t>
            </w:r>
          </w:p>
        </w:tc>
        <w:tc>
          <w:tcPr>
            <w:tcW w:w="1275" w:type="dxa"/>
            <w:vAlign w:val="center"/>
          </w:tcPr>
          <w:p w:rsidR="005F7692" w:rsidRPr="00C94939" w:rsidRDefault="005F7692" w:rsidP="00AD573D">
            <w:pPr>
              <w:rPr>
                <w:sz w:val="28"/>
                <w:szCs w:val="28"/>
              </w:rPr>
            </w:pPr>
            <w:r w:rsidRPr="00C94939">
              <w:rPr>
                <w:sz w:val="28"/>
                <w:szCs w:val="28"/>
              </w:rPr>
              <w:t>Контр.</w:t>
            </w:r>
          </w:p>
          <w:p w:rsidR="005F7692" w:rsidRPr="00C94939" w:rsidRDefault="005F7692" w:rsidP="00AD573D">
            <w:pPr>
              <w:rPr>
                <w:sz w:val="28"/>
                <w:szCs w:val="28"/>
              </w:rPr>
            </w:pPr>
            <w:r w:rsidRPr="00C94939">
              <w:rPr>
                <w:sz w:val="28"/>
                <w:szCs w:val="28"/>
              </w:rPr>
              <w:t>раб.</w:t>
            </w:r>
          </w:p>
        </w:tc>
      </w:tr>
      <w:tr w:rsidR="005F7692" w:rsidRPr="00C94939" w:rsidTr="00AD573D">
        <w:trPr>
          <w:trHeight w:val="85"/>
        </w:trPr>
        <w:tc>
          <w:tcPr>
            <w:tcW w:w="533" w:type="dxa"/>
            <w:vAlign w:val="center"/>
          </w:tcPr>
          <w:p w:rsidR="005F7692" w:rsidRPr="00C94939" w:rsidRDefault="005F7692" w:rsidP="00AD573D">
            <w:pPr>
              <w:jc w:val="center"/>
              <w:rPr>
                <w:sz w:val="28"/>
                <w:szCs w:val="28"/>
              </w:rPr>
            </w:pPr>
            <w:r w:rsidRPr="00C94939">
              <w:rPr>
                <w:sz w:val="28"/>
                <w:szCs w:val="28"/>
              </w:rPr>
              <w:t>5.</w:t>
            </w:r>
          </w:p>
        </w:tc>
        <w:tc>
          <w:tcPr>
            <w:tcW w:w="3684" w:type="dxa"/>
            <w:vAlign w:val="center"/>
          </w:tcPr>
          <w:p w:rsidR="005F7692" w:rsidRPr="00C94939" w:rsidRDefault="005F7692" w:rsidP="00AD573D">
            <w:pPr>
              <w:jc w:val="both"/>
              <w:rPr>
                <w:sz w:val="28"/>
                <w:szCs w:val="28"/>
              </w:rPr>
            </w:pPr>
            <w:r w:rsidRPr="00C94939">
              <w:rPr>
                <w:sz w:val="28"/>
                <w:szCs w:val="28"/>
              </w:rPr>
              <w:t>Особенности организации перевозки грузов авиатранспортом, оформление авианакладной</w:t>
            </w:r>
          </w:p>
        </w:tc>
        <w:tc>
          <w:tcPr>
            <w:tcW w:w="851" w:type="dxa"/>
            <w:vAlign w:val="center"/>
          </w:tcPr>
          <w:p w:rsidR="005F7692" w:rsidRPr="00C94939" w:rsidRDefault="005F7692" w:rsidP="00AD573D">
            <w:pPr>
              <w:jc w:val="center"/>
              <w:rPr>
                <w:sz w:val="28"/>
                <w:szCs w:val="28"/>
              </w:rPr>
            </w:pPr>
            <w:r w:rsidRPr="00C94939">
              <w:rPr>
                <w:sz w:val="28"/>
                <w:szCs w:val="28"/>
              </w:rPr>
              <w:t>4</w:t>
            </w:r>
          </w:p>
        </w:tc>
        <w:tc>
          <w:tcPr>
            <w:tcW w:w="850" w:type="dxa"/>
            <w:vAlign w:val="center"/>
          </w:tcPr>
          <w:p w:rsidR="005F7692" w:rsidRPr="00C94939" w:rsidRDefault="005F7692" w:rsidP="00AD573D">
            <w:pPr>
              <w:jc w:val="center"/>
              <w:rPr>
                <w:sz w:val="28"/>
                <w:szCs w:val="28"/>
              </w:rPr>
            </w:pPr>
            <w:r w:rsidRPr="00C94939">
              <w:rPr>
                <w:sz w:val="28"/>
                <w:szCs w:val="28"/>
              </w:rPr>
              <w:t>2</w:t>
            </w:r>
          </w:p>
        </w:tc>
        <w:tc>
          <w:tcPr>
            <w:tcW w:w="851"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vAlign w:val="center"/>
          </w:tcPr>
          <w:p w:rsidR="005F7692" w:rsidRPr="00C94939" w:rsidRDefault="005F7692" w:rsidP="00AD573D">
            <w:pPr>
              <w:jc w:val="center"/>
              <w:rPr>
                <w:sz w:val="28"/>
                <w:szCs w:val="28"/>
              </w:rPr>
            </w:pPr>
            <w:r w:rsidRPr="00C94939">
              <w:rPr>
                <w:sz w:val="28"/>
                <w:szCs w:val="28"/>
              </w:rPr>
              <w:t>4</w:t>
            </w:r>
          </w:p>
        </w:tc>
        <w:tc>
          <w:tcPr>
            <w:tcW w:w="1275" w:type="dxa"/>
            <w:vAlign w:val="center"/>
          </w:tcPr>
          <w:p w:rsidR="005F7692" w:rsidRPr="00C94939" w:rsidRDefault="005F7692" w:rsidP="00AD573D">
            <w:pPr>
              <w:rPr>
                <w:sz w:val="28"/>
                <w:szCs w:val="28"/>
              </w:rPr>
            </w:pPr>
            <w:r w:rsidRPr="00C94939">
              <w:rPr>
                <w:sz w:val="28"/>
                <w:szCs w:val="28"/>
              </w:rPr>
              <w:t>Тест</w:t>
            </w:r>
          </w:p>
        </w:tc>
      </w:tr>
      <w:tr w:rsidR="005F7692" w:rsidRPr="00C94939" w:rsidTr="00AD573D">
        <w:trPr>
          <w:trHeight w:val="53"/>
        </w:trPr>
        <w:tc>
          <w:tcPr>
            <w:tcW w:w="533"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p>
        </w:tc>
        <w:tc>
          <w:tcPr>
            <w:tcW w:w="3684"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rPr>
                <w:sz w:val="28"/>
                <w:szCs w:val="28"/>
              </w:rPr>
            </w:pPr>
            <w:r w:rsidRPr="00C94939">
              <w:rPr>
                <w:sz w:val="28"/>
                <w:szCs w:val="28"/>
              </w:rPr>
              <w:t>ИТОГО</w:t>
            </w:r>
          </w:p>
        </w:tc>
        <w:tc>
          <w:tcPr>
            <w:tcW w:w="851"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12</w:t>
            </w:r>
          </w:p>
        </w:tc>
        <w:tc>
          <w:tcPr>
            <w:tcW w:w="850"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14</w:t>
            </w:r>
          </w:p>
        </w:tc>
        <w:tc>
          <w:tcPr>
            <w:tcW w:w="1275"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rPr>
                <w:sz w:val="28"/>
                <w:szCs w:val="28"/>
              </w:rPr>
            </w:pPr>
            <w:r w:rsidRPr="00C94939">
              <w:rPr>
                <w:sz w:val="28"/>
                <w:szCs w:val="28"/>
              </w:rPr>
              <w:t>Экзамен</w:t>
            </w:r>
          </w:p>
        </w:tc>
      </w:tr>
    </w:tbl>
    <w:p w:rsidR="005F7692" w:rsidRPr="00C94939" w:rsidRDefault="005F7692" w:rsidP="005F7692">
      <w:pPr>
        <w:pStyle w:val="afd"/>
        <w:jc w:val="center"/>
        <w:rPr>
          <w:rFonts w:ascii="Times New Roman" w:hAnsi="Times New Roman"/>
          <w:b/>
          <w:sz w:val="28"/>
          <w:szCs w:val="28"/>
        </w:rPr>
      </w:pPr>
    </w:p>
    <w:p w:rsidR="005F7692" w:rsidRPr="00C94939" w:rsidRDefault="005F7692" w:rsidP="005F7692">
      <w:pPr>
        <w:pStyle w:val="afd"/>
        <w:jc w:val="center"/>
        <w:rPr>
          <w:rFonts w:ascii="Times New Roman" w:hAnsi="Times New Roman"/>
          <w:b/>
          <w:sz w:val="28"/>
          <w:szCs w:val="28"/>
        </w:rPr>
      </w:pPr>
    </w:p>
    <w:p w:rsidR="005F7692" w:rsidRPr="00C94939" w:rsidRDefault="005F7692" w:rsidP="005F7692">
      <w:pPr>
        <w:pStyle w:val="afd"/>
        <w:jc w:val="center"/>
        <w:rPr>
          <w:rFonts w:ascii="Times New Roman" w:hAnsi="Times New Roman"/>
          <w:b/>
          <w:sz w:val="28"/>
          <w:szCs w:val="28"/>
        </w:rPr>
      </w:pPr>
    </w:p>
    <w:p w:rsidR="005F7692" w:rsidRPr="00C94939" w:rsidRDefault="005F7692" w:rsidP="005F7692">
      <w:pPr>
        <w:pStyle w:val="afd"/>
        <w:jc w:val="center"/>
        <w:rPr>
          <w:b/>
          <w:sz w:val="30"/>
          <w:szCs w:val="30"/>
        </w:rPr>
      </w:pPr>
    </w:p>
    <w:p w:rsidR="005F7692" w:rsidRPr="00C94939" w:rsidRDefault="005F7692" w:rsidP="005F7692">
      <w:pPr>
        <w:pStyle w:val="afd"/>
        <w:jc w:val="center"/>
        <w:rPr>
          <w:b/>
          <w:sz w:val="30"/>
          <w:szCs w:val="30"/>
        </w:rPr>
      </w:pPr>
    </w:p>
    <w:p w:rsidR="005F7692" w:rsidRPr="00C94939" w:rsidRDefault="005F7692" w:rsidP="005F7692">
      <w:pPr>
        <w:pStyle w:val="afd"/>
        <w:jc w:val="center"/>
        <w:rPr>
          <w:b/>
          <w:sz w:val="30"/>
          <w:szCs w:val="30"/>
        </w:rPr>
      </w:pPr>
    </w:p>
    <w:p w:rsidR="005F7692" w:rsidRPr="00C94939" w:rsidRDefault="005F7692" w:rsidP="005F7692">
      <w:pPr>
        <w:pStyle w:val="afd"/>
        <w:jc w:val="center"/>
        <w:rPr>
          <w:b/>
          <w:sz w:val="30"/>
          <w:szCs w:val="30"/>
        </w:rPr>
      </w:pPr>
    </w:p>
    <w:p w:rsidR="005F7692" w:rsidRPr="00C94939" w:rsidRDefault="005F7692" w:rsidP="005F7692">
      <w:pPr>
        <w:pStyle w:val="afd"/>
        <w:jc w:val="center"/>
        <w:rPr>
          <w:b/>
          <w:sz w:val="30"/>
          <w:szCs w:val="30"/>
        </w:rPr>
      </w:pPr>
    </w:p>
    <w:p w:rsidR="005F7692" w:rsidRPr="00C94939" w:rsidRDefault="005F7692" w:rsidP="005F7692">
      <w:pPr>
        <w:pStyle w:val="afd"/>
        <w:jc w:val="center"/>
        <w:rPr>
          <w:b/>
          <w:sz w:val="30"/>
          <w:szCs w:val="30"/>
        </w:rPr>
      </w:pPr>
    </w:p>
    <w:p w:rsidR="005F7692" w:rsidRPr="00C94939" w:rsidRDefault="005F7692" w:rsidP="005F7692">
      <w:pPr>
        <w:pStyle w:val="afd"/>
        <w:jc w:val="center"/>
        <w:rPr>
          <w:b/>
          <w:sz w:val="30"/>
          <w:szCs w:val="30"/>
        </w:rPr>
      </w:pPr>
    </w:p>
    <w:p w:rsidR="005F7692" w:rsidRPr="00C94939" w:rsidRDefault="005F7692" w:rsidP="005F7692">
      <w:pPr>
        <w:pStyle w:val="21"/>
        <w:spacing w:after="0" w:line="240" w:lineRule="auto"/>
        <w:ind w:firstLine="0"/>
        <w:jc w:val="center"/>
        <w:rPr>
          <w:b/>
          <w:caps/>
          <w:spacing w:val="-3"/>
          <w:sz w:val="28"/>
          <w:szCs w:val="28"/>
        </w:rPr>
      </w:pPr>
      <w:r w:rsidRPr="00C94939">
        <w:rPr>
          <w:b/>
          <w:caps/>
          <w:spacing w:val="-3"/>
          <w:sz w:val="28"/>
          <w:szCs w:val="28"/>
        </w:rPr>
        <w:lastRenderedPageBreak/>
        <w:t>Учебно-методическая карта УЧЕБНОЙ дисциплины</w:t>
      </w:r>
    </w:p>
    <w:p w:rsidR="005F7692" w:rsidRPr="00C94939" w:rsidRDefault="005F7692" w:rsidP="005F7692">
      <w:pPr>
        <w:jc w:val="center"/>
        <w:rPr>
          <w:sz w:val="28"/>
          <w:szCs w:val="28"/>
        </w:rPr>
      </w:pPr>
    </w:p>
    <w:p w:rsidR="005F7692" w:rsidRPr="00C94939" w:rsidRDefault="005F7692" w:rsidP="005F7692">
      <w:pPr>
        <w:jc w:val="center"/>
        <w:rPr>
          <w:sz w:val="28"/>
          <w:szCs w:val="28"/>
        </w:rPr>
      </w:pPr>
      <w:r w:rsidRPr="00C94939">
        <w:rPr>
          <w:sz w:val="28"/>
          <w:szCs w:val="28"/>
        </w:rPr>
        <w:t xml:space="preserve">Заочная форма получения высшего образования </w:t>
      </w:r>
      <w:r w:rsidRPr="00C94939">
        <w:rPr>
          <w:rFonts w:eastAsia="Calibri"/>
          <w:sz w:val="28"/>
          <w:szCs w:val="28"/>
          <w:lang w:val="en-US" w:eastAsia="en-US"/>
        </w:rPr>
        <w:t>II</w:t>
      </w:r>
      <w:r w:rsidRPr="00C94939">
        <w:rPr>
          <w:rFonts w:eastAsia="Calibri"/>
          <w:sz w:val="28"/>
          <w:szCs w:val="28"/>
          <w:lang w:eastAsia="en-US"/>
        </w:rPr>
        <w:t xml:space="preserve"> ступени </w:t>
      </w:r>
      <w:r w:rsidRPr="00C94939">
        <w:rPr>
          <w:sz w:val="28"/>
          <w:szCs w:val="28"/>
        </w:rPr>
        <w:t>(магистратура)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684"/>
        <w:gridCol w:w="851"/>
        <w:gridCol w:w="850"/>
        <w:gridCol w:w="851"/>
        <w:gridCol w:w="852"/>
        <w:gridCol w:w="851"/>
        <w:gridCol w:w="1275"/>
      </w:tblGrid>
      <w:tr w:rsidR="005F7692" w:rsidRPr="00C94939" w:rsidTr="00AD573D">
        <w:tc>
          <w:tcPr>
            <w:tcW w:w="533" w:type="dxa"/>
            <w:vMerge w:val="restart"/>
            <w:textDirection w:val="btLr"/>
          </w:tcPr>
          <w:p w:rsidR="005F7692" w:rsidRPr="00C94939" w:rsidRDefault="005F7692" w:rsidP="00AD573D">
            <w:pPr>
              <w:spacing w:before="100" w:beforeAutospacing="1"/>
              <w:ind w:left="113" w:right="113"/>
              <w:rPr>
                <w:sz w:val="28"/>
                <w:szCs w:val="28"/>
              </w:rPr>
            </w:pPr>
            <w:r w:rsidRPr="00C94939">
              <w:rPr>
                <w:sz w:val="28"/>
                <w:szCs w:val="28"/>
              </w:rPr>
              <w:t>Номер раздела, темы</w:t>
            </w:r>
          </w:p>
        </w:tc>
        <w:tc>
          <w:tcPr>
            <w:tcW w:w="3684" w:type="dxa"/>
            <w:vMerge w:val="restart"/>
          </w:tcPr>
          <w:p w:rsidR="005F7692" w:rsidRPr="00C94939" w:rsidRDefault="005F7692" w:rsidP="00AD573D">
            <w:pPr>
              <w:spacing w:before="100" w:beforeAutospacing="1"/>
              <w:rPr>
                <w:sz w:val="28"/>
                <w:szCs w:val="28"/>
              </w:rPr>
            </w:pPr>
          </w:p>
          <w:p w:rsidR="005F7692" w:rsidRPr="00C94939" w:rsidRDefault="005F7692" w:rsidP="00AD573D">
            <w:pPr>
              <w:spacing w:before="100" w:beforeAutospacing="1"/>
              <w:rPr>
                <w:sz w:val="28"/>
                <w:szCs w:val="28"/>
              </w:rPr>
            </w:pPr>
          </w:p>
          <w:p w:rsidR="005F7692" w:rsidRPr="00C94939" w:rsidRDefault="005F7692" w:rsidP="00AD573D">
            <w:pPr>
              <w:spacing w:before="100" w:beforeAutospacing="1"/>
              <w:jc w:val="center"/>
              <w:rPr>
                <w:sz w:val="28"/>
                <w:szCs w:val="28"/>
              </w:rPr>
            </w:pPr>
            <w:r w:rsidRPr="00C94939">
              <w:rPr>
                <w:sz w:val="28"/>
                <w:szCs w:val="28"/>
              </w:rPr>
              <w:t>Название раздела, темы</w:t>
            </w:r>
          </w:p>
        </w:tc>
        <w:tc>
          <w:tcPr>
            <w:tcW w:w="3404" w:type="dxa"/>
            <w:gridSpan w:val="4"/>
            <w:vAlign w:val="center"/>
          </w:tcPr>
          <w:p w:rsidR="005F7692" w:rsidRPr="00C94939" w:rsidRDefault="005F7692" w:rsidP="00AD573D">
            <w:pPr>
              <w:spacing w:before="100" w:beforeAutospacing="1"/>
              <w:ind w:left="113" w:right="113"/>
              <w:jc w:val="center"/>
              <w:rPr>
                <w:sz w:val="28"/>
                <w:szCs w:val="28"/>
              </w:rPr>
            </w:pPr>
            <w:r w:rsidRPr="00C94939">
              <w:rPr>
                <w:sz w:val="28"/>
                <w:szCs w:val="28"/>
              </w:rPr>
              <w:t>Количество аудиторных часов</w:t>
            </w:r>
          </w:p>
        </w:tc>
        <w:tc>
          <w:tcPr>
            <w:tcW w:w="851" w:type="dxa"/>
            <w:vMerge w:val="restart"/>
            <w:textDirection w:val="btLr"/>
            <w:vAlign w:val="center"/>
          </w:tcPr>
          <w:p w:rsidR="005F7692" w:rsidRPr="00C94939" w:rsidRDefault="005F7692" w:rsidP="00AD573D">
            <w:pPr>
              <w:ind w:left="113" w:right="113"/>
              <w:jc w:val="center"/>
              <w:rPr>
                <w:sz w:val="28"/>
                <w:szCs w:val="28"/>
              </w:rPr>
            </w:pPr>
            <w:r w:rsidRPr="00C94939">
              <w:rPr>
                <w:sz w:val="28"/>
                <w:szCs w:val="28"/>
              </w:rPr>
              <w:t>Количество часов УРС</w:t>
            </w:r>
          </w:p>
        </w:tc>
        <w:tc>
          <w:tcPr>
            <w:tcW w:w="1275" w:type="dxa"/>
            <w:vMerge w:val="restart"/>
            <w:textDirection w:val="btLr"/>
            <w:vAlign w:val="center"/>
          </w:tcPr>
          <w:p w:rsidR="005F7692" w:rsidRPr="00C94939" w:rsidRDefault="005F7692" w:rsidP="00AD573D">
            <w:pPr>
              <w:ind w:left="113" w:right="113"/>
              <w:jc w:val="center"/>
              <w:rPr>
                <w:sz w:val="28"/>
                <w:szCs w:val="28"/>
              </w:rPr>
            </w:pPr>
            <w:r w:rsidRPr="00C94939">
              <w:rPr>
                <w:sz w:val="28"/>
                <w:szCs w:val="28"/>
              </w:rPr>
              <w:t>Форма контроля знаний</w:t>
            </w:r>
          </w:p>
        </w:tc>
      </w:tr>
      <w:tr w:rsidR="005F7692" w:rsidRPr="00C94939" w:rsidTr="00AD573D">
        <w:trPr>
          <w:cantSplit/>
          <w:trHeight w:val="2223"/>
        </w:trPr>
        <w:tc>
          <w:tcPr>
            <w:tcW w:w="533" w:type="dxa"/>
            <w:vMerge/>
          </w:tcPr>
          <w:p w:rsidR="005F7692" w:rsidRPr="00C94939" w:rsidRDefault="005F7692" w:rsidP="00AD573D">
            <w:pPr>
              <w:jc w:val="center"/>
              <w:rPr>
                <w:sz w:val="28"/>
                <w:szCs w:val="28"/>
              </w:rPr>
            </w:pPr>
          </w:p>
        </w:tc>
        <w:tc>
          <w:tcPr>
            <w:tcW w:w="3684" w:type="dxa"/>
            <w:vMerge/>
          </w:tcPr>
          <w:p w:rsidR="005F7692" w:rsidRPr="00C94939" w:rsidRDefault="005F7692" w:rsidP="00AD573D">
            <w:pPr>
              <w:jc w:val="center"/>
              <w:rPr>
                <w:sz w:val="28"/>
                <w:szCs w:val="28"/>
              </w:rPr>
            </w:pPr>
          </w:p>
        </w:tc>
        <w:tc>
          <w:tcPr>
            <w:tcW w:w="851" w:type="dxa"/>
            <w:textDirection w:val="btLr"/>
            <w:vAlign w:val="center"/>
          </w:tcPr>
          <w:p w:rsidR="005F7692" w:rsidRPr="00C94939" w:rsidRDefault="005F7692" w:rsidP="00AD573D">
            <w:pPr>
              <w:ind w:left="113" w:right="113"/>
              <w:jc w:val="center"/>
              <w:rPr>
                <w:sz w:val="28"/>
                <w:szCs w:val="28"/>
              </w:rPr>
            </w:pPr>
            <w:r w:rsidRPr="00C94939">
              <w:rPr>
                <w:sz w:val="28"/>
                <w:szCs w:val="28"/>
              </w:rPr>
              <w:t>Лекции</w:t>
            </w:r>
          </w:p>
        </w:tc>
        <w:tc>
          <w:tcPr>
            <w:tcW w:w="850" w:type="dxa"/>
            <w:textDirection w:val="btLr"/>
            <w:vAlign w:val="center"/>
          </w:tcPr>
          <w:p w:rsidR="005F7692" w:rsidRPr="00C94939" w:rsidRDefault="005F7692" w:rsidP="00AD573D">
            <w:pPr>
              <w:ind w:left="113" w:right="113"/>
              <w:jc w:val="center"/>
              <w:rPr>
                <w:sz w:val="28"/>
                <w:szCs w:val="28"/>
              </w:rPr>
            </w:pPr>
            <w:r w:rsidRPr="00C94939">
              <w:rPr>
                <w:sz w:val="28"/>
                <w:szCs w:val="28"/>
              </w:rPr>
              <w:t>Практические</w:t>
            </w:r>
          </w:p>
          <w:p w:rsidR="005F7692" w:rsidRPr="00C94939" w:rsidRDefault="005F7692" w:rsidP="00AD573D">
            <w:pPr>
              <w:ind w:left="113" w:right="113"/>
              <w:jc w:val="center"/>
              <w:rPr>
                <w:sz w:val="28"/>
                <w:szCs w:val="28"/>
              </w:rPr>
            </w:pPr>
            <w:r w:rsidRPr="00C94939">
              <w:rPr>
                <w:sz w:val="28"/>
                <w:szCs w:val="28"/>
              </w:rPr>
              <w:t>занятия</w:t>
            </w:r>
          </w:p>
        </w:tc>
        <w:tc>
          <w:tcPr>
            <w:tcW w:w="851" w:type="dxa"/>
            <w:shd w:val="clear" w:color="auto" w:fill="auto"/>
            <w:textDirection w:val="btLr"/>
            <w:vAlign w:val="center"/>
          </w:tcPr>
          <w:p w:rsidR="005F7692" w:rsidRPr="00C94939" w:rsidRDefault="005F7692" w:rsidP="00AD573D">
            <w:pPr>
              <w:ind w:left="113" w:right="113"/>
              <w:jc w:val="center"/>
              <w:rPr>
                <w:sz w:val="28"/>
                <w:szCs w:val="28"/>
              </w:rPr>
            </w:pPr>
            <w:r w:rsidRPr="00C94939">
              <w:rPr>
                <w:sz w:val="28"/>
                <w:szCs w:val="28"/>
              </w:rPr>
              <w:t>Семинарские</w:t>
            </w:r>
          </w:p>
          <w:p w:rsidR="005F7692" w:rsidRPr="00C94939" w:rsidRDefault="005F7692" w:rsidP="00AD573D">
            <w:pPr>
              <w:ind w:left="113" w:right="113"/>
              <w:jc w:val="center"/>
              <w:rPr>
                <w:sz w:val="28"/>
                <w:szCs w:val="28"/>
              </w:rPr>
            </w:pPr>
            <w:r w:rsidRPr="00C94939">
              <w:rPr>
                <w:sz w:val="28"/>
                <w:szCs w:val="28"/>
              </w:rPr>
              <w:t>занятия</w:t>
            </w:r>
          </w:p>
        </w:tc>
        <w:tc>
          <w:tcPr>
            <w:tcW w:w="852" w:type="dxa"/>
            <w:shd w:val="clear" w:color="auto" w:fill="auto"/>
            <w:textDirection w:val="btLr"/>
            <w:vAlign w:val="center"/>
          </w:tcPr>
          <w:p w:rsidR="005F7692" w:rsidRPr="00C94939" w:rsidRDefault="005F7692" w:rsidP="00AD573D">
            <w:pPr>
              <w:jc w:val="center"/>
              <w:rPr>
                <w:sz w:val="28"/>
                <w:szCs w:val="28"/>
              </w:rPr>
            </w:pPr>
            <w:r w:rsidRPr="00C94939">
              <w:rPr>
                <w:sz w:val="28"/>
                <w:szCs w:val="28"/>
              </w:rPr>
              <w:t>Лабораторные</w:t>
            </w:r>
          </w:p>
          <w:p w:rsidR="005F7692" w:rsidRPr="00C94939" w:rsidRDefault="005F7692" w:rsidP="00AD573D">
            <w:pPr>
              <w:jc w:val="center"/>
              <w:rPr>
                <w:sz w:val="28"/>
                <w:szCs w:val="28"/>
              </w:rPr>
            </w:pPr>
            <w:r w:rsidRPr="00C94939">
              <w:rPr>
                <w:sz w:val="28"/>
                <w:szCs w:val="28"/>
              </w:rPr>
              <w:t>занятия</w:t>
            </w:r>
          </w:p>
        </w:tc>
        <w:tc>
          <w:tcPr>
            <w:tcW w:w="851" w:type="dxa"/>
            <w:vMerge/>
            <w:textDirection w:val="btLr"/>
            <w:vAlign w:val="center"/>
          </w:tcPr>
          <w:p w:rsidR="005F7692" w:rsidRPr="00C94939" w:rsidRDefault="005F7692" w:rsidP="00AD573D">
            <w:pPr>
              <w:ind w:left="113" w:right="113"/>
              <w:jc w:val="center"/>
              <w:rPr>
                <w:sz w:val="28"/>
                <w:szCs w:val="28"/>
              </w:rPr>
            </w:pPr>
          </w:p>
        </w:tc>
        <w:tc>
          <w:tcPr>
            <w:tcW w:w="1275" w:type="dxa"/>
            <w:vMerge/>
            <w:vAlign w:val="center"/>
          </w:tcPr>
          <w:p w:rsidR="005F7692" w:rsidRPr="00C94939" w:rsidRDefault="005F7692" w:rsidP="00AD573D">
            <w:pPr>
              <w:jc w:val="center"/>
              <w:rPr>
                <w:sz w:val="28"/>
                <w:szCs w:val="28"/>
              </w:rPr>
            </w:pPr>
          </w:p>
        </w:tc>
      </w:tr>
      <w:tr w:rsidR="005F7692" w:rsidRPr="00C94939" w:rsidTr="00AD573D">
        <w:tc>
          <w:tcPr>
            <w:tcW w:w="533" w:type="dxa"/>
          </w:tcPr>
          <w:p w:rsidR="005F7692" w:rsidRPr="00C94939" w:rsidRDefault="005F7692" w:rsidP="00AD573D">
            <w:pPr>
              <w:jc w:val="center"/>
              <w:rPr>
                <w:sz w:val="28"/>
                <w:szCs w:val="28"/>
                <w:lang w:val="en-US"/>
              </w:rPr>
            </w:pPr>
            <w:r w:rsidRPr="00C94939">
              <w:rPr>
                <w:sz w:val="28"/>
                <w:szCs w:val="28"/>
                <w:lang w:val="en-US"/>
              </w:rPr>
              <w:t>1</w:t>
            </w:r>
          </w:p>
        </w:tc>
        <w:tc>
          <w:tcPr>
            <w:tcW w:w="3684" w:type="dxa"/>
          </w:tcPr>
          <w:p w:rsidR="005F7692" w:rsidRPr="00C94939" w:rsidRDefault="005F7692" w:rsidP="00AD573D">
            <w:pPr>
              <w:jc w:val="center"/>
              <w:rPr>
                <w:sz w:val="28"/>
                <w:szCs w:val="28"/>
              </w:rPr>
            </w:pPr>
            <w:r w:rsidRPr="00C94939">
              <w:rPr>
                <w:sz w:val="28"/>
                <w:szCs w:val="28"/>
              </w:rPr>
              <w:t>2</w:t>
            </w:r>
          </w:p>
        </w:tc>
        <w:tc>
          <w:tcPr>
            <w:tcW w:w="851" w:type="dxa"/>
          </w:tcPr>
          <w:p w:rsidR="005F7692" w:rsidRPr="00C94939" w:rsidRDefault="005F7692" w:rsidP="00AD573D">
            <w:pPr>
              <w:jc w:val="center"/>
              <w:rPr>
                <w:sz w:val="28"/>
                <w:szCs w:val="28"/>
              </w:rPr>
            </w:pPr>
            <w:r w:rsidRPr="00C94939">
              <w:rPr>
                <w:sz w:val="28"/>
                <w:szCs w:val="28"/>
              </w:rPr>
              <w:t>3</w:t>
            </w:r>
          </w:p>
        </w:tc>
        <w:tc>
          <w:tcPr>
            <w:tcW w:w="850" w:type="dxa"/>
          </w:tcPr>
          <w:p w:rsidR="005F7692" w:rsidRPr="00C94939" w:rsidRDefault="005F7692" w:rsidP="00AD573D">
            <w:pPr>
              <w:jc w:val="center"/>
              <w:rPr>
                <w:sz w:val="28"/>
                <w:szCs w:val="28"/>
              </w:rPr>
            </w:pPr>
            <w:r w:rsidRPr="00C94939">
              <w:rPr>
                <w:sz w:val="28"/>
                <w:szCs w:val="28"/>
              </w:rPr>
              <w:t>4</w:t>
            </w:r>
          </w:p>
        </w:tc>
        <w:tc>
          <w:tcPr>
            <w:tcW w:w="851" w:type="dxa"/>
            <w:shd w:val="clear" w:color="auto" w:fill="auto"/>
          </w:tcPr>
          <w:p w:rsidR="005F7692" w:rsidRPr="00C94939" w:rsidRDefault="005F7692" w:rsidP="00AD573D">
            <w:pPr>
              <w:jc w:val="center"/>
              <w:rPr>
                <w:sz w:val="28"/>
                <w:szCs w:val="28"/>
              </w:rPr>
            </w:pPr>
            <w:r w:rsidRPr="00C94939">
              <w:rPr>
                <w:sz w:val="28"/>
                <w:szCs w:val="28"/>
              </w:rPr>
              <w:t>5</w:t>
            </w:r>
          </w:p>
        </w:tc>
        <w:tc>
          <w:tcPr>
            <w:tcW w:w="852" w:type="dxa"/>
            <w:shd w:val="clear" w:color="auto" w:fill="auto"/>
          </w:tcPr>
          <w:p w:rsidR="005F7692" w:rsidRPr="00C94939" w:rsidRDefault="005F7692" w:rsidP="00AD573D">
            <w:pPr>
              <w:jc w:val="center"/>
              <w:rPr>
                <w:sz w:val="28"/>
                <w:szCs w:val="28"/>
              </w:rPr>
            </w:pPr>
            <w:r w:rsidRPr="00C94939">
              <w:rPr>
                <w:sz w:val="28"/>
                <w:szCs w:val="28"/>
              </w:rPr>
              <w:t>6</w:t>
            </w:r>
          </w:p>
        </w:tc>
        <w:tc>
          <w:tcPr>
            <w:tcW w:w="851" w:type="dxa"/>
          </w:tcPr>
          <w:p w:rsidR="005F7692" w:rsidRPr="00C94939" w:rsidRDefault="005F7692" w:rsidP="00AD573D">
            <w:pPr>
              <w:jc w:val="center"/>
              <w:rPr>
                <w:sz w:val="28"/>
                <w:szCs w:val="28"/>
              </w:rPr>
            </w:pPr>
            <w:r w:rsidRPr="00C94939">
              <w:rPr>
                <w:sz w:val="28"/>
                <w:szCs w:val="28"/>
              </w:rPr>
              <w:t>7</w:t>
            </w:r>
          </w:p>
        </w:tc>
        <w:tc>
          <w:tcPr>
            <w:tcW w:w="1275" w:type="dxa"/>
          </w:tcPr>
          <w:p w:rsidR="005F7692" w:rsidRPr="00C94939" w:rsidRDefault="005F7692" w:rsidP="00AD573D">
            <w:pPr>
              <w:jc w:val="center"/>
              <w:rPr>
                <w:sz w:val="28"/>
                <w:szCs w:val="28"/>
              </w:rPr>
            </w:pPr>
            <w:r w:rsidRPr="00C94939">
              <w:rPr>
                <w:sz w:val="28"/>
                <w:szCs w:val="28"/>
              </w:rPr>
              <w:t>8</w:t>
            </w:r>
          </w:p>
        </w:tc>
      </w:tr>
      <w:tr w:rsidR="005F7692" w:rsidRPr="00C94939" w:rsidTr="00AD573D">
        <w:tc>
          <w:tcPr>
            <w:tcW w:w="533" w:type="dxa"/>
            <w:vAlign w:val="center"/>
          </w:tcPr>
          <w:p w:rsidR="005F7692" w:rsidRPr="00C94939" w:rsidRDefault="005F7692" w:rsidP="00AD573D">
            <w:pPr>
              <w:jc w:val="center"/>
              <w:rPr>
                <w:sz w:val="28"/>
                <w:szCs w:val="28"/>
              </w:rPr>
            </w:pPr>
            <w:r w:rsidRPr="00C94939">
              <w:rPr>
                <w:sz w:val="28"/>
                <w:szCs w:val="28"/>
              </w:rPr>
              <w:t>1.</w:t>
            </w:r>
          </w:p>
        </w:tc>
        <w:tc>
          <w:tcPr>
            <w:tcW w:w="3684" w:type="dxa"/>
            <w:vAlign w:val="center"/>
          </w:tcPr>
          <w:p w:rsidR="005F7692" w:rsidRPr="00C94939" w:rsidRDefault="005F7692" w:rsidP="00AD573D">
            <w:pPr>
              <w:rPr>
                <w:sz w:val="28"/>
                <w:szCs w:val="28"/>
              </w:rPr>
            </w:pPr>
            <w:r w:rsidRPr="00C94939">
              <w:rPr>
                <w:sz w:val="28"/>
                <w:szCs w:val="28"/>
              </w:rPr>
              <w:t>Характеристика инфраструктуры воздушного транспорта, авиаперевозки грузов</w:t>
            </w:r>
          </w:p>
        </w:tc>
        <w:tc>
          <w:tcPr>
            <w:tcW w:w="851" w:type="dxa"/>
            <w:vAlign w:val="center"/>
          </w:tcPr>
          <w:p w:rsidR="005F7692" w:rsidRPr="00C94939" w:rsidRDefault="005F7692" w:rsidP="00AD573D">
            <w:pPr>
              <w:jc w:val="center"/>
              <w:rPr>
                <w:sz w:val="28"/>
                <w:szCs w:val="28"/>
              </w:rPr>
            </w:pPr>
            <w:r w:rsidRPr="00C94939">
              <w:rPr>
                <w:sz w:val="28"/>
                <w:szCs w:val="28"/>
              </w:rPr>
              <w:t>2</w:t>
            </w:r>
          </w:p>
        </w:tc>
        <w:tc>
          <w:tcPr>
            <w:tcW w:w="850" w:type="dxa"/>
            <w:vAlign w:val="center"/>
          </w:tcPr>
          <w:p w:rsidR="005F7692" w:rsidRPr="00C94939" w:rsidRDefault="005F7692" w:rsidP="00AD573D">
            <w:pPr>
              <w:jc w:val="center"/>
              <w:rPr>
                <w:sz w:val="28"/>
                <w:szCs w:val="28"/>
              </w:rPr>
            </w:pPr>
            <w:r w:rsidRPr="00C94939">
              <w:rPr>
                <w:sz w:val="28"/>
                <w:szCs w:val="28"/>
              </w:rPr>
              <w:t>–</w:t>
            </w:r>
          </w:p>
        </w:tc>
        <w:tc>
          <w:tcPr>
            <w:tcW w:w="851"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vAlign w:val="center"/>
          </w:tcPr>
          <w:p w:rsidR="005F7692" w:rsidRPr="00C94939" w:rsidRDefault="005F7692" w:rsidP="00AD573D">
            <w:pPr>
              <w:jc w:val="center"/>
            </w:pPr>
            <w:r w:rsidRPr="00C94939">
              <w:rPr>
                <w:sz w:val="28"/>
                <w:szCs w:val="28"/>
              </w:rPr>
              <w:t>–</w:t>
            </w:r>
          </w:p>
        </w:tc>
        <w:tc>
          <w:tcPr>
            <w:tcW w:w="1275" w:type="dxa"/>
            <w:vAlign w:val="center"/>
          </w:tcPr>
          <w:p w:rsidR="005F7692" w:rsidRPr="00C94939" w:rsidRDefault="005F7692" w:rsidP="00AD573D">
            <w:pPr>
              <w:rPr>
                <w:sz w:val="28"/>
                <w:szCs w:val="28"/>
              </w:rPr>
            </w:pPr>
            <w:r w:rsidRPr="00C94939">
              <w:rPr>
                <w:sz w:val="28"/>
                <w:szCs w:val="28"/>
              </w:rPr>
              <w:t>Опрос</w:t>
            </w:r>
          </w:p>
        </w:tc>
      </w:tr>
      <w:tr w:rsidR="005F7692" w:rsidRPr="00C94939" w:rsidTr="00AD573D">
        <w:tc>
          <w:tcPr>
            <w:tcW w:w="533"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2.</w:t>
            </w:r>
          </w:p>
        </w:tc>
        <w:tc>
          <w:tcPr>
            <w:tcW w:w="3684"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both"/>
              <w:rPr>
                <w:sz w:val="28"/>
                <w:szCs w:val="28"/>
              </w:rPr>
            </w:pPr>
            <w:r w:rsidRPr="00C94939">
              <w:rPr>
                <w:sz w:val="28"/>
                <w:szCs w:val="28"/>
              </w:rPr>
              <w:t>Воздушный грузовой транспорт и его инфраструктура в Республике Беларусь</w:t>
            </w:r>
          </w:p>
        </w:tc>
        <w:tc>
          <w:tcPr>
            <w:tcW w:w="851"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2</w:t>
            </w:r>
          </w:p>
        </w:tc>
        <w:tc>
          <w:tcPr>
            <w:tcW w:w="850"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2</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pPr>
            <w:r w:rsidRPr="00C94939">
              <w:rPr>
                <w:sz w:val="28"/>
                <w:szCs w:val="28"/>
              </w:rPr>
              <w:t>–</w:t>
            </w:r>
          </w:p>
        </w:tc>
        <w:tc>
          <w:tcPr>
            <w:tcW w:w="1275"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rPr>
                <w:sz w:val="28"/>
                <w:szCs w:val="28"/>
              </w:rPr>
            </w:pPr>
            <w:r w:rsidRPr="00C94939">
              <w:rPr>
                <w:sz w:val="28"/>
                <w:szCs w:val="28"/>
              </w:rPr>
              <w:t>Опрос</w:t>
            </w:r>
          </w:p>
        </w:tc>
      </w:tr>
      <w:tr w:rsidR="005F7692" w:rsidRPr="00C94939" w:rsidTr="00AD573D">
        <w:tc>
          <w:tcPr>
            <w:tcW w:w="533" w:type="dxa"/>
            <w:vAlign w:val="center"/>
          </w:tcPr>
          <w:p w:rsidR="005F7692" w:rsidRPr="00C94939" w:rsidRDefault="005F7692" w:rsidP="00AD573D">
            <w:pPr>
              <w:jc w:val="center"/>
              <w:rPr>
                <w:sz w:val="28"/>
                <w:szCs w:val="28"/>
              </w:rPr>
            </w:pPr>
            <w:r w:rsidRPr="00C94939">
              <w:rPr>
                <w:sz w:val="28"/>
                <w:szCs w:val="28"/>
              </w:rPr>
              <w:t>3.</w:t>
            </w:r>
          </w:p>
        </w:tc>
        <w:tc>
          <w:tcPr>
            <w:tcW w:w="3684" w:type="dxa"/>
            <w:vAlign w:val="center"/>
          </w:tcPr>
          <w:p w:rsidR="005F7692" w:rsidRPr="00C94939" w:rsidRDefault="005F7692" w:rsidP="00AD573D">
            <w:pPr>
              <w:rPr>
                <w:sz w:val="28"/>
                <w:szCs w:val="28"/>
              </w:rPr>
            </w:pPr>
            <w:r w:rsidRPr="00C94939">
              <w:rPr>
                <w:sz w:val="28"/>
                <w:szCs w:val="28"/>
              </w:rPr>
              <w:t>Характеристика парка воздушных судов белорусских авиаперевозчиков грузов</w:t>
            </w:r>
          </w:p>
        </w:tc>
        <w:tc>
          <w:tcPr>
            <w:tcW w:w="851" w:type="dxa"/>
            <w:vAlign w:val="center"/>
          </w:tcPr>
          <w:p w:rsidR="005F7692" w:rsidRPr="00C94939" w:rsidRDefault="005F7692" w:rsidP="00AD573D">
            <w:pPr>
              <w:jc w:val="center"/>
              <w:rPr>
                <w:sz w:val="28"/>
                <w:szCs w:val="28"/>
              </w:rPr>
            </w:pPr>
            <w:r w:rsidRPr="00C94939">
              <w:rPr>
                <w:sz w:val="28"/>
                <w:szCs w:val="28"/>
              </w:rPr>
              <w:t>2</w:t>
            </w:r>
          </w:p>
        </w:tc>
        <w:tc>
          <w:tcPr>
            <w:tcW w:w="850" w:type="dxa"/>
            <w:vAlign w:val="center"/>
          </w:tcPr>
          <w:p w:rsidR="005F7692" w:rsidRPr="00C94939" w:rsidRDefault="005F7692" w:rsidP="00AD573D">
            <w:pPr>
              <w:jc w:val="center"/>
              <w:rPr>
                <w:sz w:val="28"/>
                <w:szCs w:val="28"/>
              </w:rPr>
            </w:pPr>
            <w:r w:rsidRPr="00C94939">
              <w:rPr>
                <w:sz w:val="28"/>
                <w:szCs w:val="28"/>
              </w:rPr>
              <w:t>2</w:t>
            </w:r>
          </w:p>
        </w:tc>
        <w:tc>
          <w:tcPr>
            <w:tcW w:w="851"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vAlign w:val="center"/>
          </w:tcPr>
          <w:p w:rsidR="005F7692" w:rsidRPr="00C94939" w:rsidRDefault="005F7692" w:rsidP="00AD573D">
            <w:pPr>
              <w:jc w:val="center"/>
            </w:pPr>
            <w:r w:rsidRPr="00C94939">
              <w:rPr>
                <w:sz w:val="28"/>
                <w:szCs w:val="28"/>
              </w:rPr>
              <w:t>–</w:t>
            </w:r>
          </w:p>
        </w:tc>
        <w:tc>
          <w:tcPr>
            <w:tcW w:w="1275" w:type="dxa"/>
            <w:vAlign w:val="center"/>
          </w:tcPr>
          <w:p w:rsidR="005F7692" w:rsidRPr="00C94939" w:rsidRDefault="005F7692" w:rsidP="00AD573D">
            <w:pPr>
              <w:rPr>
                <w:sz w:val="28"/>
                <w:szCs w:val="28"/>
              </w:rPr>
            </w:pPr>
            <w:r w:rsidRPr="00C94939">
              <w:rPr>
                <w:sz w:val="28"/>
                <w:szCs w:val="28"/>
              </w:rPr>
              <w:t>Тест</w:t>
            </w:r>
          </w:p>
        </w:tc>
      </w:tr>
      <w:tr w:rsidR="005F7692" w:rsidRPr="00C94939" w:rsidTr="00AD573D">
        <w:trPr>
          <w:trHeight w:val="85"/>
        </w:trPr>
        <w:tc>
          <w:tcPr>
            <w:tcW w:w="533" w:type="dxa"/>
            <w:vAlign w:val="center"/>
          </w:tcPr>
          <w:p w:rsidR="005F7692" w:rsidRPr="00C94939" w:rsidRDefault="005F7692" w:rsidP="00AD573D">
            <w:pPr>
              <w:jc w:val="center"/>
              <w:rPr>
                <w:sz w:val="28"/>
                <w:szCs w:val="28"/>
              </w:rPr>
            </w:pPr>
            <w:r w:rsidRPr="00C94939">
              <w:rPr>
                <w:sz w:val="28"/>
                <w:szCs w:val="28"/>
              </w:rPr>
              <w:t>4.</w:t>
            </w:r>
          </w:p>
        </w:tc>
        <w:tc>
          <w:tcPr>
            <w:tcW w:w="3684" w:type="dxa"/>
            <w:vAlign w:val="center"/>
          </w:tcPr>
          <w:p w:rsidR="005F7692" w:rsidRPr="00C94939" w:rsidRDefault="005F7692" w:rsidP="00AD573D">
            <w:pPr>
              <w:rPr>
                <w:sz w:val="28"/>
                <w:szCs w:val="28"/>
              </w:rPr>
            </w:pPr>
            <w:r w:rsidRPr="00C94939">
              <w:rPr>
                <w:sz w:val="28"/>
                <w:szCs w:val="28"/>
              </w:rPr>
              <w:t>Расчет тарифов на перевозку грузов авиатранспортом</w:t>
            </w:r>
          </w:p>
        </w:tc>
        <w:tc>
          <w:tcPr>
            <w:tcW w:w="851" w:type="dxa"/>
            <w:vAlign w:val="center"/>
          </w:tcPr>
          <w:p w:rsidR="005F7692" w:rsidRPr="00C94939" w:rsidRDefault="005F7692" w:rsidP="00AD573D">
            <w:pPr>
              <w:jc w:val="center"/>
              <w:rPr>
                <w:sz w:val="28"/>
                <w:szCs w:val="28"/>
              </w:rPr>
            </w:pPr>
            <w:r w:rsidRPr="00C94939">
              <w:rPr>
                <w:sz w:val="28"/>
                <w:szCs w:val="28"/>
              </w:rPr>
              <w:t>2</w:t>
            </w:r>
          </w:p>
        </w:tc>
        <w:tc>
          <w:tcPr>
            <w:tcW w:w="850" w:type="dxa"/>
            <w:vAlign w:val="center"/>
          </w:tcPr>
          <w:p w:rsidR="005F7692" w:rsidRPr="00C94939" w:rsidRDefault="005F7692" w:rsidP="00AD573D">
            <w:pPr>
              <w:jc w:val="center"/>
              <w:rPr>
                <w:sz w:val="28"/>
                <w:szCs w:val="28"/>
              </w:rPr>
            </w:pPr>
            <w:r w:rsidRPr="00C94939">
              <w:rPr>
                <w:sz w:val="28"/>
                <w:szCs w:val="28"/>
              </w:rPr>
              <w:t>2</w:t>
            </w:r>
          </w:p>
        </w:tc>
        <w:tc>
          <w:tcPr>
            <w:tcW w:w="851"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vAlign w:val="center"/>
          </w:tcPr>
          <w:p w:rsidR="005F7692" w:rsidRPr="00C94939" w:rsidRDefault="005F7692" w:rsidP="00AD573D">
            <w:pPr>
              <w:jc w:val="center"/>
            </w:pPr>
            <w:r w:rsidRPr="00C94939">
              <w:rPr>
                <w:sz w:val="28"/>
                <w:szCs w:val="28"/>
              </w:rPr>
              <w:t>–</w:t>
            </w:r>
          </w:p>
        </w:tc>
        <w:tc>
          <w:tcPr>
            <w:tcW w:w="1275" w:type="dxa"/>
            <w:vAlign w:val="center"/>
          </w:tcPr>
          <w:p w:rsidR="005F7692" w:rsidRPr="00C94939" w:rsidRDefault="005F7692" w:rsidP="00AD573D">
            <w:pPr>
              <w:rPr>
                <w:sz w:val="28"/>
                <w:szCs w:val="28"/>
              </w:rPr>
            </w:pPr>
            <w:r w:rsidRPr="00C94939">
              <w:rPr>
                <w:sz w:val="28"/>
                <w:szCs w:val="28"/>
              </w:rPr>
              <w:t>Контр.</w:t>
            </w:r>
          </w:p>
          <w:p w:rsidR="005F7692" w:rsidRPr="00C94939" w:rsidRDefault="005F7692" w:rsidP="00AD573D">
            <w:pPr>
              <w:rPr>
                <w:sz w:val="28"/>
                <w:szCs w:val="28"/>
              </w:rPr>
            </w:pPr>
            <w:r w:rsidRPr="00C94939">
              <w:rPr>
                <w:sz w:val="28"/>
                <w:szCs w:val="28"/>
              </w:rPr>
              <w:t>раб.</w:t>
            </w:r>
          </w:p>
        </w:tc>
      </w:tr>
      <w:tr w:rsidR="005F7692" w:rsidRPr="00C94939" w:rsidTr="00AD573D">
        <w:trPr>
          <w:trHeight w:val="85"/>
        </w:trPr>
        <w:tc>
          <w:tcPr>
            <w:tcW w:w="533" w:type="dxa"/>
            <w:vAlign w:val="center"/>
          </w:tcPr>
          <w:p w:rsidR="005F7692" w:rsidRPr="00C94939" w:rsidRDefault="005F7692" w:rsidP="00AD573D">
            <w:pPr>
              <w:jc w:val="center"/>
              <w:rPr>
                <w:sz w:val="28"/>
                <w:szCs w:val="28"/>
              </w:rPr>
            </w:pPr>
            <w:r w:rsidRPr="00C94939">
              <w:rPr>
                <w:sz w:val="28"/>
                <w:szCs w:val="28"/>
              </w:rPr>
              <w:t>5.</w:t>
            </w:r>
          </w:p>
        </w:tc>
        <w:tc>
          <w:tcPr>
            <w:tcW w:w="3684" w:type="dxa"/>
            <w:vAlign w:val="center"/>
          </w:tcPr>
          <w:p w:rsidR="005F7692" w:rsidRPr="00C94939" w:rsidRDefault="005F7692" w:rsidP="00AD573D">
            <w:pPr>
              <w:jc w:val="both"/>
              <w:rPr>
                <w:sz w:val="28"/>
                <w:szCs w:val="28"/>
              </w:rPr>
            </w:pPr>
            <w:r w:rsidRPr="00C94939">
              <w:rPr>
                <w:sz w:val="28"/>
                <w:szCs w:val="28"/>
              </w:rPr>
              <w:t>Особенности организации перевозки грузов авиатранспортом, оформление авианакладной</w:t>
            </w:r>
          </w:p>
        </w:tc>
        <w:tc>
          <w:tcPr>
            <w:tcW w:w="851" w:type="dxa"/>
            <w:vAlign w:val="center"/>
          </w:tcPr>
          <w:p w:rsidR="005F7692" w:rsidRPr="00C94939" w:rsidRDefault="005F7692" w:rsidP="00AD573D">
            <w:pPr>
              <w:jc w:val="center"/>
              <w:rPr>
                <w:sz w:val="28"/>
                <w:szCs w:val="28"/>
              </w:rPr>
            </w:pPr>
            <w:r w:rsidRPr="00C94939">
              <w:rPr>
                <w:sz w:val="28"/>
                <w:szCs w:val="28"/>
              </w:rPr>
              <w:t>4</w:t>
            </w:r>
          </w:p>
        </w:tc>
        <w:tc>
          <w:tcPr>
            <w:tcW w:w="850" w:type="dxa"/>
            <w:vAlign w:val="center"/>
          </w:tcPr>
          <w:p w:rsidR="005F7692" w:rsidRPr="00C94939" w:rsidRDefault="005F7692" w:rsidP="00AD573D">
            <w:pPr>
              <w:jc w:val="center"/>
              <w:rPr>
                <w:sz w:val="28"/>
                <w:szCs w:val="28"/>
              </w:rPr>
            </w:pPr>
            <w:r w:rsidRPr="00C94939">
              <w:rPr>
                <w:sz w:val="28"/>
                <w:szCs w:val="28"/>
              </w:rPr>
              <w:t>2</w:t>
            </w:r>
          </w:p>
        </w:tc>
        <w:tc>
          <w:tcPr>
            <w:tcW w:w="851"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vAlign w:val="center"/>
          </w:tcPr>
          <w:p w:rsidR="005F7692" w:rsidRPr="00C94939" w:rsidRDefault="005F7692" w:rsidP="00AD573D">
            <w:pPr>
              <w:jc w:val="center"/>
            </w:pPr>
            <w:r w:rsidRPr="00C94939">
              <w:rPr>
                <w:sz w:val="28"/>
                <w:szCs w:val="28"/>
              </w:rPr>
              <w:t>–</w:t>
            </w:r>
          </w:p>
        </w:tc>
        <w:tc>
          <w:tcPr>
            <w:tcW w:w="1275" w:type="dxa"/>
            <w:vAlign w:val="center"/>
          </w:tcPr>
          <w:p w:rsidR="005F7692" w:rsidRPr="00C94939" w:rsidRDefault="005F7692" w:rsidP="00AD573D">
            <w:pPr>
              <w:rPr>
                <w:sz w:val="28"/>
                <w:szCs w:val="28"/>
              </w:rPr>
            </w:pPr>
            <w:r w:rsidRPr="00C94939">
              <w:rPr>
                <w:sz w:val="28"/>
                <w:szCs w:val="28"/>
              </w:rPr>
              <w:t>Тест</w:t>
            </w:r>
          </w:p>
        </w:tc>
      </w:tr>
      <w:tr w:rsidR="005F7692" w:rsidRPr="00C94939" w:rsidTr="00AD573D">
        <w:trPr>
          <w:trHeight w:val="203"/>
        </w:trPr>
        <w:tc>
          <w:tcPr>
            <w:tcW w:w="533"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p>
        </w:tc>
        <w:tc>
          <w:tcPr>
            <w:tcW w:w="3684"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rPr>
                <w:sz w:val="28"/>
                <w:szCs w:val="28"/>
              </w:rPr>
            </w:pPr>
            <w:r w:rsidRPr="00C94939">
              <w:rPr>
                <w:sz w:val="28"/>
                <w:szCs w:val="28"/>
              </w:rPr>
              <w:t>ИТОГО</w:t>
            </w:r>
          </w:p>
        </w:tc>
        <w:tc>
          <w:tcPr>
            <w:tcW w:w="851"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12</w:t>
            </w:r>
          </w:p>
        </w:tc>
        <w:tc>
          <w:tcPr>
            <w:tcW w:w="850"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rPr>
                <w:sz w:val="28"/>
                <w:szCs w:val="28"/>
              </w:rPr>
            </w:pPr>
            <w:r w:rsidRPr="00C94939">
              <w:rPr>
                <w:sz w:val="28"/>
                <w:szCs w:val="28"/>
              </w:rPr>
              <w:t>8</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rsidR="005F7692" w:rsidRPr="00C94939" w:rsidRDefault="005F7692" w:rsidP="00AD573D">
            <w:pPr>
              <w:jc w:val="center"/>
              <w:rPr>
                <w:sz w:val="28"/>
                <w:szCs w:val="28"/>
              </w:rPr>
            </w:pPr>
            <w:r w:rsidRPr="00C94939">
              <w:rPr>
                <w:sz w:val="28"/>
                <w:szCs w:val="28"/>
              </w:rPr>
              <w:t>–</w:t>
            </w:r>
          </w:p>
        </w:tc>
        <w:tc>
          <w:tcPr>
            <w:tcW w:w="851"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jc w:val="center"/>
            </w:pPr>
            <w:r w:rsidRPr="00C94939">
              <w:rPr>
                <w:sz w:val="28"/>
                <w:szCs w:val="28"/>
              </w:rPr>
              <w:t>–</w:t>
            </w:r>
          </w:p>
        </w:tc>
        <w:tc>
          <w:tcPr>
            <w:tcW w:w="1275" w:type="dxa"/>
            <w:tcBorders>
              <w:top w:val="single" w:sz="4" w:space="0" w:color="auto"/>
              <w:left w:val="single" w:sz="4" w:space="0" w:color="auto"/>
              <w:bottom w:val="single" w:sz="4" w:space="0" w:color="auto"/>
              <w:right w:val="single" w:sz="4" w:space="0" w:color="auto"/>
            </w:tcBorders>
            <w:vAlign w:val="center"/>
          </w:tcPr>
          <w:p w:rsidR="005F7692" w:rsidRPr="00C94939" w:rsidRDefault="005F7692" w:rsidP="00AD573D">
            <w:pPr>
              <w:rPr>
                <w:sz w:val="28"/>
                <w:szCs w:val="28"/>
              </w:rPr>
            </w:pPr>
            <w:r w:rsidRPr="00C94939">
              <w:rPr>
                <w:sz w:val="28"/>
                <w:szCs w:val="28"/>
              </w:rPr>
              <w:t>Экзамен</w:t>
            </w:r>
          </w:p>
        </w:tc>
      </w:tr>
    </w:tbl>
    <w:p w:rsidR="005F7692" w:rsidRPr="00C94939" w:rsidRDefault="005F7692" w:rsidP="005F7692">
      <w:pPr>
        <w:jc w:val="center"/>
        <w:rPr>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p>
    <w:p w:rsidR="005F7692" w:rsidRPr="00C94939" w:rsidRDefault="005F7692" w:rsidP="005F7692">
      <w:pPr>
        <w:pStyle w:val="afd"/>
        <w:jc w:val="center"/>
        <w:rPr>
          <w:rFonts w:ascii="Times New Roman" w:hAnsi="Times New Roman"/>
          <w:b/>
          <w:spacing w:val="1"/>
          <w:sz w:val="28"/>
          <w:szCs w:val="28"/>
        </w:rPr>
      </w:pPr>
      <w:r w:rsidRPr="00C94939">
        <w:rPr>
          <w:rFonts w:ascii="Times New Roman" w:hAnsi="Times New Roman"/>
          <w:b/>
          <w:spacing w:val="1"/>
          <w:sz w:val="28"/>
          <w:szCs w:val="28"/>
        </w:rPr>
        <w:lastRenderedPageBreak/>
        <w:t>ИНФОРМАЦИОННО-МЕТОДИЧЕСКАЯ ЧАСТЬ</w:t>
      </w:r>
    </w:p>
    <w:p w:rsidR="005F7692" w:rsidRPr="00C94939" w:rsidRDefault="005F7692" w:rsidP="005F7692">
      <w:pPr>
        <w:ind w:firstLine="567"/>
        <w:jc w:val="both"/>
        <w:rPr>
          <w:b/>
          <w:bCs/>
          <w:sz w:val="28"/>
          <w:szCs w:val="28"/>
        </w:rPr>
      </w:pPr>
    </w:p>
    <w:p w:rsidR="005F7692" w:rsidRPr="00C94939" w:rsidRDefault="005F7692" w:rsidP="005F7692">
      <w:pPr>
        <w:ind w:firstLine="567"/>
        <w:jc w:val="both"/>
        <w:outlineLvl w:val="0"/>
        <w:rPr>
          <w:b/>
          <w:sz w:val="28"/>
          <w:szCs w:val="28"/>
        </w:rPr>
      </w:pPr>
      <w:r w:rsidRPr="00C94939">
        <w:rPr>
          <w:b/>
          <w:bCs/>
          <w:sz w:val="28"/>
          <w:szCs w:val="28"/>
        </w:rPr>
        <w:t>Перечень</w:t>
      </w:r>
      <w:r w:rsidRPr="00C94939">
        <w:rPr>
          <w:b/>
          <w:sz w:val="28"/>
          <w:szCs w:val="28"/>
        </w:rPr>
        <w:t xml:space="preserve"> основной литературы</w:t>
      </w:r>
    </w:p>
    <w:p w:rsidR="005F7692" w:rsidRPr="00C94939" w:rsidRDefault="005F7692" w:rsidP="005F7692">
      <w:pPr>
        <w:ind w:firstLine="567"/>
        <w:jc w:val="both"/>
        <w:rPr>
          <w:bCs/>
          <w:sz w:val="28"/>
          <w:szCs w:val="28"/>
        </w:rPr>
      </w:pPr>
    </w:p>
    <w:p w:rsidR="005F7692" w:rsidRPr="00C94939" w:rsidRDefault="005F7692" w:rsidP="005F7692">
      <w:pPr>
        <w:ind w:firstLine="567"/>
        <w:jc w:val="both"/>
        <w:rPr>
          <w:sz w:val="28"/>
          <w:szCs w:val="28"/>
        </w:rPr>
      </w:pPr>
      <w:r w:rsidRPr="00C94939">
        <w:rPr>
          <w:bCs/>
          <w:sz w:val="28"/>
          <w:szCs w:val="28"/>
        </w:rPr>
        <w:t xml:space="preserve">1. СТБ 2047-2010. </w:t>
      </w:r>
      <w:r w:rsidRPr="00C94939">
        <w:rPr>
          <w:sz w:val="28"/>
          <w:szCs w:val="28"/>
        </w:rPr>
        <w:t>Логистическая деятельность. Термины и определения / [БелНИИТ "Транстехника"]. - Изд. офиц. - Введ. 2011-01-01. – Минск: Госстандарт, 2010. – 19 с.</w:t>
      </w:r>
    </w:p>
    <w:p w:rsidR="005F7692" w:rsidRPr="00C94939" w:rsidRDefault="005F7692" w:rsidP="005F7692">
      <w:pPr>
        <w:ind w:firstLine="567"/>
        <w:jc w:val="both"/>
        <w:rPr>
          <w:sz w:val="28"/>
          <w:szCs w:val="28"/>
        </w:rPr>
      </w:pPr>
      <w:r w:rsidRPr="00C94939">
        <w:rPr>
          <w:sz w:val="28"/>
          <w:szCs w:val="28"/>
        </w:rPr>
        <w:t>2. Договор о Таможенном кодексе таможенного союза: ратифицирован Законом Респ. Беларусь от 2 июля 2010 г., № 158-З (с изм. и доп.) // Эталон – Беларусь [Электронный ресурс] / Нац. центр правовой информ. Респ. Беларусь. – Минск, 2017.</w:t>
      </w:r>
    </w:p>
    <w:p w:rsidR="005F7692" w:rsidRPr="00C94939" w:rsidRDefault="005F7692" w:rsidP="005F7692">
      <w:pPr>
        <w:ind w:firstLine="567"/>
        <w:jc w:val="both"/>
        <w:rPr>
          <w:rFonts w:eastAsiaTheme="minorHAnsi"/>
          <w:sz w:val="28"/>
          <w:szCs w:val="28"/>
        </w:rPr>
      </w:pPr>
      <w:r w:rsidRPr="00C94939">
        <w:rPr>
          <w:bCs/>
          <w:sz w:val="28"/>
          <w:szCs w:val="28"/>
        </w:rPr>
        <w:t>3. Йорк-Антверпенские правила, 2016 г.</w:t>
      </w:r>
      <w:r w:rsidRPr="00C94939">
        <w:rPr>
          <w:rFonts w:eastAsiaTheme="minorHAnsi"/>
          <w:sz w:val="28"/>
          <w:szCs w:val="28"/>
        </w:rPr>
        <w:t xml:space="preserve"> //</w:t>
      </w:r>
      <w:r w:rsidRPr="00C94939">
        <w:rPr>
          <w:sz w:val="28"/>
          <w:szCs w:val="28"/>
        </w:rPr>
        <w:t xml:space="preserve"> Эталон – Беларусь [Электронный ресурс] / Нац. центр правовой информ. Респ. Беларусь. – Минск, 2017.</w:t>
      </w:r>
    </w:p>
    <w:p w:rsidR="005F7692" w:rsidRPr="00C94939" w:rsidRDefault="005F7692" w:rsidP="005F7692">
      <w:pPr>
        <w:ind w:firstLine="567"/>
        <w:jc w:val="both"/>
        <w:rPr>
          <w:sz w:val="28"/>
          <w:szCs w:val="28"/>
        </w:rPr>
      </w:pPr>
      <w:r w:rsidRPr="00C94939">
        <w:rPr>
          <w:sz w:val="28"/>
          <w:szCs w:val="28"/>
        </w:rPr>
        <w:t>4. Конвенция о договоре международной перевозки грузов автомобильным транспортом от 19 мая 1956 г. (КДПГ) // Эталон – Беларусь [Электронный ресурс] / Нац. центр правовой информ. Респ. Беларусь. – Минск, 2017.</w:t>
      </w:r>
    </w:p>
    <w:p w:rsidR="005F7692" w:rsidRPr="00C94939" w:rsidRDefault="005F7692" w:rsidP="005F7692">
      <w:pPr>
        <w:ind w:firstLine="567"/>
        <w:jc w:val="both"/>
        <w:rPr>
          <w:rFonts w:eastAsiaTheme="minorHAnsi"/>
          <w:sz w:val="28"/>
          <w:szCs w:val="28"/>
        </w:rPr>
      </w:pPr>
      <w:r w:rsidRPr="00C94939">
        <w:rPr>
          <w:rFonts w:eastAsiaTheme="minorHAnsi"/>
          <w:sz w:val="28"/>
          <w:szCs w:val="28"/>
        </w:rPr>
        <w:t>5. Конвенция ООН о международных смешанных перевозках грузов (Женева, 24 мая 1980 г.) //</w:t>
      </w:r>
      <w:r w:rsidRPr="00C94939">
        <w:rPr>
          <w:sz w:val="28"/>
          <w:szCs w:val="28"/>
        </w:rPr>
        <w:t xml:space="preserve"> Эталон – Беларусь [Электронный ресурс] / Нац. центр правовой информ. Респ. Беларусь. – Минск, 2017.</w:t>
      </w:r>
    </w:p>
    <w:p w:rsidR="005F7692" w:rsidRPr="00C94939" w:rsidRDefault="005F7692" w:rsidP="005F7692">
      <w:pPr>
        <w:ind w:firstLine="567"/>
        <w:jc w:val="both"/>
        <w:rPr>
          <w:rFonts w:eastAsiaTheme="minorHAnsi"/>
          <w:sz w:val="28"/>
          <w:szCs w:val="28"/>
        </w:rPr>
      </w:pPr>
      <w:r w:rsidRPr="00C94939">
        <w:rPr>
          <w:rFonts w:eastAsiaTheme="minorHAnsi"/>
          <w:sz w:val="28"/>
          <w:szCs w:val="28"/>
        </w:rPr>
        <w:t>6. Таможенная конвенция, касающаяся контейнеров, 1972 г. //</w:t>
      </w:r>
      <w:r w:rsidRPr="00C94939">
        <w:rPr>
          <w:sz w:val="28"/>
          <w:szCs w:val="28"/>
        </w:rPr>
        <w:t xml:space="preserve"> Эталон – Беларусь [Электронный ресурс] / Нац. центр правовой информ. Респ. Беларусь. – Минск, 2017.</w:t>
      </w:r>
    </w:p>
    <w:p w:rsidR="005F7692" w:rsidRPr="00C94939" w:rsidRDefault="005F7692" w:rsidP="005F7692">
      <w:pPr>
        <w:ind w:firstLine="567"/>
        <w:jc w:val="both"/>
        <w:rPr>
          <w:rFonts w:eastAsiaTheme="minorHAnsi"/>
          <w:sz w:val="28"/>
          <w:szCs w:val="28"/>
        </w:rPr>
      </w:pPr>
      <w:r w:rsidRPr="00C94939">
        <w:rPr>
          <w:rFonts w:eastAsiaTheme="minorHAnsi"/>
          <w:sz w:val="28"/>
          <w:szCs w:val="28"/>
        </w:rPr>
        <w:t>7. Международная конвенция по безопасным контейнерам (БКК), 1976 г. //</w:t>
      </w:r>
      <w:r w:rsidRPr="00C94939">
        <w:rPr>
          <w:sz w:val="28"/>
          <w:szCs w:val="28"/>
        </w:rPr>
        <w:t xml:space="preserve"> Эталон – Беларусь [Электронный ресурс] / Нац. центр правовой информ. Респ. Беларусь. – Минск, 2017.</w:t>
      </w:r>
    </w:p>
    <w:p w:rsidR="005F7692" w:rsidRPr="00C94939" w:rsidRDefault="005F7692" w:rsidP="005F7692">
      <w:pPr>
        <w:ind w:firstLine="567"/>
        <w:jc w:val="both"/>
        <w:rPr>
          <w:sz w:val="28"/>
          <w:szCs w:val="28"/>
        </w:rPr>
      </w:pPr>
      <w:r w:rsidRPr="00C94939">
        <w:rPr>
          <w:rFonts w:eastAsiaTheme="minorHAnsi"/>
          <w:sz w:val="28"/>
          <w:szCs w:val="28"/>
        </w:rPr>
        <w:t xml:space="preserve">8. О применении ветеринарно-санитарных мер в Евразийском экономическом союзе: Решение Комиссии Таможенного союза от 18 июня 2010 г., № 317: в ред. Решения Коллегии Евразийской экономической комиссии от 30 мая 2017 г., № 60 </w:t>
      </w:r>
      <w:r w:rsidRPr="00C94939">
        <w:rPr>
          <w:sz w:val="28"/>
          <w:szCs w:val="28"/>
        </w:rPr>
        <w:t>// Эталон – Беларусь [Электронный ресурс] / Нац. центр правовой информ. Респ. Беларусь. – Минск, 2017.</w:t>
      </w:r>
    </w:p>
    <w:p w:rsidR="005F7692" w:rsidRPr="00C94939" w:rsidRDefault="005F7692" w:rsidP="005F7692">
      <w:pPr>
        <w:ind w:firstLine="567"/>
        <w:jc w:val="both"/>
        <w:rPr>
          <w:sz w:val="28"/>
          <w:szCs w:val="28"/>
        </w:rPr>
      </w:pPr>
      <w:r w:rsidRPr="00C94939">
        <w:rPr>
          <w:sz w:val="28"/>
          <w:szCs w:val="28"/>
        </w:rPr>
        <w:t>9. Об обеспечении карантина растений в Евразийском экономическом союзе: Решение Комиссии Таможенного союза от 18 июня 2010 г., № 318: в ред. Решения Совета Евразийской экономической комиссии от 17 марта 2017 г., № 10 // Эталон – Беларусь [Электронный ресурс] / Нац. центр правовой информ. Респ. Беларусь. – Минск, 2017.</w:t>
      </w:r>
    </w:p>
    <w:p w:rsidR="005F7692" w:rsidRPr="00C94939" w:rsidRDefault="005F7692" w:rsidP="005F7692">
      <w:pPr>
        <w:ind w:firstLine="567"/>
        <w:jc w:val="both"/>
        <w:rPr>
          <w:sz w:val="28"/>
          <w:szCs w:val="28"/>
        </w:rPr>
      </w:pPr>
      <w:r w:rsidRPr="00C94939">
        <w:rPr>
          <w:sz w:val="28"/>
          <w:szCs w:val="28"/>
        </w:rPr>
        <w:t>10. Курочкин, Д.В. Инкотермс 2010: практический комментарий / Д.В. Курочкин. – Минск: Амалфея, 2017. – 136 с.</w:t>
      </w:r>
    </w:p>
    <w:p w:rsidR="005F7692" w:rsidRPr="00C94939" w:rsidRDefault="005F7692" w:rsidP="005F7692">
      <w:pPr>
        <w:ind w:firstLine="567"/>
        <w:jc w:val="both"/>
        <w:rPr>
          <w:sz w:val="28"/>
          <w:szCs w:val="28"/>
        </w:rPr>
      </w:pPr>
      <w:r w:rsidRPr="00C94939">
        <w:rPr>
          <w:sz w:val="28"/>
          <w:szCs w:val="28"/>
        </w:rPr>
        <w:t>11. Курочкин Д.В. Логистика и управление цепями поставок: практ. пособие / Д.В. Курочкин. – Минск: Альфа Книга, 2016. – 784 с.</w:t>
      </w:r>
    </w:p>
    <w:p w:rsidR="005F7692" w:rsidRPr="00C94939" w:rsidRDefault="005F7692" w:rsidP="005F7692">
      <w:pPr>
        <w:ind w:firstLine="567"/>
        <w:jc w:val="both"/>
        <w:rPr>
          <w:sz w:val="28"/>
          <w:szCs w:val="28"/>
        </w:rPr>
      </w:pPr>
      <w:r w:rsidRPr="00C94939">
        <w:rPr>
          <w:sz w:val="28"/>
          <w:szCs w:val="28"/>
        </w:rPr>
        <w:t>12. Курочкин Д.В. Логистика: курс лекций / Д.В. Курочкин. – Минск: Амалфея, 2017. – 492 с.</w:t>
      </w:r>
    </w:p>
    <w:p w:rsidR="005F7692" w:rsidRPr="00C94939" w:rsidRDefault="005F7692" w:rsidP="005F7692">
      <w:pPr>
        <w:ind w:firstLine="567"/>
        <w:jc w:val="both"/>
        <w:rPr>
          <w:sz w:val="28"/>
          <w:szCs w:val="28"/>
        </w:rPr>
      </w:pPr>
      <w:r w:rsidRPr="00C94939">
        <w:rPr>
          <w:sz w:val="28"/>
          <w:szCs w:val="28"/>
        </w:rPr>
        <w:t>13. Курочкин Д.В. Справочник экономиста. Транспортная логистика. Оптимизация затрат / Д.В. Курочкин. – Минск: ООО «Промкомплекс», 2017. – 112 с.</w:t>
      </w:r>
    </w:p>
    <w:p w:rsidR="005F7692" w:rsidRPr="00C94939" w:rsidRDefault="005F7692" w:rsidP="005F7692">
      <w:pPr>
        <w:ind w:firstLine="567"/>
        <w:jc w:val="both"/>
        <w:rPr>
          <w:sz w:val="28"/>
          <w:szCs w:val="28"/>
        </w:rPr>
      </w:pPr>
      <w:r w:rsidRPr="00C94939">
        <w:rPr>
          <w:sz w:val="28"/>
          <w:szCs w:val="28"/>
        </w:rPr>
        <w:lastRenderedPageBreak/>
        <w:t>14. Курочкин, Д.В. Транспортная логистика: практ. пособие / Д.В. Курочкин. – 2-е изд., перераб. и доп. – Минск: ФУАинформ, 2014. – 344 с.</w:t>
      </w:r>
    </w:p>
    <w:p w:rsidR="005F7692" w:rsidRPr="00C94939" w:rsidRDefault="005F7692" w:rsidP="005F7692">
      <w:pPr>
        <w:ind w:firstLine="567"/>
        <w:jc w:val="both"/>
        <w:rPr>
          <w:sz w:val="28"/>
          <w:szCs w:val="28"/>
        </w:rPr>
      </w:pPr>
    </w:p>
    <w:p w:rsidR="005F7692" w:rsidRPr="00C94939" w:rsidRDefault="005F7692" w:rsidP="005F7692">
      <w:pPr>
        <w:ind w:firstLine="567"/>
        <w:jc w:val="both"/>
        <w:rPr>
          <w:b/>
          <w:sz w:val="28"/>
          <w:szCs w:val="28"/>
        </w:rPr>
      </w:pPr>
      <w:r w:rsidRPr="00C94939">
        <w:rPr>
          <w:b/>
          <w:bCs/>
          <w:sz w:val="28"/>
          <w:szCs w:val="28"/>
        </w:rPr>
        <w:t>Перечень</w:t>
      </w:r>
      <w:r w:rsidRPr="00C94939">
        <w:rPr>
          <w:b/>
          <w:sz w:val="28"/>
          <w:szCs w:val="28"/>
        </w:rPr>
        <w:t xml:space="preserve"> дополнительной литературы</w:t>
      </w:r>
    </w:p>
    <w:p w:rsidR="005F7692" w:rsidRPr="00C94939" w:rsidRDefault="005F7692" w:rsidP="005F7692">
      <w:pPr>
        <w:ind w:firstLine="567"/>
        <w:jc w:val="both"/>
        <w:rPr>
          <w:sz w:val="28"/>
          <w:szCs w:val="28"/>
        </w:rPr>
      </w:pPr>
    </w:p>
    <w:p w:rsidR="005F7692" w:rsidRPr="00C94939" w:rsidRDefault="005F7692" w:rsidP="005F7692">
      <w:pPr>
        <w:ind w:firstLine="567"/>
        <w:jc w:val="both"/>
        <w:rPr>
          <w:b/>
          <w:sz w:val="28"/>
          <w:szCs w:val="28"/>
        </w:rPr>
      </w:pPr>
      <w:r w:rsidRPr="00C94939">
        <w:rPr>
          <w:sz w:val="28"/>
          <w:szCs w:val="28"/>
        </w:rPr>
        <w:t xml:space="preserve">14. Курочкин, Д.В. </w:t>
      </w:r>
      <w:r w:rsidRPr="00C94939">
        <w:rPr>
          <w:bCs/>
          <w:sz w:val="28"/>
          <w:szCs w:val="28"/>
        </w:rPr>
        <w:t xml:space="preserve">Ограниченная ответственность перевозчика </w:t>
      </w:r>
      <w:r w:rsidRPr="00C94939">
        <w:rPr>
          <w:sz w:val="28"/>
          <w:szCs w:val="28"/>
        </w:rPr>
        <w:t>/ Д.В. Курочкин // Компас экспедитора и перевозчика. – 2017. – № 1 (144). – С. 43-45.</w:t>
      </w:r>
    </w:p>
    <w:p w:rsidR="005F7692" w:rsidRPr="00C94939" w:rsidRDefault="005F7692" w:rsidP="005F7692">
      <w:pPr>
        <w:ind w:firstLine="567"/>
        <w:jc w:val="both"/>
        <w:rPr>
          <w:sz w:val="28"/>
          <w:szCs w:val="28"/>
        </w:rPr>
      </w:pPr>
      <w:r w:rsidRPr="00C94939">
        <w:rPr>
          <w:sz w:val="28"/>
          <w:szCs w:val="28"/>
        </w:rPr>
        <w:t xml:space="preserve">15. Курочкин, Д.В. </w:t>
      </w:r>
      <w:r w:rsidRPr="00C94939">
        <w:rPr>
          <w:bCs/>
          <w:sz w:val="28"/>
          <w:szCs w:val="28"/>
        </w:rPr>
        <w:t xml:space="preserve">Практика страхования грузов в международных перевозках </w:t>
      </w:r>
      <w:r w:rsidRPr="00C94939">
        <w:rPr>
          <w:sz w:val="28"/>
          <w:szCs w:val="28"/>
        </w:rPr>
        <w:t>/ Д.В. Курочкин // Генеральный директор. – 2017. – № 4 (64). – С. 57-63.</w:t>
      </w:r>
    </w:p>
    <w:p w:rsidR="005F7692" w:rsidRPr="00C94939" w:rsidRDefault="005F7692" w:rsidP="005F7692">
      <w:pPr>
        <w:ind w:firstLine="567"/>
        <w:jc w:val="both"/>
        <w:rPr>
          <w:b/>
          <w:sz w:val="28"/>
          <w:szCs w:val="28"/>
        </w:rPr>
      </w:pPr>
      <w:r w:rsidRPr="00C94939">
        <w:rPr>
          <w:sz w:val="28"/>
          <w:szCs w:val="28"/>
        </w:rPr>
        <w:t xml:space="preserve">16. Курочкин, Д.В. </w:t>
      </w:r>
      <w:r w:rsidRPr="00C94939">
        <w:rPr>
          <w:bCs/>
          <w:sz w:val="28"/>
          <w:szCs w:val="28"/>
        </w:rPr>
        <w:t xml:space="preserve">Применение оборотного мультимодального транспортного коносамента ФИАТА в практике международных перевозок </w:t>
      </w:r>
      <w:r w:rsidRPr="00C94939">
        <w:rPr>
          <w:sz w:val="28"/>
          <w:szCs w:val="28"/>
        </w:rPr>
        <w:t>/ Д.В. Курочкин // Валютное регулирование и ВЭД. – 2017. – № 1 (181). – С. 70-76.</w:t>
      </w:r>
    </w:p>
    <w:p w:rsidR="005F7692" w:rsidRPr="00C94939" w:rsidRDefault="005F7692" w:rsidP="005F7692">
      <w:pPr>
        <w:ind w:firstLine="567"/>
        <w:jc w:val="both"/>
        <w:rPr>
          <w:b/>
          <w:sz w:val="28"/>
          <w:szCs w:val="28"/>
        </w:rPr>
      </w:pPr>
      <w:r w:rsidRPr="00C94939">
        <w:rPr>
          <w:sz w:val="28"/>
          <w:szCs w:val="28"/>
        </w:rPr>
        <w:t xml:space="preserve">17. Курочкин, Д.В. </w:t>
      </w:r>
      <w:r w:rsidRPr="00C94939">
        <w:rPr>
          <w:bCs/>
          <w:sz w:val="28"/>
          <w:szCs w:val="28"/>
        </w:rPr>
        <w:t xml:space="preserve">Страхование грузов </w:t>
      </w:r>
      <w:r w:rsidRPr="00C94939">
        <w:rPr>
          <w:sz w:val="28"/>
          <w:szCs w:val="28"/>
        </w:rPr>
        <w:t>/ Д.В. Курочкин // Компас экспедитора и перевозчика. – 2017. – № 3 (146). – С. 36-38.</w:t>
      </w:r>
    </w:p>
    <w:p w:rsidR="005F7692" w:rsidRPr="00C94939" w:rsidRDefault="005F7692" w:rsidP="005F7692">
      <w:pPr>
        <w:ind w:firstLine="567"/>
        <w:jc w:val="both"/>
        <w:rPr>
          <w:sz w:val="28"/>
          <w:szCs w:val="28"/>
        </w:rPr>
      </w:pPr>
      <w:r w:rsidRPr="00C94939">
        <w:rPr>
          <w:sz w:val="28"/>
          <w:szCs w:val="28"/>
        </w:rPr>
        <w:t>18. Транспорт и логистика Республики Беларусь 2016: справочник / под ред. Н.В. Горбеля. – Минск: Центр «БАМЭ-Экспедитор», 2016. – 102 с.</w:t>
      </w:r>
    </w:p>
    <w:p w:rsidR="005F7692" w:rsidRPr="00C94939" w:rsidRDefault="005F7692" w:rsidP="005F7692">
      <w:pPr>
        <w:ind w:firstLine="567"/>
        <w:jc w:val="both"/>
        <w:rPr>
          <w:sz w:val="28"/>
          <w:szCs w:val="28"/>
        </w:rPr>
      </w:pPr>
      <w:r w:rsidRPr="00C94939">
        <w:rPr>
          <w:sz w:val="28"/>
          <w:szCs w:val="28"/>
        </w:rPr>
        <w:t xml:space="preserve">19. Евразийская экономическая комиссия [Электронный ресурс]. – Режим доступа: </w:t>
      </w:r>
      <w:hyperlink r:id="rId9" w:history="1">
        <w:r w:rsidRPr="00C94939">
          <w:rPr>
            <w:rStyle w:val="ac"/>
            <w:color w:val="auto"/>
            <w:sz w:val="28"/>
            <w:szCs w:val="28"/>
            <w:u w:val="none"/>
            <w:lang w:val="es-ES"/>
          </w:rPr>
          <w:t>http</w:t>
        </w:r>
        <w:r w:rsidRPr="00C94939">
          <w:rPr>
            <w:rStyle w:val="ac"/>
            <w:color w:val="auto"/>
            <w:sz w:val="28"/>
            <w:szCs w:val="28"/>
            <w:u w:val="none"/>
          </w:rPr>
          <w:t>://</w:t>
        </w:r>
        <w:r w:rsidRPr="00C94939">
          <w:rPr>
            <w:rStyle w:val="ac"/>
            <w:color w:val="auto"/>
            <w:sz w:val="28"/>
            <w:szCs w:val="28"/>
            <w:u w:val="none"/>
            <w:lang w:val="es-ES"/>
          </w:rPr>
          <w:t>eurasiancommission</w:t>
        </w:r>
        <w:r w:rsidRPr="00C94939">
          <w:rPr>
            <w:rStyle w:val="ac"/>
            <w:color w:val="auto"/>
            <w:sz w:val="28"/>
            <w:szCs w:val="28"/>
            <w:u w:val="none"/>
          </w:rPr>
          <w:t>.</w:t>
        </w:r>
        <w:r w:rsidRPr="00C94939">
          <w:rPr>
            <w:rStyle w:val="ac"/>
            <w:color w:val="auto"/>
            <w:sz w:val="28"/>
            <w:szCs w:val="28"/>
            <w:u w:val="none"/>
            <w:lang w:val="es-ES"/>
          </w:rPr>
          <w:t>org</w:t>
        </w:r>
      </w:hyperlink>
      <w:r w:rsidRPr="00C94939">
        <w:rPr>
          <w:sz w:val="28"/>
          <w:szCs w:val="28"/>
        </w:rPr>
        <w:t>. – Дата доступа: 24.09.2017.</w:t>
      </w:r>
    </w:p>
    <w:p w:rsidR="005F7692" w:rsidRPr="00C94939" w:rsidRDefault="005F7692" w:rsidP="005F7692">
      <w:pPr>
        <w:ind w:firstLine="567"/>
        <w:jc w:val="both"/>
        <w:rPr>
          <w:sz w:val="28"/>
          <w:szCs w:val="28"/>
        </w:rPr>
      </w:pPr>
      <w:r w:rsidRPr="00C94939">
        <w:rPr>
          <w:bCs/>
          <w:sz w:val="28"/>
          <w:szCs w:val="28"/>
        </w:rPr>
        <w:t>20. Конференция ООН по торговле и развитию (ЮНКТАД)</w:t>
      </w:r>
      <w:r w:rsidRPr="00C94939">
        <w:rPr>
          <w:sz w:val="28"/>
          <w:szCs w:val="28"/>
        </w:rPr>
        <w:t xml:space="preserve"> [Электронный ресурс]. – Режим доступа: http://unctad.org/. – Дата доступа: 24.09.2017.</w:t>
      </w:r>
    </w:p>
    <w:p w:rsidR="005F7692" w:rsidRPr="00C94939" w:rsidRDefault="005F7692" w:rsidP="005F7692">
      <w:pPr>
        <w:ind w:firstLine="567"/>
        <w:jc w:val="both"/>
        <w:rPr>
          <w:sz w:val="28"/>
          <w:szCs w:val="28"/>
        </w:rPr>
      </w:pPr>
      <w:r w:rsidRPr="00C94939">
        <w:rPr>
          <w:sz w:val="28"/>
          <w:szCs w:val="28"/>
        </w:rPr>
        <w:t>21. Транспортно-экспедиционная компания «АрсЛог» [Электронный ресурс]. – Режим доступа: http://arslog.by/. – Дата доступа: 24.09.2017.</w:t>
      </w:r>
    </w:p>
    <w:p w:rsidR="005F7692" w:rsidRPr="00C94939" w:rsidRDefault="005F7692" w:rsidP="005F7692">
      <w:pPr>
        <w:ind w:firstLine="567"/>
        <w:jc w:val="both"/>
        <w:rPr>
          <w:sz w:val="28"/>
          <w:szCs w:val="28"/>
        </w:rPr>
      </w:pPr>
      <w:r w:rsidRPr="00C94939">
        <w:rPr>
          <w:sz w:val="28"/>
          <w:szCs w:val="28"/>
        </w:rPr>
        <w:t>22. Транспортно-логистическая компания «ВДНК» [Электронный ресурс]. – Режим доступа: http://vdnk.ru/. – Дата доступа: 24.09.2017.</w:t>
      </w: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jc w:val="center"/>
        <w:rPr>
          <w:b/>
          <w:sz w:val="28"/>
          <w:szCs w:val="28"/>
        </w:rPr>
      </w:pPr>
      <w:r w:rsidRPr="00C94939">
        <w:rPr>
          <w:b/>
          <w:sz w:val="28"/>
          <w:szCs w:val="28"/>
        </w:rPr>
        <w:lastRenderedPageBreak/>
        <w:t xml:space="preserve">ПЕРЕЧЕНЬ ВОПРОСОВ К  ЭКЗАМЕНУ ПО ДИСЦИПЛИНЕ </w:t>
      </w:r>
    </w:p>
    <w:p w:rsidR="005F7692" w:rsidRPr="00C94939" w:rsidRDefault="005F7692" w:rsidP="005F7692">
      <w:pPr>
        <w:jc w:val="center"/>
        <w:rPr>
          <w:b/>
          <w:sz w:val="28"/>
          <w:szCs w:val="28"/>
        </w:rPr>
      </w:pPr>
      <w:r w:rsidRPr="00C94939">
        <w:rPr>
          <w:b/>
          <w:sz w:val="28"/>
          <w:szCs w:val="28"/>
        </w:rPr>
        <w:t>«ЭКСПЕДИРОВАНИЕ ГРУЗОВ АВИАТРАНСПОРТОМ»</w:t>
      </w:r>
    </w:p>
    <w:p w:rsidR="005F7692" w:rsidRPr="00C94939" w:rsidRDefault="005F7692" w:rsidP="005F7692">
      <w:pPr>
        <w:ind w:firstLine="709"/>
        <w:jc w:val="both"/>
        <w:rPr>
          <w:b/>
          <w:sz w:val="28"/>
          <w:szCs w:val="28"/>
        </w:rPr>
      </w:pPr>
    </w:p>
    <w:p w:rsidR="005F7692" w:rsidRPr="00C94939" w:rsidRDefault="005F7692" w:rsidP="005F7692">
      <w:pPr>
        <w:ind w:firstLine="709"/>
        <w:jc w:val="both"/>
        <w:rPr>
          <w:sz w:val="28"/>
          <w:szCs w:val="28"/>
        </w:rPr>
      </w:pPr>
      <w:r w:rsidRPr="00C94939">
        <w:rPr>
          <w:sz w:val="28"/>
          <w:szCs w:val="28"/>
        </w:rPr>
        <w:t>1. Понятие и сущность авиаперевозок грузов</w:t>
      </w:r>
    </w:p>
    <w:p w:rsidR="005F7692" w:rsidRPr="00C94939" w:rsidRDefault="005F7692" w:rsidP="005F7692">
      <w:pPr>
        <w:ind w:firstLine="709"/>
        <w:jc w:val="both"/>
        <w:rPr>
          <w:sz w:val="28"/>
          <w:szCs w:val="28"/>
        </w:rPr>
      </w:pPr>
      <w:r w:rsidRPr="00C94939">
        <w:rPr>
          <w:sz w:val="28"/>
          <w:szCs w:val="28"/>
        </w:rPr>
        <w:t>2. Преимущества и недоставки воздушного транспорта с точки зрения логистики</w:t>
      </w:r>
    </w:p>
    <w:p w:rsidR="005F7692" w:rsidRPr="00C94939" w:rsidRDefault="005F7692" w:rsidP="005F7692">
      <w:pPr>
        <w:ind w:firstLine="709"/>
        <w:jc w:val="both"/>
        <w:rPr>
          <w:sz w:val="28"/>
          <w:szCs w:val="28"/>
        </w:rPr>
      </w:pPr>
      <w:r w:rsidRPr="00C94939">
        <w:rPr>
          <w:sz w:val="28"/>
          <w:szCs w:val="28"/>
        </w:rPr>
        <w:t xml:space="preserve">3. Грузооборот крупнейших аэропортов мира. Классификация грузоперевозок грузов. </w:t>
      </w:r>
    </w:p>
    <w:p w:rsidR="005F7692" w:rsidRPr="00C94939" w:rsidRDefault="005F7692" w:rsidP="005F7692">
      <w:pPr>
        <w:ind w:firstLine="709"/>
        <w:jc w:val="both"/>
        <w:rPr>
          <w:sz w:val="28"/>
          <w:szCs w:val="28"/>
        </w:rPr>
      </w:pPr>
      <w:r w:rsidRPr="00C94939">
        <w:rPr>
          <w:sz w:val="28"/>
          <w:szCs w:val="28"/>
        </w:rPr>
        <w:t>4. Свободы воздушного пространства</w:t>
      </w:r>
    </w:p>
    <w:p w:rsidR="005F7692" w:rsidRPr="00C94939" w:rsidRDefault="005F7692" w:rsidP="005F7692">
      <w:pPr>
        <w:ind w:firstLine="709"/>
        <w:jc w:val="both"/>
        <w:rPr>
          <w:iCs/>
          <w:sz w:val="28"/>
          <w:szCs w:val="28"/>
        </w:rPr>
      </w:pPr>
      <w:r w:rsidRPr="00C94939">
        <w:rPr>
          <w:rStyle w:val="ab"/>
          <w:b w:val="0"/>
          <w:sz w:val="28"/>
          <w:szCs w:val="28"/>
        </w:rPr>
        <w:t xml:space="preserve">5. Объем перевозок грузов воздушным транспортом в Республике Беларусь. </w:t>
      </w:r>
      <w:r w:rsidRPr="00C94939">
        <w:rPr>
          <w:sz w:val="28"/>
          <w:szCs w:val="28"/>
        </w:rPr>
        <w:t xml:space="preserve">Доля </w:t>
      </w:r>
      <w:r w:rsidRPr="00C94939">
        <w:rPr>
          <w:iCs/>
          <w:sz w:val="28"/>
          <w:szCs w:val="28"/>
        </w:rPr>
        <w:t xml:space="preserve">воздушного транспорта в общем грузообороте. </w:t>
      </w:r>
    </w:p>
    <w:p w:rsidR="005F7692" w:rsidRPr="00C94939" w:rsidRDefault="005F7692" w:rsidP="005F7692">
      <w:pPr>
        <w:ind w:firstLine="709"/>
        <w:jc w:val="both"/>
        <w:rPr>
          <w:sz w:val="28"/>
          <w:szCs w:val="28"/>
        </w:rPr>
      </w:pPr>
      <w:r w:rsidRPr="00C94939">
        <w:rPr>
          <w:iCs/>
          <w:sz w:val="28"/>
          <w:szCs w:val="28"/>
        </w:rPr>
        <w:t>6. Характеристика компаний – белорусских а</w:t>
      </w:r>
      <w:r w:rsidRPr="00C94939">
        <w:rPr>
          <w:sz w:val="28"/>
          <w:szCs w:val="28"/>
        </w:rPr>
        <w:t xml:space="preserve">виаперевозчиков грузов. </w:t>
      </w:r>
    </w:p>
    <w:p w:rsidR="005F7692" w:rsidRPr="00C94939" w:rsidRDefault="005F7692" w:rsidP="005F7692">
      <w:pPr>
        <w:ind w:firstLine="709"/>
        <w:jc w:val="both"/>
        <w:rPr>
          <w:sz w:val="28"/>
          <w:szCs w:val="28"/>
        </w:rPr>
      </w:pPr>
      <w:r w:rsidRPr="00C94939">
        <w:rPr>
          <w:sz w:val="28"/>
          <w:szCs w:val="28"/>
        </w:rPr>
        <w:t>7. Аэропорты и грузовые комплексы (терминалы) в Республике Беларусь.</w:t>
      </w:r>
    </w:p>
    <w:p w:rsidR="005F7692" w:rsidRPr="00C94939" w:rsidRDefault="005F7692" w:rsidP="005F7692">
      <w:pPr>
        <w:ind w:firstLine="709"/>
        <w:jc w:val="both"/>
        <w:rPr>
          <w:rStyle w:val="ab"/>
          <w:b w:val="0"/>
          <w:sz w:val="28"/>
          <w:szCs w:val="28"/>
        </w:rPr>
      </w:pPr>
      <w:r w:rsidRPr="00C94939">
        <w:rPr>
          <w:sz w:val="28"/>
          <w:szCs w:val="28"/>
        </w:rPr>
        <w:t>8. Характеристика РУП «Национальный аэропорт Минск»</w:t>
      </w:r>
    </w:p>
    <w:p w:rsidR="005F7692" w:rsidRPr="00C94939" w:rsidRDefault="005F7692" w:rsidP="005F7692">
      <w:pPr>
        <w:ind w:firstLine="709"/>
        <w:jc w:val="both"/>
        <w:rPr>
          <w:sz w:val="28"/>
          <w:szCs w:val="28"/>
        </w:rPr>
      </w:pPr>
      <w:r w:rsidRPr="00C94939">
        <w:rPr>
          <w:sz w:val="28"/>
          <w:szCs w:val="28"/>
        </w:rPr>
        <w:t>9. Характеристика парка воздушных судов как белорусских авиаперевозчиков</w:t>
      </w:r>
    </w:p>
    <w:p w:rsidR="005F7692" w:rsidRPr="00C94939" w:rsidRDefault="005F7692" w:rsidP="005F7692">
      <w:pPr>
        <w:ind w:firstLine="709"/>
        <w:jc w:val="both"/>
        <w:rPr>
          <w:sz w:val="28"/>
          <w:szCs w:val="28"/>
        </w:rPr>
      </w:pPr>
      <w:r w:rsidRPr="00C94939">
        <w:rPr>
          <w:sz w:val="28"/>
          <w:szCs w:val="28"/>
        </w:rPr>
        <w:t>10. Схемы размещения груза в грузовых самолетах</w:t>
      </w:r>
    </w:p>
    <w:p w:rsidR="005F7692" w:rsidRPr="00C94939" w:rsidRDefault="005F7692" w:rsidP="005F7692">
      <w:pPr>
        <w:ind w:firstLine="709"/>
        <w:jc w:val="both"/>
        <w:rPr>
          <w:sz w:val="28"/>
          <w:szCs w:val="28"/>
        </w:rPr>
      </w:pPr>
      <w:r w:rsidRPr="00C94939">
        <w:rPr>
          <w:sz w:val="28"/>
          <w:szCs w:val="28"/>
        </w:rPr>
        <w:t xml:space="preserve">11. Технико-экономические показатели оценки работы воздушного транспорта </w:t>
      </w:r>
    </w:p>
    <w:p w:rsidR="005F7692" w:rsidRPr="00C94939" w:rsidRDefault="005F7692" w:rsidP="005F7692">
      <w:pPr>
        <w:ind w:firstLine="709"/>
        <w:jc w:val="both"/>
        <w:rPr>
          <w:sz w:val="28"/>
          <w:szCs w:val="28"/>
        </w:rPr>
      </w:pPr>
      <w:r w:rsidRPr="00C94939">
        <w:rPr>
          <w:sz w:val="28"/>
          <w:szCs w:val="28"/>
        </w:rPr>
        <w:t>12. Характеристика основных авиатарифов</w:t>
      </w:r>
    </w:p>
    <w:p w:rsidR="005F7692" w:rsidRPr="00C94939" w:rsidRDefault="005F7692" w:rsidP="005F7692">
      <w:pPr>
        <w:ind w:firstLine="709"/>
        <w:jc w:val="both"/>
        <w:rPr>
          <w:sz w:val="28"/>
          <w:szCs w:val="28"/>
        </w:rPr>
      </w:pPr>
      <w:r w:rsidRPr="00C94939">
        <w:rPr>
          <w:sz w:val="28"/>
          <w:szCs w:val="28"/>
        </w:rPr>
        <w:t>13. Понятие и применение минимального сбора в авиаперевозках</w:t>
      </w:r>
    </w:p>
    <w:p w:rsidR="005F7692" w:rsidRPr="00C94939" w:rsidRDefault="005F7692" w:rsidP="005F7692">
      <w:pPr>
        <w:ind w:firstLine="709"/>
        <w:jc w:val="both"/>
        <w:rPr>
          <w:sz w:val="28"/>
          <w:szCs w:val="28"/>
        </w:rPr>
      </w:pPr>
      <w:r w:rsidRPr="00C94939">
        <w:rPr>
          <w:sz w:val="28"/>
          <w:szCs w:val="28"/>
        </w:rPr>
        <w:t>14. Фактический вес (вес брутто груза), объемный вес, расчетный (оплачиваемый) вес</w:t>
      </w:r>
    </w:p>
    <w:p w:rsidR="005F7692" w:rsidRPr="00C94939" w:rsidRDefault="005F7692" w:rsidP="005F7692">
      <w:pPr>
        <w:ind w:firstLine="709"/>
        <w:jc w:val="both"/>
        <w:rPr>
          <w:sz w:val="28"/>
          <w:szCs w:val="28"/>
        </w:rPr>
      </w:pPr>
      <w:r w:rsidRPr="00C94939">
        <w:rPr>
          <w:sz w:val="28"/>
          <w:szCs w:val="28"/>
        </w:rPr>
        <w:t>15. Документы, необходимые для организации авиаперевозки груза</w:t>
      </w:r>
    </w:p>
    <w:p w:rsidR="005F7692" w:rsidRPr="00C94939" w:rsidRDefault="005F7692" w:rsidP="005F7692">
      <w:pPr>
        <w:ind w:firstLine="709"/>
        <w:jc w:val="both"/>
        <w:rPr>
          <w:sz w:val="28"/>
          <w:szCs w:val="28"/>
        </w:rPr>
      </w:pPr>
      <w:r w:rsidRPr="00C94939">
        <w:rPr>
          <w:sz w:val="28"/>
          <w:szCs w:val="28"/>
        </w:rPr>
        <w:t>16. Работа экспедитора в организации перевозки грузов авиатранспортом</w:t>
      </w:r>
    </w:p>
    <w:p w:rsidR="005F7692" w:rsidRPr="00C94939" w:rsidRDefault="005F7692" w:rsidP="005F7692">
      <w:pPr>
        <w:ind w:firstLine="709"/>
        <w:jc w:val="both"/>
        <w:rPr>
          <w:sz w:val="28"/>
          <w:szCs w:val="28"/>
        </w:rPr>
      </w:pPr>
      <w:r w:rsidRPr="00C94939">
        <w:rPr>
          <w:sz w:val="28"/>
          <w:szCs w:val="28"/>
        </w:rPr>
        <w:t>17. Услуги, оказываемые экспедитором в области авиаперевозок грузов авиатранспортом</w:t>
      </w:r>
    </w:p>
    <w:p w:rsidR="005F7692" w:rsidRPr="00C94939" w:rsidRDefault="005F7692" w:rsidP="005F7692">
      <w:pPr>
        <w:ind w:firstLine="709"/>
        <w:jc w:val="both"/>
        <w:rPr>
          <w:sz w:val="28"/>
          <w:szCs w:val="28"/>
        </w:rPr>
      </w:pPr>
      <w:r w:rsidRPr="00C94939">
        <w:rPr>
          <w:sz w:val="28"/>
          <w:szCs w:val="28"/>
        </w:rPr>
        <w:t>18. Заполнение авианакладной, характеристика всех граф авианакладной</w:t>
      </w: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ind w:firstLine="709"/>
        <w:jc w:val="both"/>
        <w:rPr>
          <w:sz w:val="28"/>
          <w:szCs w:val="28"/>
        </w:rPr>
      </w:pPr>
    </w:p>
    <w:p w:rsidR="005F7692" w:rsidRPr="00C94939" w:rsidRDefault="005F7692" w:rsidP="005F7692">
      <w:pPr>
        <w:jc w:val="center"/>
        <w:rPr>
          <w:b/>
          <w:sz w:val="28"/>
          <w:szCs w:val="28"/>
        </w:rPr>
      </w:pPr>
      <w:r w:rsidRPr="00C94939">
        <w:rPr>
          <w:b/>
          <w:sz w:val="28"/>
          <w:szCs w:val="28"/>
        </w:rPr>
        <w:lastRenderedPageBreak/>
        <w:t>ПЕРЕЧЕНЬ ЗАДАЧ ДЛЯ САМОСТОЯТЕЛЬНОЙ УПРАВЛЯЕМОЙ РАБОТЫ СТУДЕНТОВ (УРС)</w:t>
      </w:r>
    </w:p>
    <w:p w:rsidR="005F7692" w:rsidRPr="00C94939" w:rsidRDefault="005F7692" w:rsidP="005F7692">
      <w:pPr>
        <w:jc w:val="both"/>
        <w:rPr>
          <w:b/>
          <w:sz w:val="28"/>
          <w:szCs w:val="28"/>
        </w:rPr>
      </w:pPr>
    </w:p>
    <w:p w:rsidR="005F7692" w:rsidRPr="00C94939" w:rsidRDefault="005F7692" w:rsidP="005F7692">
      <w:pPr>
        <w:ind w:firstLine="567"/>
        <w:jc w:val="both"/>
        <w:rPr>
          <w:sz w:val="28"/>
          <w:szCs w:val="28"/>
        </w:rPr>
      </w:pPr>
      <w:r w:rsidRPr="00C94939">
        <w:rPr>
          <w:i/>
          <w:sz w:val="28"/>
          <w:szCs w:val="28"/>
        </w:rPr>
        <w:t>Задача 1.</w:t>
      </w:r>
      <w:r w:rsidRPr="00C94939">
        <w:rPr>
          <w:sz w:val="28"/>
          <w:szCs w:val="28"/>
        </w:rPr>
        <w:t xml:space="preserve"> Груз предъявлен к авиаперевозке. Линейные размеры груза: длина 2 м, ширина 1,5 м, высота 1 м. Вес – 115 кг. Ставка компании Finnair на перевозку груза весом от 100 до 1000 кг из Шанхая в Ригу – 3 доллара США за килограмм.</w:t>
      </w:r>
    </w:p>
    <w:p w:rsidR="005F7692" w:rsidRPr="00C94939" w:rsidRDefault="005F7692" w:rsidP="005F7692">
      <w:pPr>
        <w:ind w:firstLine="567"/>
        <w:jc w:val="both"/>
        <w:rPr>
          <w:sz w:val="28"/>
          <w:szCs w:val="28"/>
        </w:rPr>
      </w:pPr>
      <w:r w:rsidRPr="00C94939">
        <w:rPr>
          <w:sz w:val="28"/>
          <w:szCs w:val="28"/>
        </w:rPr>
        <w:t>Рассчитать стоимость перевозки.</w:t>
      </w:r>
    </w:p>
    <w:p w:rsidR="005F7692" w:rsidRPr="00C94939" w:rsidRDefault="005F7692" w:rsidP="005F7692">
      <w:pPr>
        <w:ind w:firstLine="567"/>
        <w:jc w:val="both"/>
        <w:rPr>
          <w:i/>
          <w:sz w:val="28"/>
          <w:szCs w:val="28"/>
        </w:rPr>
      </w:pPr>
    </w:p>
    <w:p w:rsidR="005F7692" w:rsidRPr="00C94939" w:rsidRDefault="005F7692" w:rsidP="005F7692">
      <w:pPr>
        <w:ind w:firstLine="567"/>
        <w:jc w:val="both"/>
        <w:rPr>
          <w:sz w:val="28"/>
          <w:szCs w:val="28"/>
        </w:rPr>
      </w:pPr>
      <w:r w:rsidRPr="00C94939">
        <w:rPr>
          <w:i/>
          <w:sz w:val="28"/>
          <w:szCs w:val="28"/>
        </w:rPr>
        <w:t xml:space="preserve">Задача 2. </w:t>
      </w:r>
      <w:r w:rsidRPr="00C94939">
        <w:rPr>
          <w:sz w:val="28"/>
          <w:szCs w:val="28"/>
        </w:rPr>
        <w:t>Необходимо перевезти груз по маршруту Пекин – Москва</w:t>
      </w:r>
      <w:r w:rsidRPr="00C94939">
        <w:rPr>
          <w:sz w:val="28"/>
          <w:szCs w:val="28"/>
          <w:lang w:eastAsia="en-US"/>
        </w:rPr>
        <w:t xml:space="preserve">, </w:t>
      </w:r>
      <w:r w:rsidRPr="00C94939">
        <w:rPr>
          <w:sz w:val="28"/>
          <w:szCs w:val="28"/>
        </w:rPr>
        <w:t xml:space="preserve">габариты груза – 200 х 100 х </w:t>
      </w:r>
      <w:smartTag w:uri="urn:schemas-microsoft-com:office:smarttags" w:element="metricconverter">
        <w:smartTagPr>
          <w:attr w:name="ProductID" w:val="100 см"/>
        </w:smartTagPr>
        <w:r w:rsidRPr="00C94939">
          <w:rPr>
            <w:sz w:val="28"/>
            <w:szCs w:val="28"/>
          </w:rPr>
          <w:t>100 см</w:t>
        </w:r>
      </w:smartTag>
      <w:r w:rsidRPr="00C94939">
        <w:rPr>
          <w:sz w:val="28"/>
          <w:szCs w:val="28"/>
        </w:rPr>
        <w:t>, фактический вес – 295 кг. Тарифы на авиаперевозку грузов по маршруту Пекин – Москва авиакомпании «Л» представлены в табл. 1. Сбор за безопасность – 0,31 долл. за кг., топливный сбор – 0,97 долл. за кг.</w:t>
      </w:r>
    </w:p>
    <w:p w:rsidR="005F7692" w:rsidRPr="00C94939" w:rsidRDefault="005F7692" w:rsidP="005F7692">
      <w:pPr>
        <w:ind w:firstLine="567"/>
        <w:jc w:val="both"/>
        <w:rPr>
          <w:sz w:val="28"/>
          <w:szCs w:val="28"/>
        </w:rPr>
      </w:pPr>
    </w:p>
    <w:p w:rsidR="005F7692" w:rsidRPr="00C94939" w:rsidRDefault="005F7692" w:rsidP="005F7692">
      <w:pPr>
        <w:jc w:val="right"/>
        <w:rPr>
          <w:sz w:val="28"/>
          <w:szCs w:val="28"/>
        </w:rPr>
      </w:pPr>
      <w:r w:rsidRPr="00C94939">
        <w:rPr>
          <w:sz w:val="28"/>
          <w:szCs w:val="28"/>
        </w:rPr>
        <w:t xml:space="preserve">Таблица 1 </w:t>
      </w:r>
    </w:p>
    <w:p w:rsidR="005F7692" w:rsidRPr="00C94939" w:rsidRDefault="005F7692" w:rsidP="005F7692">
      <w:pPr>
        <w:jc w:val="center"/>
        <w:rPr>
          <w:sz w:val="28"/>
          <w:szCs w:val="28"/>
        </w:rPr>
      </w:pPr>
      <w:r w:rsidRPr="00C94939">
        <w:rPr>
          <w:sz w:val="28"/>
          <w:szCs w:val="28"/>
        </w:rPr>
        <w:t>Тарифы на авиаперевозку груза по маршруту Гонконг – Минск авиакомпании «К», долл.</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5F7692" w:rsidRPr="00C94939" w:rsidTr="00AD573D">
        <w:trPr>
          <w:trHeight w:val="60"/>
        </w:trPr>
        <w:tc>
          <w:tcPr>
            <w:tcW w:w="1701" w:type="dxa"/>
            <w:vAlign w:val="center"/>
          </w:tcPr>
          <w:p w:rsidR="005F7692" w:rsidRPr="00C94939" w:rsidRDefault="005F7692" w:rsidP="00AD573D">
            <w:pPr>
              <w:jc w:val="center"/>
            </w:pPr>
            <w:r w:rsidRPr="00C94939">
              <w:t>Весовая категория</w:t>
            </w:r>
          </w:p>
        </w:tc>
        <w:tc>
          <w:tcPr>
            <w:tcW w:w="1134" w:type="dxa"/>
            <w:vAlign w:val="center"/>
          </w:tcPr>
          <w:p w:rsidR="005F7692" w:rsidRPr="00C94939" w:rsidRDefault="005F7692" w:rsidP="00AD573D">
            <w:pPr>
              <w:jc w:val="center"/>
            </w:pPr>
            <w:r w:rsidRPr="00C94939">
              <w:t>М</w:t>
            </w:r>
          </w:p>
        </w:tc>
        <w:tc>
          <w:tcPr>
            <w:tcW w:w="1134" w:type="dxa"/>
            <w:vAlign w:val="center"/>
          </w:tcPr>
          <w:p w:rsidR="005F7692" w:rsidRPr="00C94939" w:rsidRDefault="005F7692" w:rsidP="00AD573D">
            <w:pPr>
              <w:jc w:val="center"/>
            </w:pPr>
            <w:r w:rsidRPr="00C94939">
              <w:t xml:space="preserve">до </w:t>
            </w:r>
            <w:smartTag w:uri="urn:schemas-microsoft-com:office:smarttags" w:element="metricconverter">
              <w:smartTagPr>
                <w:attr w:name="ProductID" w:val="45 кг"/>
              </w:smartTagPr>
              <w:r w:rsidRPr="00C94939">
                <w:t>45 кг</w:t>
              </w:r>
            </w:smartTag>
            <w:r w:rsidRPr="00C94939">
              <w:t xml:space="preserve"> (</w:t>
            </w:r>
            <w:r w:rsidRPr="00C94939">
              <w:rPr>
                <w:lang w:val="en-US"/>
              </w:rPr>
              <w:t>N</w:t>
            </w:r>
            <w:r w:rsidRPr="00C94939">
              <w:t>)</w:t>
            </w:r>
          </w:p>
        </w:tc>
        <w:tc>
          <w:tcPr>
            <w:tcW w:w="1134" w:type="dxa"/>
            <w:vAlign w:val="center"/>
          </w:tcPr>
          <w:p w:rsidR="005F7692" w:rsidRPr="00C94939" w:rsidRDefault="005F7692" w:rsidP="00AD573D">
            <w:pPr>
              <w:jc w:val="center"/>
            </w:pPr>
            <w:r w:rsidRPr="00C94939">
              <w:t xml:space="preserve">от 46 до </w:t>
            </w:r>
            <w:smartTag w:uri="urn:schemas-microsoft-com:office:smarttags" w:element="metricconverter">
              <w:smartTagPr>
                <w:attr w:name="ProductID" w:val="100 кг"/>
              </w:smartTagPr>
              <w:r w:rsidRPr="00C94939">
                <w:t>100 кг</w:t>
              </w:r>
            </w:smartTag>
          </w:p>
        </w:tc>
        <w:tc>
          <w:tcPr>
            <w:tcW w:w="1134" w:type="dxa"/>
            <w:vAlign w:val="center"/>
          </w:tcPr>
          <w:p w:rsidR="005F7692" w:rsidRPr="00C94939" w:rsidRDefault="005F7692" w:rsidP="00AD573D">
            <w:pPr>
              <w:jc w:val="center"/>
            </w:pPr>
            <w:r w:rsidRPr="00C94939">
              <w:t xml:space="preserve">от 101 до </w:t>
            </w:r>
            <w:smartTag w:uri="urn:schemas-microsoft-com:office:smarttags" w:element="metricconverter">
              <w:smartTagPr>
                <w:attr w:name="ProductID" w:val="300 кг"/>
              </w:smartTagPr>
              <w:r w:rsidRPr="00C94939">
                <w:t>300 кг</w:t>
              </w:r>
            </w:smartTag>
          </w:p>
        </w:tc>
        <w:tc>
          <w:tcPr>
            <w:tcW w:w="1134" w:type="dxa"/>
            <w:vAlign w:val="center"/>
          </w:tcPr>
          <w:p w:rsidR="005F7692" w:rsidRPr="00C94939" w:rsidRDefault="005F7692" w:rsidP="00AD573D">
            <w:pPr>
              <w:ind w:left="-31"/>
              <w:jc w:val="center"/>
            </w:pPr>
            <w:r w:rsidRPr="00C94939">
              <w:t xml:space="preserve">от 301 до </w:t>
            </w:r>
            <w:smartTag w:uri="urn:schemas-microsoft-com:office:smarttags" w:element="metricconverter">
              <w:smartTagPr>
                <w:attr w:name="ProductID" w:val="500 кг"/>
              </w:smartTagPr>
              <w:r w:rsidRPr="00C94939">
                <w:t>500 кг</w:t>
              </w:r>
            </w:smartTag>
          </w:p>
        </w:tc>
        <w:tc>
          <w:tcPr>
            <w:tcW w:w="1134" w:type="dxa"/>
            <w:vAlign w:val="center"/>
          </w:tcPr>
          <w:p w:rsidR="005F7692" w:rsidRPr="00C94939" w:rsidRDefault="005F7692" w:rsidP="00AD573D">
            <w:pPr>
              <w:jc w:val="center"/>
            </w:pPr>
            <w:r w:rsidRPr="00C94939">
              <w:t xml:space="preserve">от 501 до </w:t>
            </w:r>
            <w:smartTag w:uri="urn:schemas-microsoft-com:office:smarttags" w:element="metricconverter">
              <w:smartTagPr>
                <w:attr w:name="ProductID" w:val="1 000 кг"/>
              </w:smartTagPr>
              <w:r w:rsidRPr="00C94939">
                <w:t>1 000 кг</w:t>
              </w:r>
            </w:smartTag>
          </w:p>
        </w:tc>
        <w:tc>
          <w:tcPr>
            <w:tcW w:w="1134" w:type="dxa"/>
            <w:vAlign w:val="center"/>
          </w:tcPr>
          <w:p w:rsidR="005F7692" w:rsidRPr="00C94939" w:rsidRDefault="005F7692" w:rsidP="00AD573D">
            <w:pPr>
              <w:jc w:val="center"/>
            </w:pPr>
            <w:r w:rsidRPr="00C94939">
              <w:t>свыше</w:t>
            </w:r>
          </w:p>
          <w:p w:rsidR="005F7692" w:rsidRPr="00C94939" w:rsidRDefault="005F7692" w:rsidP="00AD573D">
            <w:pPr>
              <w:jc w:val="center"/>
            </w:pPr>
            <w:smartTag w:uri="urn:schemas-microsoft-com:office:smarttags" w:element="metricconverter">
              <w:smartTagPr>
                <w:attr w:name="ProductID" w:val="1 001 кг"/>
              </w:smartTagPr>
              <w:r w:rsidRPr="00C94939">
                <w:t>1 001 кг</w:t>
              </w:r>
            </w:smartTag>
          </w:p>
        </w:tc>
      </w:tr>
      <w:tr w:rsidR="005F7692" w:rsidRPr="00C94939" w:rsidTr="00AD573D">
        <w:trPr>
          <w:trHeight w:val="60"/>
        </w:trPr>
        <w:tc>
          <w:tcPr>
            <w:tcW w:w="1701" w:type="dxa"/>
          </w:tcPr>
          <w:p w:rsidR="005F7692" w:rsidRPr="00C94939" w:rsidRDefault="005F7692" w:rsidP="00AD573D">
            <w:pPr>
              <w:rPr>
                <w:lang w:val="en-US"/>
              </w:rPr>
            </w:pPr>
            <w:r w:rsidRPr="00C94939">
              <w:t>Стоимость</w:t>
            </w:r>
          </w:p>
        </w:tc>
        <w:tc>
          <w:tcPr>
            <w:tcW w:w="1134" w:type="dxa"/>
            <w:vAlign w:val="center"/>
          </w:tcPr>
          <w:p w:rsidR="005F7692" w:rsidRPr="00C94939" w:rsidRDefault="005F7692" w:rsidP="00AD573D">
            <w:pPr>
              <w:jc w:val="center"/>
            </w:pPr>
            <w:r w:rsidRPr="00C94939">
              <w:t>115,0</w:t>
            </w:r>
          </w:p>
        </w:tc>
        <w:tc>
          <w:tcPr>
            <w:tcW w:w="1134" w:type="dxa"/>
            <w:vAlign w:val="center"/>
          </w:tcPr>
          <w:p w:rsidR="005F7692" w:rsidRPr="00C94939" w:rsidRDefault="005F7692" w:rsidP="00AD573D">
            <w:pPr>
              <w:jc w:val="center"/>
            </w:pPr>
            <w:r w:rsidRPr="00C94939">
              <w:t>21,0</w:t>
            </w:r>
          </w:p>
        </w:tc>
        <w:tc>
          <w:tcPr>
            <w:tcW w:w="1134" w:type="dxa"/>
            <w:vAlign w:val="center"/>
          </w:tcPr>
          <w:p w:rsidR="005F7692" w:rsidRPr="00C94939" w:rsidRDefault="005F7692" w:rsidP="00AD573D">
            <w:pPr>
              <w:jc w:val="center"/>
            </w:pPr>
            <w:r w:rsidRPr="00C94939">
              <w:t>19,2</w:t>
            </w:r>
          </w:p>
        </w:tc>
        <w:tc>
          <w:tcPr>
            <w:tcW w:w="1134" w:type="dxa"/>
            <w:vAlign w:val="center"/>
          </w:tcPr>
          <w:p w:rsidR="005F7692" w:rsidRPr="00C94939" w:rsidRDefault="005F7692" w:rsidP="00AD573D">
            <w:pPr>
              <w:jc w:val="center"/>
            </w:pPr>
            <w:r w:rsidRPr="00C94939">
              <w:t>16,1</w:t>
            </w:r>
          </w:p>
        </w:tc>
        <w:tc>
          <w:tcPr>
            <w:tcW w:w="1134" w:type="dxa"/>
            <w:vAlign w:val="center"/>
          </w:tcPr>
          <w:p w:rsidR="005F7692" w:rsidRPr="00C94939" w:rsidRDefault="005F7692" w:rsidP="00AD573D">
            <w:pPr>
              <w:jc w:val="center"/>
            </w:pPr>
            <w:r w:rsidRPr="00C94939">
              <w:t>15,6</w:t>
            </w:r>
          </w:p>
        </w:tc>
        <w:tc>
          <w:tcPr>
            <w:tcW w:w="1134" w:type="dxa"/>
            <w:vAlign w:val="center"/>
          </w:tcPr>
          <w:p w:rsidR="005F7692" w:rsidRPr="00C94939" w:rsidRDefault="005F7692" w:rsidP="00AD573D">
            <w:pPr>
              <w:jc w:val="center"/>
            </w:pPr>
            <w:r w:rsidRPr="00C94939">
              <w:t>15,1</w:t>
            </w:r>
          </w:p>
        </w:tc>
        <w:tc>
          <w:tcPr>
            <w:tcW w:w="1134" w:type="dxa"/>
            <w:vAlign w:val="center"/>
          </w:tcPr>
          <w:p w:rsidR="005F7692" w:rsidRPr="00C94939" w:rsidRDefault="005F7692" w:rsidP="00AD573D">
            <w:pPr>
              <w:jc w:val="center"/>
            </w:pPr>
            <w:r w:rsidRPr="00C94939">
              <w:t>14,8</w:t>
            </w:r>
          </w:p>
        </w:tc>
      </w:tr>
    </w:tbl>
    <w:p w:rsidR="005F7692" w:rsidRPr="00C94939" w:rsidRDefault="005F7692" w:rsidP="005F7692">
      <w:pPr>
        <w:ind w:firstLine="567"/>
        <w:rPr>
          <w:sz w:val="28"/>
          <w:szCs w:val="28"/>
        </w:rPr>
      </w:pPr>
    </w:p>
    <w:p w:rsidR="005F7692" w:rsidRPr="00C94939" w:rsidRDefault="005F7692" w:rsidP="005F7692">
      <w:pPr>
        <w:ind w:firstLine="567"/>
        <w:jc w:val="both"/>
        <w:rPr>
          <w:sz w:val="28"/>
          <w:szCs w:val="28"/>
        </w:rPr>
      </w:pPr>
      <w:r w:rsidRPr="00C94939">
        <w:rPr>
          <w:sz w:val="28"/>
          <w:szCs w:val="28"/>
        </w:rPr>
        <w:t>Рассчитайте стоимость авиаперевозки.</w:t>
      </w:r>
    </w:p>
    <w:p w:rsidR="005F7692" w:rsidRPr="00C94939" w:rsidRDefault="005F7692" w:rsidP="005F7692">
      <w:pPr>
        <w:ind w:firstLine="567"/>
        <w:jc w:val="both"/>
        <w:rPr>
          <w:sz w:val="28"/>
          <w:szCs w:val="28"/>
        </w:rPr>
      </w:pPr>
    </w:p>
    <w:p w:rsidR="005F7692" w:rsidRPr="00C94939" w:rsidRDefault="005F7692" w:rsidP="005F7692">
      <w:pPr>
        <w:ind w:firstLine="567"/>
        <w:jc w:val="both"/>
        <w:rPr>
          <w:sz w:val="28"/>
          <w:szCs w:val="28"/>
        </w:rPr>
      </w:pPr>
      <w:r w:rsidRPr="00C94939">
        <w:rPr>
          <w:i/>
          <w:sz w:val="28"/>
          <w:szCs w:val="28"/>
        </w:rPr>
        <w:t xml:space="preserve">Задача 3. </w:t>
      </w:r>
      <w:r w:rsidRPr="00C94939">
        <w:rPr>
          <w:sz w:val="28"/>
          <w:szCs w:val="28"/>
        </w:rPr>
        <w:t xml:space="preserve">Необходимо перевезти груз по маршруту Берлин – Москва. Габариты груза – 200 х 150 х </w:t>
      </w:r>
      <w:smartTag w:uri="urn:schemas-microsoft-com:office:smarttags" w:element="metricconverter">
        <w:smartTagPr>
          <w:attr w:name="ProductID" w:val="150 см"/>
        </w:smartTagPr>
        <w:r w:rsidRPr="00C94939">
          <w:rPr>
            <w:sz w:val="28"/>
            <w:szCs w:val="28"/>
          </w:rPr>
          <w:t>150 см</w:t>
        </w:r>
      </w:smartTag>
      <w:r w:rsidRPr="00C94939">
        <w:rPr>
          <w:sz w:val="28"/>
          <w:szCs w:val="28"/>
        </w:rPr>
        <w:t xml:space="preserve">, вес – </w:t>
      </w:r>
      <w:smartTag w:uri="urn:schemas-microsoft-com:office:smarttags" w:element="metricconverter">
        <w:smartTagPr>
          <w:attr w:name="ProductID" w:val="315 кг"/>
        </w:smartTagPr>
        <w:r w:rsidRPr="00C94939">
          <w:rPr>
            <w:sz w:val="28"/>
            <w:szCs w:val="28"/>
          </w:rPr>
          <w:t>315 кг</w:t>
        </w:r>
      </w:smartTag>
      <w:r w:rsidRPr="00C94939">
        <w:rPr>
          <w:sz w:val="28"/>
          <w:szCs w:val="28"/>
        </w:rPr>
        <w:t>. Надбавка за перевозку опасного груза – 150%. Тарифы на авиаперевозку по маршруту Берлин – Москва указаны в таблице 2. Сбор за безопасность – 0,36 долл. за кг., топливный сбор – 0,94 долл. за кг.</w:t>
      </w:r>
    </w:p>
    <w:p w:rsidR="005F7692" w:rsidRPr="00C94939" w:rsidRDefault="005F7692" w:rsidP="005F7692">
      <w:pPr>
        <w:rPr>
          <w:sz w:val="28"/>
          <w:szCs w:val="28"/>
        </w:rPr>
      </w:pPr>
    </w:p>
    <w:p w:rsidR="005F7692" w:rsidRPr="00C94939" w:rsidRDefault="005F7692" w:rsidP="005F7692">
      <w:pPr>
        <w:jc w:val="right"/>
        <w:rPr>
          <w:sz w:val="28"/>
          <w:szCs w:val="28"/>
        </w:rPr>
      </w:pPr>
      <w:r w:rsidRPr="00C94939">
        <w:rPr>
          <w:sz w:val="28"/>
          <w:szCs w:val="28"/>
        </w:rPr>
        <w:t>Таблица 2</w:t>
      </w:r>
    </w:p>
    <w:p w:rsidR="005F7692" w:rsidRPr="00C94939" w:rsidRDefault="005F7692" w:rsidP="005F7692">
      <w:pPr>
        <w:jc w:val="center"/>
        <w:rPr>
          <w:sz w:val="28"/>
          <w:szCs w:val="28"/>
        </w:rPr>
      </w:pPr>
      <w:r w:rsidRPr="00C94939">
        <w:rPr>
          <w:sz w:val="28"/>
          <w:szCs w:val="28"/>
        </w:rPr>
        <w:t>Тарифы на авиаперевозку груза по маршруту Берлин – Москва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5F7692" w:rsidRPr="00C94939" w:rsidTr="00AD573D">
        <w:trPr>
          <w:trHeight w:val="60"/>
        </w:trPr>
        <w:tc>
          <w:tcPr>
            <w:tcW w:w="1701" w:type="dxa"/>
            <w:vAlign w:val="center"/>
          </w:tcPr>
          <w:p w:rsidR="005F7692" w:rsidRPr="00C94939" w:rsidRDefault="005F7692" w:rsidP="00AD573D">
            <w:pPr>
              <w:jc w:val="center"/>
            </w:pPr>
            <w:r w:rsidRPr="00C94939">
              <w:t>Весовая категория</w:t>
            </w:r>
          </w:p>
        </w:tc>
        <w:tc>
          <w:tcPr>
            <w:tcW w:w="1134" w:type="dxa"/>
            <w:vAlign w:val="center"/>
          </w:tcPr>
          <w:p w:rsidR="005F7692" w:rsidRPr="00C94939" w:rsidRDefault="005F7692" w:rsidP="00AD573D">
            <w:pPr>
              <w:jc w:val="center"/>
            </w:pPr>
            <w:r w:rsidRPr="00C94939">
              <w:t>М</w:t>
            </w:r>
          </w:p>
        </w:tc>
        <w:tc>
          <w:tcPr>
            <w:tcW w:w="1134" w:type="dxa"/>
            <w:vAlign w:val="center"/>
          </w:tcPr>
          <w:p w:rsidR="005F7692" w:rsidRPr="00C94939" w:rsidRDefault="005F7692" w:rsidP="00AD573D">
            <w:pPr>
              <w:jc w:val="center"/>
            </w:pPr>
            <w:r w:rsidRPr="00C94939">
              <w:t xml:space="preserve">до </w:t>
            </w:r>
            <w:smartTag w:uri="urn:schemas-microsoft-com:office:smarttags" w:element="metricconverter">
              <w:smartTagPr>
                <w:attr w:name="ProductID" w:val="45 кг"/>
              </w:smartTagPr>
              <w:r w:rsidRPr="00C94939">
                <w:t>45 кг</w:t>
              </w:r>
            </w:smartTag>
            <w:r w:rsidRPr="00C94939">
              <w:t xml:space="preserve"> (</w:t>
            </w:r>
            <w:r w:rsidRPr="00C94939">
              <w:rPr>
                <w:lang w:val="en-US"/>
              </w:rPr>
              <w:t>N</w:t>
            </w:r>
            <w:r w:rsidRPr="00C94939">
              <w:t>)</w:t>
            </w:r>
          </w:p>
        </w:tc>
        <w:tc>
          <w:tcPr>
            <w:tcW w:w="1134" w:type="dxa"/>
            <w:vAlign w:val="center"/>
          </w:tcPr>
          <w:p w:rsidR="005F7692" w:rsidRPr="00C94939" w:rsidRDefault="005F7692" w:rsidP="00AD573D">
            <w:pPr>
              <w:jc w:val="center"/>
            </w:pPr>
            <w:r w:rsidRPr="00C94939">
              <w:t xml:space="preserve">от 46 до </w:t>
            </w:r>
            <w:smartTag w:uri="urn:schemas-microsoft-com:office:smarttags" w:element="metricconverter">
              <w:smartTagPr>
                <w:attr w:name="ProductID" w:val="100 кг"/>
              </w:smartTagPr>
              <w:r w:rsidRPr="00C94939">
                <w:t>100 кг</w:t>
              </w:r>
            </w:smartTag>
          </w:p>
        </w:tc>
        <w:tc>
          <w:tcPr>
            <w:tcW w:w="1134" w:type="dxa"/>
            <w:vAlign w:val="center"/>
          </w:tcPr>
          <w:p w:rsidR="005F7692" w:rsidRPr="00C94939" w:rsidRDefault="005F7692" w:rsidP="00AD573D">
            <w:pPr>
              <w:jc w:val="center"/>
            </w:pPr>
            <w:r w:rsidRPr="00C94939">
              <w:t xml:space="preserve">от 101 до </w:t>
            </w:r>
            <w:smartTag w:uri="urn:schemas-microsoft-com:office:smarttags" w:element="metricconverter">
              <w:smartTagPr>
                <w:attr w:name="ProductID" w:val="300 кг"/>
              </w:smartTagPr>
              <w:r w:rsidRPr="00C94939">
                <w:t>300 кг</w:t>
              </w:r>
            </w:smartTag>
          </w:p>
        </w:tc>
        <w:tc>
          <w:tcPr>
            <w:tcW w:w="1134" w:type="dxa"/>
            <w:vAlign w:val="center"/>
          </w:tcPr>
          <w:p w:rsidR="005F7692" w:rsidRPr="00C94939" w:rsidRDefault="005F7692" w:rsidP="00AD573D">
            <w:pPr>
              <w:ind w:left="-31"/>
              <w:jc w:val="center"/>
            </w:pPr>
            <w:r w:rsidRPr="00C94939">
              <w:t xml:space="preserve">от 301 до </w:t>
            </w:r>
            <w:smartTag w:uri="urn:schemas-microsoft-com:office:smarttags" w:element="metricconverter">
              <w:smartTagPr>
                <w:attr w:name="ProductID" w:val="500 кг"/>
              </w:smartTagPr>
              <w:r w:rsidRPr="00C94939">
                <w:t>500 кг</w:t>
              </w:r>
            </w:smartTag>
          </w:p>
        </w:tc>
        <w:tc>
          <w:tcPr>
            <w:tcW w:w="1134" w:type="dxa"/>
            <w:vAlign w:val="center"/>
          </w:tcPr>
          <w:p w:rsidR="005F7692" w:rsidRPr="00C94939" w:rsidRDefault="005F7692" w:rsidP="00AD573D">
            <w:pPr>
              <w:jc w:val="center"/>
            </w:pPr>
            <w:r w:rsidRPr="00C94939">
              <w:t xml:space="preserve">от 501 до </w:t>
            </w:r>
            <w:smartTag w:uri="urn:schemas-microsoft-com:office:smarttags" w:element="metricconverter">
              <w:smartTagPr>
                <w:attr w:name="ProductID" w:val="1 000 кг"/>
              </w:smartTagPr>
              <w:r w:rsidRPr="00C94939">
                <w:t>1 000 кг</w:t>
              </w:r>
            </w:smartTag>
          </w:p>
        </w:tc>
        <w:tc>
          <w:tcPr>
            <w:tcW w:w="1134" w:type="dxa"/>
            <w:vAlign w:val="center"/>
          </w:tcPr>
          <w:p w:rsidR="005F7692" w:rsidRPr="00C94939" w:rsidRDefault="005F7692" w:rsidP="00AD573D">
            <w:pPr>
              <w:jc w:val="center"/>
            </w:pPr>
            <w:r w:rsidRPr="00C94939">
              <w:t>свыше</w:t>
            </w:r>
          </w:p>
          <w:p w:rsidR="005F7692" w:rsidRPr="00C94939" w:rsidRDefault="005F7692" w:rsidP="00AD573D">
            <w:pPr>
              <w:jc w:val="center"/>
            </w:pPr>
            <w:smartTag w:uri="urn:schemas-microsoft-com:office:smarttags" w:element="metricconverter">
              <w:smartTagPr>
                <w:attr w:name="ProductID" w:val="1 001 кг"/>
              </w:smartTagPr>
              <w:r w:rsidRPr="00C94939">
                <w:t>1 001 кг</w:t>
              </w:r>
            </w:smartTag>
          </w:p>
        </w:tc>
      </w:tr>
      <w:tr w:rsidR="005F7692" w:rsidRPr="00C94939" w:rsidTr="00AD573D">
        <w:trPr>
          <w:trHeight w:val="60"/>
        </w:trPr>
        <w:tc>
          <w:tcPr>
            <w:tcW w:w="1701" w:type="dxa"/>
          </w:tcPr>
          <w:p w:rsidR="005F7692" w:rsidRPr="00C94939" w:rsidRDefault="005F7692" w:rsidP="00AD573D">
            <w:pPr>
              <w:rPr>
                <w:lang w:val="en-US"/>
              </w:rPr>
            </w:pPr>
            <w:r w:rsidRPr="00C94939">
              <w:t>Стоимость, долл.</w:t>
            </w:r>
          </w:p>
        </w:tc>
        <w:tc>
          <w:tcPr>
            <w:tcW w:w="1134" w:type="dxa"/>
            <w:vAlign w:val="center"/>
          </w:tcPr>
          <w:p w:rsidR="005F7692" w:rsidRPr="00C94939" w:rsidRDefault="005F7692" w:rsidP="00AD573D">
            <w:pPr>
              <w:jc w:val="center"/>
            </w:pPr>
            <w:r w:rsidRPr="00C94939">
              <w:rPr>
                <w:lang w:val="en-US"/>
              </w:rPr>
              <w:t>94</w:t>
            </w:r>
            <w:r w:rsidRPr="00C94939">
              <w:t>,0</w:t>
            </w:r>
          </w:p>
        </w:tc>
        <w:tc>
          <w:tcPr>
            <w:tcW w:w="1134" w:type="dxa"/>
            <w:vAlign w:val="center"/>
          </w:tcPr>
          <w:p w:rsidR="005F7692" w:rsidRPr="00C94939" w:rsidRDefault="005F7692" w:rsidP="00AD573D">
            <w:pPr>
              <w:jc w:val="center"/>
            </w:pPr>
            <w:r w:rsidRPr="00C94939">
              <w:t>13,0</w:t>
            </w:r>
          </w:p>
        </w:tc>
        <w:tc>
          <w:tcPr>
            <w:tcW w:w="1134" w:type="dxa"/>
            <w:vAlign w:val="center"/>
          </w:tcPr>
          <w:p w:rsidR="005F7692" w:rsidRPr="00C94939" w:rsidRDefault="005F7692" w:rsidP="00AD573D">
            <w:pPr>
              <w:jc w:val="center"/>
            </w:pPr>
            <w:r w:rsidRPr="00C94939">
              <w:t>11,4</w:t>
            </w:r>
          </w:p>
        </w:tc>
        <w:tc>
          <w:tcPr>
            <w:tcW w:w="1134" w:type="dxa"/>
            <w:vAlign w:val="center"/>
          </w:tcPr>
          <w:p w:rsidR="005F7692" w:rsidRPr="00C94939" w:rsidRDefault="005F7692" w:rsidP="00AD573D">
            <w:pPr>
              <w:jc w:val="center"/>
            </w:pPr>
            <w:r w:rsidRPr="00C94939">
              <w:t>8,2</w:t>
            </w:r>
          </w:p>
        </w:tc>
        <w:tc>
          <w:tcPr>
            <w:tcW w:w="1134" w:type="dxa"/>
            <w:vAlign w:val="center"/>
          </w:tcPr>
          <w:p w:rsidR="005F7692" w:rsidRPr="00C94939" w:rsidRDefault="005F7692" w:rsidP="00AD573D">
            <w:pPr>
              <w:jc w:val="center"/>
            </w:pPr>
            <w:r w:rsidRPr="00C94939">
              <w:t>7,9</w:t>
            </w:r>
          </w:p>
        </w:tc>
        <w:tc>
          <w:tcPr>
            <w:tcW w:w="1134" w:type="dxa"/>
            <w:vAlign w:val="center"/>
          </w:tcPr>
          <w:p w:rsidR="005F7692" w:rsidRPr="00C94939" w:rsidRDefault="005F7692" w:rsidP="00AD573D">
            <w:pPr>
              <w:jc w:val="center"/>
            </w:pPr>
            <w:r w:rsidRPr="00C94939">
              <w:t>7,5</w:t>
            </w:r>
          </w:p>
        </w:tc>
        <w:tc>
          <w:tcPr>
            <w:tcW w:w="1134" w:type="dxa"/>
            <w:vAlign w:val="center"/>
          </w:tcPr>
          <w:p w:rsidR="005F7692" w:rsidRPr="00C94939" w:rsidRDefault="005F7692" w:rsidP="00AD573D">
            <w:pPr>
              <w:jc w:val="center"/>
            </w:pPr>
            <w:r w:rsidRPr="00C94939">
              <w:t>7,0</w:t>
            </w:r>
          </w:p>
        </w:tc>
      </w:tr>
    </w:tbl>
    <w:p w:rsidR="005F7692" w:rsidRPr="00C94939" w:rsidRDefault="005F7692" w:rsidP="005F7692">
      <w:pPr>
        <w:jc w:val="both"/>
        <w:rPr>
          <w:sz w:val="28"/>
          <w:szCs w:val="28"/>
        </w:rPr>
      </w:pPr>
    </w:p>
    <w:p w:rsidR="005F7692" w:rsidRPr="00C94939" w:rsidRDefault="005F7692" w:rsidP="005F7692">
      <w:pPr>
        <w:ind w:firstLine="567"/>
        <w:jc w:val="both"/>
        <w:rPr>
          <w:sz w:val="28"/>
          <w:szCs w:val="28"/>
        </w:rPr>
      </w:pPr>
      <w:r w:rsidRPr="00C94939">
        <w:rPr>
          <w:sz w:val="28"/>
          <w:szCs w:val="28"/>
        </w:rPr>
        <w:t>Рассчитайте стоимость авиафрахта.</w:t>
      </w:r>
    </w:p>
    <w:p w:rsidR="005F7692" w:rsidRPr="00C94939" w:rsidRDefault="005F7692" w:rsidP="005F7692">
      <w:pPr>
        <w:jc w:val="both"/>
        <w:rPr>
          <w:sz w:val="28"/>
          <w:szCs w:val="28"/>
        </w:rPr>
      </w:pPr>
    </w:p>
    <w:p w:rsidR="005F7692" w:rsidRPr="00C94939" w:rsidRDefault="005F7692" w:rsidP="005F7692">
      <w:pPr>
        <w:ind w:firstLine="567"/>
        <w:jc w:val="both"/>
        <w:rPr>
          <w:sz w:val="28"/>
          <w:szCs w:val="28"/>
        </w:rPr>
      </w:pPr>
      <w:r w:rsidRPr="00C94939">
        <w:rPr>
          <w:i/>
          <w:sz w:val="28"/>
          <w:szCs w:val="28"/>
        </w:rPr>
        <w:t>Задача 4.</w:t>
      </w:r>
      <w:r w:rsidRPr="00C94939">
        <w:rPr>
          <w:sz w:val="28"/>
          <w:szCs w:val="28"/>
        </w:rPr>
        <w:t xml:space="preserve"> Необходимо срочно перевезти из Китая в Минск партию ноутбуков и фотоаппаратов для дальнейшей реализации в сети магазинов «Пятый элемент». Габариты груза (ноутбуки) 70 х 120 х </w:t>
      </w:r>
      <w:smartTag w:uri="urn:schemas-microsoft-com:office:smarttags" w:element="metricconverter">
        <w:smartTagPr>
          <w:attr w:name="ProductID" w:val="110 см"/>
        </w:smartTagPr>
        <w:r w:rsidRPr="00C94939">
          <w:rPr>
            <w:sz w:val="28"/>
            <w:szCs w:val="28"/>
          </w:rPr>
          <w:t>110 см</w:t>
        </w:r>
      </w:smartTag>
      <w:r w:rsidRPr="00C94939">
        <w:rPr>
          <w:sz w:val="28"/>
          <w:szCs w:val="28"/>
        </w:rPr>
        <w:t xml:space="preserve">, вес – </w:t>
      </w:r>
      <w:smartTag w:uri="urn:schemas-microsoft-com:office:smarttags" w:element="metricconverter">
        <w:smartTagPr>
          <w:attr w:name="ProductID" w:val="370 кг"/>
        </w:smartTagPr>
        <w:r w:rsidRPr="00C94939">
          <w:rPr>
            <w:sz w:val="28"/>
            <w:szCs w:val="28"/>
          </w:rPr>
          <w:t>370 кг</w:t>
        </w:r>
      </w:smartTag>
      <w:r w:rsidRPr="00C94939">
        <w:rPr>
          <w:sz w:val="28"/>
          <w:szCs w:val="28"/>
        </w:rPr>
        <w:t xml:space="preserve">. Габариты груза (фотоаппараты) 50 х 100 х </w:t>
      </w:r>
      <w:smartTag w:uri="urn:schemas-microsoft-com:office:smarttags" w:element="metricconverter">
        <w:smartTagPr>
          <w:attr w:name="ProductID" w:val="90 см"/>
        </w:smartTagPr>
        <w:r w:rsidRPr="00C94939">
          <w:rPr>
            <w:sz w:val="28"/>
            <w:szCs w:val="28"/>
          </w:rPr>
          <w:t>90 см</w:t>
        </w:r>
      </w:smartTag>
      <w:r w:rsidRPr="00C94939">
        <w:rPr>
          <w:sz w:val="28"/>
          <w:szCs w:val="28"/>
        </w:rPr>
        <w:t xml:space="preserve">, вес – </w:t>
      </w:r>
      <w:smartTag w:uri="urn:schemas-microsoft-com:office:smarttags" w:element="metricconverter">
        <w:smartTagPr>
          <w:attr w:name="ProductID" w:val="450 кг"/>
        </w:smartTagPr>
        <w:r w:rsidRPr="00C94939">
          <w:rPr>
            <w:sz w:val="28"/>
            <w:szCs w:val="28"/>
          </w:rPr>
          <w:t>450 кг</w:t>
        </w:r>
      </w:smartTag>
      <w:r w:rsidRPr="00C94939">
        <w:rPr>
          <w:sz w:val="28"/>
          <w:szCs w:val="28"/>
        </w:rPr>
        <w:t>. Тарифы на авиаперевозку по маршруту Китай – Минск указаны в таблице 3. Сбор за безопасность – 0,57 долл. за кг., топливный сбор – 0,85 долл. за кг.</w:t>
      </w:r>
    </w:p>
    <w:p w:rsidR="005F7692" w:rsidRPr="00C94939" w:rsidRDefault="005F7692" w:rsidP="005F7692">
      <w:pPr>
        <w:jc w:val="right"/>
        <w:rPr>
          <w:i/>
          <w:sz w:val="28"/>
          <w:szCs w:val="28"/>
        </w:rPr>
      </w:pPr>
    </w:p>
    <w:p w:rsidR="005F7692" w:rsidRPr="00C94939" w:rsidRDefault="005F7692" w:rsidP="005F7692">
      <w:pPr>
        <w:jc w:val="right"/>
        <w:rPr>
          <w:i/>
          <w:sz w:val="28"/>
          <w:szCs w:val="28"/>
        </w:rPr>
      </w:pPr>
      <w:r w:rsidRPr="00C94939">
        <w:rPr>
          <w:i/>
          <w:sz w:val="28"/>
          <w:szCs w:val="28"/>
        </w:rPr>
        <w:t>Таблица 3</w:t>
      </w:r>
    </w:p>
    <w:p w:rsidR="005F7692" w:rsidRPr="00C94939" w:rsidRDefault="005F7692" w:rsidP="005F7692">
      <w:pPr>
        <w:jc w:val="center"/>
        <w:rPr>
          <w:sz w:val="28"/>
          <w:szCs w:val="28"/>
        </w:rPr>
      </w:pPr>
      <w:r w:rsidRPr="00C94939">
        <w:rPr>
          <w:sz w:val="28"/>
          <w:szCs w:val="28"/>
        </w:rPr>
        <w:t>Тарифы на авиаперевозку груза по маршруту Китай – Минск</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5F7692" w:rsidRPr="00C94939" w:rsidTr="00AD573D">
        <w:trPr>
          <w:trHeight w:val="60"/>
        </w:trPr>
        <w:tc>
          <w:tcPr>
            <w:tcW w:w="1701" w:type="dxa"/>
            <w:vAlign w:val="center"/>
          </w:tcPr>
          <w:p w:rsidR="005F7692" w:rsidRPr="00C94939" w:rsidRDefault="005F7692" w:rsidP="00AD573D">
            <w:pPr>
              <w:jc w:val="center"/>
            </w:pPr>
            <w:r w:rsidRPr="00C94939">
              <w:t>Весовая категория</w:t>
            </w:r>
          </w:p>
        </w:tc>
        <w:tc>
          <w:tcPr>
            <w:tcW w:w="1134" w:type="dxa"/>
            <w:vAlign w:val="center"/>
          </w:tcPr>
          <w:p w:rsidR="005F7692" w:rsidRPr="00C94939" w:rsidRDefault="005F7692" w:rsidP="00AD573D">
            <w:pPr>
              <w:jc w:val="center"/>
            </w:pPr>
            <w:r w:rsidRPr="00C94939">
              <w:t>М</w:t>
            </w:r>
          </w:p>
        </w:tc>
        <w:tc>
          <w:tcPr>
            <w:tcW w:w="1134" w:type="dxa"/>
            <w:vAlign w:val="center"/>
          </w:tcPr>
          <w:p w:rsidR="005F7692" w:rsidRPr="00C94939" w:rsidRDefault="005F7692" w:rsidP="00AD573D">
            <w:pPr>
              <w:jc w:val="center"/>
            </w:pPr>
            <w:r w:rsidRPr="00C94939">
              <w:t xml:space="preserve">до </w:t>
            </w:r>
            <w:smartTag w:uri="urn:schemas-microsoft-com:office:smarttags" w:element="metricconverter">
              <w:smartTagPr>
                <w:attr w:name="ProductID" w:val="45 кг"/>
              </w:smartTagPr>
              <w:r w:rsidRPr="00C94939">
                <w:t>45 кг</w:t>
              </w:r>
            </w:smartTag>
            <w:r w:rsidRPr="00C94939">
              <w:t xml:space="preserve"> (</w:t>
            </w:r>
            <w:r w:rsidRPr="00C94939">
              <w:rPr>
                <w:lang w:val="en-US"/>
              </w:rPr>
              <w:t>N</w:t>
            </w:r>
            <w:r w:rsidRPr="00C94939">
              <w:t>)</w:t>
            </w:r>
          </w:p>
        </w:tc>
        <w:tc>
          <w:tcPr>
            <w:tcW w:w="1134" w:type="dxa"/>
            <w:vAlign w:val="center"/>
          </w:tcPr>
          <w:p w:rsidR="005F7692" w:rsidRPr="00C94939" w:rsidRDefault="005F7692" w:rsidP="00AD573D">
            <w:pPr>
              <w:jc w:val="center"/>
            </w:pPr>
            <w:r w:rsidRPr="00C94939">
              <w:t xml:space="preserve">от 46 до </w:t>
            </w:r>
            <w:smartTag w:uri="urn:schemas-microsoft-com:office:smarttags" w:element="metricconverter">
              <w:smartTagPr>
                <w:attr w:name="ProductID" w:val="100 кг"/>
              </w:smartTagPr>
              <w:r w:rsidRPr="00C94939">
                <w:t>100 кг</w:t>
              </w:r>
            </w:smartTag>
          </w:p>
        </w:tc>
        <w:tc>
          <w:tcPr>
            <w:tcW w:w="1134" w:type="dxa"/>
            <w:vAlign w:val="center"/>
          </w:tcPr>
          <w:p w:rsidR="005F7692" w:rsidRPr="00C94939" w:rsidRDefault="005F7692" w:rsidP="00AD573D">
            <w:pPr>
              <w:jc w:val="center"/>
            </w:pPr>
            <w:r w:rsidRPr="00C94939">
              <w:t xml:space="preserve">от 101 до </w:t>
            </w:r>
            <w:smartTag w:uri="urn:schemas-microsoft-com:office:smarttags" w:element="metricconverter">
              <w:smartTagPr>
                <w:attr w:name="ProductID" w:val="300 кг"/>
              </w:smartTagPr>
              <w:r w:rsidRPr="00C94939">
                <w:t>300 кг</w:t>
              </w:r>
            </w:smartTag>
          </w:p>
        </w:tc>
        <w:tc>
          <w:tcPr>
            <w:tcW w:w="1134" w:type="dxa"/>
            <w:vAlign w:val="center"/>
          </w:tcPr>
          <w:p w:rsidR="005F7692" w:rsidRPr="00C94939" w:rsidRDefault="005F7692" w:rsidP="00AD573D">
            <w:pPr>
              <w:ind w:left="-31"/>
              <w:jc w:val="center"/>
            </w:pPr>
            <w:r w:rsidRPr="00C94939">
              <w:t xml:space="preserve">от 301 до </w:t>
            </w:r>
            <w:smartTag w:uri="urn:schemas-microsoft-com:office:smarttags" w:element="metricconverter">
              <w:smartTagPr>
                <w:attr w:name="ProductID" w:val="500 кг"/>
              </w:smartTagPr>
              <w:r w:rsidRPr="00C94939">
                <w:t>500 кг</w:t>
              </w:r>
            </w:smartTag>
          </w:p>
        </w:tc>
        <w:tc>
          <w:tcPr>
            <w:tcW w:w="1134" w:type="dxa"/>
            <w:vAlign w:val="center"/>
          </w:tcPr>
          <w:p w:rsidR="005F7692" w:rsidRPr="00C94939" w:rsidRDefault="005F7692" w:rsidP="00AD573D">
            <w:pPr>
              <w:jc w:val="center"/>
            </w:pPr>
            <w:r w:rsidRPr="00C94939">
              <w:t xml:space="preserve">от 501 до </w:t>
            </w:r>
            <w:smartTag w:uri="urn:schemas-microsoft-com:office:smarttags" w:element="metricconverter">
              <w:smartTagPr>
                <w:attr w:name="ProductID" w:val="1 000 кг"/>
              </w:smartTagPr>
              <w:r w:rsidRPr="00C94939">
                <w:t>1 000 кг</w:t>
              </w:r>
            </w:smartTag>
          </w:p>
        </w:tc>
        <w:tc>
          <w:tcPr>
            <w:tcW w:w="1134" w:type="dxa"/>
            <w:vAlign w:val="center"/>
          </w:tcPr>
          <w:p w:rsidR="005F7692" w:rsidRPr="00C94939" w:rsidRDefault="005F7692" w:rsidP="00AD573D">
            <w:pPr>
              <w:jc w:val="center"/>
            </w:pPr>
            <w:r w:rsidRPr="00C94939">
              <w:t>свыше</w:t>
            </w:r>
          </w:p>
          <w:p w:rsidR="005F7692" w:rsidRPr="00C94939" w:rsidRDefault="005F7692" w:rsidP="00AD573D">
            <w:pPr>
              <w:jc w:val="center"/>
            </w:pPr>
            <w:smartTag w:uri="urn:schemas-microsoft-com:office:smarttags" w:element="metricconverter">
              <w:smartTagPr>
                <w:attr w:name="ProductID" w:val="1 001 кг"/>
              </w:smartTagPr>
              <w:r w:rsidRPr="00C94939">
                <w:t>1 001 кг</w:t>
              </w:r>
            </w:smartTag>
          </w:p>
        </w:tc>
      </w:tr>
      <w:tr w:rsidR="005F7692" w:rsidRPr="00C94939" w:rsidTr="00AD573D">
        <w:trPr>
          <w:trHeight w:val="60"/>
        </w:trPr>
        <w:tc>
          <w:tcPr>
            <w:tcW w:w="1701" w:type="dxa"/>
          </w:tcPr>
          <w:p w:rsidR="005F7692" w:rsidRPr="00C94939" w:rsidRDefault="005F7692" w:rsidP="00AD573D">
            <w:pPr>
              <w:rPr>
                <w:lang w:val="en-US"/>
              </w:rPr>
            </w:pPr>
            <w:r w:rsidRPr="00C94939">
              <w:t>Стоимость, долл.</w:t>
            </w:r>
          </w:p>
        </w:tc>
        <w:tc>
          <w:tcPr>
            <w:tcW w:w="1134" w:type="dxa"/>
            <w:vAlign w:val="center"/>
          </w:tcPr>
          <w:p w:rsidR="005F7692" w:rsidRPr="00C94939" w:rsidRDefault="005F7692" w:rsidP="00AD573D">
            <w:pPr>
              <w:jc w:val="center"/>
            </w:pPr>
            <w:r w:rsidRPr="00C94939">
              <w:t>115,0</w:t>
            </w:r>
          </w:p>
        </w:tc>
        <w:tc>
          <w:tcPr>
            <w:tcW w:w="1134" w:type="dxa"/>
            <w:vAlign w:val="center"/>
          </w:tcPr>
          <w:p w:rsidR="005F7692" w:rsidRPr="00C94939" w:rsidRDefault="005F7692" w:rsidP="00AD573D">
            <w:pPr>
              <w:jc w:val="center"/>
            </w:pPr>
            <w:r w:rsidRPr="00C94939">
              <w:t>21,0</w:t>
            </w:r>
          </w:p>
        </w:tc>
        <w:tc>
          <w:tcPr>
            <w:tcW w:w="1134" w:type="dxa"/>
            <w:vAlign w:val="center"/>
          </w:tcPr>
          <w:p w:rsidR="005F7692" w:rsidRPr="00C94939" w:rsidRDefault="005F7692" w:rsidP="00AD573D">
            <w:pPr>
              <w:jc w:val="center"/>
            </w:pPr>
            <w:r w:rsidRPr="00C94939">
              <w:t>19,2</w:t>
            </w:r>
          </w:p>
        </w:tc>
        <w:tc>
          <w:tcPr>
            <w:tcW w:w="1134" w:type="dxa"/>
            <w:vAlign w:val="center"/>
          </w:tcPr>
          <w:p w:rsidR="005F7692" w:rsidRPr="00C94939" w:rsidRDefault="005F7692" w:rsidP="00AD573D">
            <w:pPr>
              <w:jc w:val="center"/>
            </w:pPr>
            <w:r w:rsidRPr="00C94939">
              <w:t>16,1</w:t>
            </w:r>
          </w:p>
        </w:tc>
        <w:tc>
          <w:tcPr>
            <w:tcW w:w="1134" w:type="dxa"/>
            <w:vAlign w:val="center"/>
          </w:tcPr>
          <w:p w:rsidR="005F7692" w:rsidRPr="00C94939" w:rsidRDefault="005F7692" w:rsidP="00AD573D">
            <w:pPr>
              <w:jc w:val="center"/>
            </w:pPr>
            <w:r w:rsidRPr="00C94939">
              <w:t>15,6</w:t>
            </w:r>
          </w:p>
        </w:tc>
        <w:tc>
          <w:tcPr>
            <w:tcW w:w="1134" w:type="dxa"/>
            <w:vAlign w:val="center"/>
          </w:tcPr>
          <w:p w:rsidR="005F7692" w:rsidRPr="00C94939" w:rsidRDefault="005F7692" w:rsidP="00AD573D">
            <w:pPr>
              <w:jc w:val="center"/>
            </w:pPr>
            <w:r w:rsidRPr="00C94939">
              <w:t>15,1</w:t>
            </w:r>
          </w:p>
        </w:tc>
        <w:tc>
          <w:tcPr>
            <w:tcW w:w="1134" w:type="dxa"/>
            <w:vAlign w:val="center"/>
          </w:tcPr>
          <w:p w:rsidR="005F7692" w:rsidRPr="00C94939" w:rsidRDefault="005F7692" w:rsidP="00AD573D">
            <w:pPr>
              <w:jc w:val="center"/>
            </w:pPr>
            <w:r w:rsidRPr="00C94939">
              <w:t>14,8</w:t>
            </w:r>
          </w:p>
        </w:tc>
      </w:tr>
    </w:tbl>
    <w:p w:rsidR="005F7692" w:rsidRPr="00C94939" w:rsidRDefault="005F7692" w:rsidP="005F7692">
      <w:pPr>
        <w:rPr>
          <w:sz w:val="28"/>
          <w:szCs w:val="28"/>
        </w:rPr>
      </w:pPr>
    </w:p>
    <w:p w:rsidR="005F7692" w:rsidRPr="00C94939" w:rsidRDefault="005F7692" w:rsidP="005F7692">
      <w:pPr>
        <w:ind w:firstLine="708"/>
        <w:rPr>
          <w:sz w:val="28"/>
          <w:szCs w:val="28"/>
        </w:rPr>
      </w:pPr>
      <w:r w:rsidRPr="00C94939">
        <w:rPr>
          <w:sz w:val="28"/>
          <w:szCs w:val="28"/>
        </w:rPr>
        <w:t>Рассчитайте стоимость авиафрахта.</w:t>
      </w:r>
    </w:p>
    <w:p w:rsidR="005F7692" w:rsidRPr="00C94939" w:rsidRDefault="005F7692" w:rsidP="005F7692">
      <w:pPr>
        <w:ind w:firstLine="567"/>
        <w:jc w:val="both"/>
        <w:rPr>
          <w:i/>
          <w:sz w:val="28"/>
          <w:szCs w:val="28"/>
        </w:rPr>
      </w:pPr>
    </w:p>
    <w:p w:rsidR="005F7692" w:rsidRPr="00C94939" w:rsidRDefault="005F7692" w:rsidP="005F7692">
      <w:pPr>
        <w:jc w:val="center"/>
        <w:rPr>
          <w:b/>
          <w:sz w:val="28"/>
          <w:szCs w:val="28"/>
        </w:rPr>
      </w:pPr>
    </w:p>
    <w:p w:rsidR="005F7692" w:rsidRPr="00C94939" w:rsidRDefault="005F7692" w:rsidP="005F7692">
      <w:pPr>
        <w:ind w:firstLine="709"/>
        <w:jc w:val="both"/>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b/>
          <w:sz w:val="28"/>
          <w:szCs w:val="28"/>
        </w:rPr>
      </w:pPr>
    </w:p>
    <w:p w:rsidR="005F7692" w:rsidRPr="00C94939" w:rsidRDefault="005F7692" w:rsidP="005F7692">
      <w:pPr>
        <w:jc w:val="center"/>
        <w:outlineLvl w:val="0"/>
        <w:rPr>
          <w:sz w:val="30"/>
          <w:szCs w:val="30"/>
        </w:rPr>
      </w:pPr>
      <w:r w:rsidRPr="00C94939">
        <w:rPr>
          <w:b/>
          <w:sz w:val="28"/>
          <w:szCs w:val="28"/>
        </w:rPr>
        <w:lastRenderedPageBreak/>
        <w:t>ПРОТОКОЛ СОГЛАСОВАНИЯ УЧЕБНОЙ ПРОГРАММЫ УВО</w:t>
      </w:r>
    </w:p>
    <w:p w:rsidR="005F7692" w:rsidRPr="00C94939" w:rsidRDefault="005F7692" w:rsidP="005F7692">
      <w:pPr>
        <w:ind w:firstLine="567"/>
        <w:jc w:val="center"/>
        <w:rPr>
          <w:b/>
          <w:sz w:val="28"/>
          <w:szCs w:val="28"/>
        </w:rPr>
      </w:pPr>
    </w:p>
    <w:tbl>
      <w:tblPr>
        <w:tblW w:w="9497"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701"/>
        <w:gridCol w:w="3544"/>
        <w:gridCol w:w="1984"/>
      </w:tblGrid>
      <w:tr w:rsidR="005F7692" w:rsidRPr="00C94939" w:rsidTr="00AD573D">
        <w:tc>
          <w:tcPr>
            <w:tcW w:w="2268" w:type="dxa"/>
            <w:vAlign w:val="center"/>
          </w:tcPr>
          <w:p w:rsidR="005F7692" w:rsidRPr="00C94939" w:rsidRDefault="005F7692" w:rsidP="00AD573D">
            <w:pPr>
              <w:tabs>
                <w:tab w:val="left" w:pos="8640"/>
              </w:tabs>
              <w:jc w:val="center"/>
              <w:rPr>
                <w:sz w:val="28"/>
                <w:szCs w:val="28"/>
              </w:rPr>
            </w:pPr>
            <w:r w:rsidRPr="00C94939">
              <w:rPr>
                <w:sz w:val="28"/>
                <w:szCs w:val="28"/>
              </w:rPr>
              <w:t xml:space="preserve">Название дисциплины, </w:t>
            </w:r>
            <w:r w:rsidRPr="00C94939">
              <w:rPr>
                <w:sz w:val="28"/>
                <w:szCs w:val="28"/>
              </w:rPr>
              <w:br/>
              <w:t>с которой требуется согласование</w:t>
            </w:r>
          </w:p>
        </w:tc>
        <w:tc>
          <w:tcPr>
            <w:tcW w:w="1701" w:type="dxa"/>
            <w:vAlign w:val="center"/>
          </w:tcPr>
          <w:p w:rsidR="005F7692" w:rsidRPr="00C94939" w:rsidRDefault="005F7692" w:rsidP="00AD573D">
            <w:pPr>
              <w:tabs>
                <w:tab w:val="left" w:pos="8640"/>
              </w:tabs>
              <w:overflowPunct w:val="0"/>
              <w:jc w:val="center"/>
              <w:rPr>
                <w:sz w:val="28"/>
                <w:szCs w:val="28"/>
              </w:rPr>
            </w:pPr>
            <w:r w:rsidRPr="00C94939">
              <w:rPr>
                <w:sz w:val="28"/>
                <w:szCs w:val="28"/>
              </w:rPr>
              <w:t>Название</w:t>
            </w:r>
          </w:p>
          <w:p w:rsidR="005F7692" w:rsidRPr="00C94939" w:rsidRDefault="005F7692" w:rsidP="00AD573D">
            <w:pPr>
              <w:tabs>
                <w:tab w:val="left" w:pos="8640"/>
              </w:tabs>
              <w:overflowPunct w:val="0"/>
              <w:jc w:val="center"/>
              <w:rPr>
                <w:sz w:val="28"/>
                <w:szCs w:val="28"/>
              </w:rPr>
            </w:pPr>
            <w:r w:rsidRPr="00C94939">
              <w:rPr>
                <w:sz w:val="28"/>
                <w:szCs w:val="28"/>
              </w:rPr>
              <w:t>кафедры</w:t>
            </w:r>
          </w:p>
        </w:tc>
        <w:tc>
          <w:tcPr>
            <w:tcW w:w="3544" w:type="dxa"/>
          </w:tcPr>
          <w:p w:rsidR="005F7692" w:rsidRPr="00C94939" w:rsidRDefault="005F7692" w:rsidP="00AD573D">
            <w:pPr>
              <w:tabs>
                <w:tab w:val="left" w:pos="8640"/>
              </w:tabs>
              <w:overflowPunct w:val="0"/>
              <w:jc w:val="center"/>
              <w:rPr>
                <w:sz w:val="28"/>
                <w:szCs w:val="28"/>
              </w:rPr>
            </w:pPr>
            <w:r w:rsidRPr="00C94939">
              <w:rPr>
                <w:sz w:val="28"/>
                <w:szCs w:val="28"/>
              </w:rPr>
              <w:t>Предложения кафедры об изменениях в содержании учебной программы по изучаемой учебной дисциплине</w:t>
            </w:r>
          </w:p>
        </w:tc>
        <w:tc>
          <w:tcPr>
            <w:tcW w:w="1984" w:type="dxa"/>
          </w:tcPr>
          <w:p w:rsidR="005F7692" w:rsidRPr="00C94939" w:rsidRDefault="005F7692" w:rsidP="00AD573D">
            <w:pPr>
              <w:tabs>
                <w:tab w:val="left" w:pos="8640"/>
              </w:tabs>
              <w:overflowPunct w:val="0"/>
              <w:jc w:val="center"/>
              <w:rPr>
                <w:sz w:val="28"/>
                <w:szCs w:val="28"/>
              </w:rPr>
            </w:pPr>
            <w:r w:rsidRPr="00C94939">
              <w:rPr>
                <w:sz w:val="28"/>
                <w:szCs w:val="28"/>
              </w:rPr>
              <w:t xml:space="preserve">Решение, принятое кафедрой, разработавшей учебную программу </w:t>
            </w:r>
          </w:p>
        </w:tc>
      </w:tr>
      <w:tr w:rsidR="005F7692" w:rsidRPr="00C94939" w:rsidTr="00AD573D">
        <w:tc>
          <w:tcPr>
            <w:tcW w:w="2268" w:type="dxa"/>
            <w:vAlign w:val="center"/>
          </w:tcPr>
          <w:p w:rsidR="005F7692" w:rsidRPr="00C94939" w:rsidRDefault="005F7692" w:rsidP="00AD573D">
            <w:pPr>
              <w:jc w:val="center"/>
              <w:rPr>
                <w:sz w:val="28"/>
                <w:szCs w:val="28"/>
              </w:rPr>
            </w:pPr>
          </w:p>
        </w:tc>
        <w:tc>
          <w:tcPr>
            <w:tcW w:w="1701" w:type="dxa"/>
            <w:vAlign w:val="center"/>
          </w:tcPr>
          <w:p w:rsidR="005F7692" w:rsidRPr="00C94939" w:rsidRDefault="005F7692" w:rsidP="00AD573D">
            <w:pPr>
              <w:tabs>
                <w:tab w:val="left" w:pos="8640"/>
              </w:tabs>
              <w:overflowPunct w:val="0"/>
              <w:jc w:val="center"/>
              <w:rPr>
                <w:sz w:val="28"/>
                <w:szCs w:val="28"/>
              </w:rPr>
            </w:pPr>
          </w:p>
        </w:tc>
        <w:tc>
          <w:tcPr>
            <w:tcW w:w="3544" w:type="dxa"/>
          </w:tcPr>
          <w:p w:rsidR="005F7692" w:rsidRPr="00C94939" w:rsidRDefault="005F7692" w:rsidP="00AD573D">
            <w:pPr>
              <w:jc w:val="center"/>
              <w:rPr>
                <w:sz w:val="28"/>
                <w:szCs w:val="28"/>
              </w:rPr>
            </w:pPr>
          </w:p>
        </w:tc>
        <w:tc>
          <w:tcPr>
            <w:tcW w:w="1984" w:type="dxa"/>
            <w:vAlign w:val="center"/>
          </w:tcPr>
          <w:p w:rsidR="005F7692" w:rsidRPr="00C94939" w:rsidRDefault="005F7692" w:rsidP="00AD573D">
            <w:pPr>
              <w:tabs>
                <w:tab w:val="left" w:pos="8640"/>
              </w:tabs>
              <w:overflowPunct w:val="0"/>
              <w:jc w:val="center"/>
              <w:rPr>
                <w:sz w:val="28"/>
                <w:szCs w:val="28"/>
              </w:rPr>
            </w:pPr>
          </w:p>
        </w:tc>
      </w:tr>
      <w:tr w:rsidR="005F7692" w:rsidRPr="00C94939" w:rsidTr="00AD573D">
        <w:tc>
          <w:tcPr>
            <w:tcW w:w="2268" w:type="dxa"/>
            <w:vAlign w:val="center"/>
          </w:tcPr>
          <w:p w:rsidR="005F7692" w:rsidRPr="00C94939" w:rsidRDefault="005F7692" w:rsidP="00AD573D">
            <w:pPr>
              <w:jc w:val="center"/>
              <w:rPr>
                <w:sz w:val="28"/>
                <w:szCs w:val="28"/>
              </w:rPr>
            </w:pPr>
          </w:p>
        </w:tc>
        <w:tc>
          <w:tcPr>
            <w:tcW w:w="1701" w:type="dxa"/>
            <w:vAlign w:val="center"/>
          </w:tcPr>
          <w:p w:rsidR="005F7692" w:rsidRPr="00C94939" w:rsidRDefault="005F7692" w:rsidP="00AD573D">
            <w:pPr>
              <w:tabs>
                <w:tab w:val="left" w:pos="8640"/>
              </w:tabs>
              <w:overflowPunct w:val="0"/>
              <w:jc w:val="center"/>
              <w:rPr>
                <w:sz w:val="28"/>
                <w:szCs w:val="28"/>
              </w:rPr>
            </w:pPr>
          </w:p>
        </w:tc>
        <w:tc>
          <w:tcPr>
            <w:tcW w:w="3544" w:type="dxa"/>
          </w:tcPr>
          <w:p w:rsidR="005F7692" w:rsidRPr="00C94939" w:rsidRDefault="005F7692" w:rsidP="00AD573D">
            <w:pPr>
              <w:jc w:val="center"/>
              <w:rPr>
                <w:sz w:val="28"/>
                <w:szCs w:val="28"/>
              </w:rPr>
            </w:pPr>
          </w:p>
        </w:tc>
        <w:tc>
          <w:tcPr>
            <w:tcW w:w="1984" w:type="dxa"/>
            <w:vAlign w:val="center"/>
          </w:tcPr>
          <w:p w:rsidR="005F7692" w:rsidRPr="00C94939" w:rsidRDefault="005F7692" w:rsidP="00AD573D">
            <w:pPr>
              <w:tabs>
                <w:tab w:val="left" w:pos="8640"/>
              </w:tabs>
              <w:overflowPunct w:val="0"/>
              <w:jc w:val="center"/>
              <w:rPr>
                <w:sz w:val="28"/>
                <w:szCs w:val="28"/>
              </w:rPr>
            </w:pPr>
          </w:p>
        </w:tc>
      </w:tr>
    </w:tbl>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shd w:val="clear" w:color="auto" w:fill="FFFFFF"/>
        <w:rPr>
          <w:sz w:val="30"/>
          <w:szCs w:val="30"/>
        </w:rPr>
      </w:pPr>
    </w:p>
    <w:p w:rsidR="005F7692" w:rsidRPr="00C94939" w:rsidRDefault="005F7692" w:rsidP="005F7692">
      <w:pPr>
        <w:jc w:val="center"/>
        <w:rPr>
          <w:b/>
          <w:sz w:val="28"/>
          <w:szCs w:val="28"/>
        </w:rPr>
      </w:pPr>
      <w:r w:rsidRPr="00C94939">
        <w:rPr>
          <w:b/>
          <w:sz w:val="28"/>
          <w:szCs w:val="28"/>
        </w:rPr>
        <w:lastRenderedPageBreak/>
        <w:t>ДОПОЛНЕНИЯ И ИЗМЕНЕНИЯ К УЧЕБНОЙ ПРОГРАММЕ</w:t>
      </w:r>
    </w:p>
    <w:p w:rsidR="005F7692" w:rsidRPr="00C94939" w:rsidRDefault="005F7692" w:rsidP="005F7692">
      <w:pPr>
        <w:jc w:val="center"/>
        <w:rPr>
          <w:sz w:val="28"/>
          <w:szCs w:val="28"/>
        </w:rPr>
      </w:pPr>
      <w:r w:rsidRPr="00C94939">
        <w:rPr>
          <w:sz w:val="28"/>
          <w:szCs w:val="28"/>
        </w:rPr>
        <w:t>на 20_____/20_____ учебный год</w:t>
      </w:r>
    </w:p>
    <w:p w:rsidR="005F7692" w:rsidRPr="00C94939" w:rsidRDefault="005F7692" w:rsidP="005F7692">
      <w:pPr>
        <w:jc w:val="center"/>
        <w:rPr>
          <w:sz w:val="28"/>
          <w:szCs w:val="28"/>
        </w:rPr>
      </w:pPr>
    </w:p>
    <w:tbl>
      <w:tblPr>
        <w:tblW w:w="9355" w:type="dxa"/>
        <w:tblInd w:w="39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850"/>
        <w:gridCol w:w="4446"/>
        <w:gridCol w:w="4059"/>
      </w:tblGrid>
      <w:tr w:rsidR="005F7692" w:rsidRPr="00C94939" w:rsidTr="00AD573D">
        <w:tc>
          <w:tcPr>
            <w:tcW w:w="850" w:type="dxa"/>
            <w:vAlign w:val="center"/>
          </w:tcPr>
          <w:p w:rsidR="005F7692" w:rsidRPr="00C94939" w:rsidRDefault="005F7692" w:rsidP="00AD573D">
            <w:pPr>
              <w:jc w:val="center"/>
              <w:rPr>
                <w:sz w:val="28"/>
                <w:szCs w:val="28"/>
              </w:rPr>
            </w:pPr>
            <w:r w:rsidRPr="00C94939">
              <w:rPr>
                <w:sz w:val="28"/>
                <w:szCs w:val="28"/>
              </w:rPr>
              <w:t>№, п/п</w:t>
            </w:r>
          </w:p>
        </w:tc>
        <w:tc>
          <w:tcPr>
            <w:tcW w:w="4446" w:type="dxa"/>
            <w:vAlign w:val="center"/>
          </w:tcPr>
          <w:p w:rsidR="005F7692" w:rsidRPr="00C94939" w:rsidRDefault="005F7692" w:rsidP="00AD573D">
            <w:pPr>
              <w:jc w:val="center"/>
              <w:rPr>
                <w:sz w:val="28"/>
                <w:szCs w:val="28"/>
              </w:rPr>
            </w:pPr>
            <w:r w:rsidRPr="00C94939">
              <w:rPr>
                <w:sz w:val="28"/>
                <w:szCs w:val="28"/>
              </w:rPr>
              <w:t>Дополнения и изменения</w:t>
            </w:r>
          </w:p>
        </w:tc>
        <w:tc>
          <w:tcPr>
            <w:tcW w:w="4059" w:type="dxa"/>
            <w:vAlign w:val="center"/>
          </w:tcPr>
          <w:p w:rsidR="005F7692" w:rsidRPr="00C94939" w:rsidRDefault="005F7692" w:rsidP="00AD573D">
            <w:pPr>
              <w:jc w:val="center"/>
              <w:rPr>
                <w:sz w:val="28"/>
                <w:szCs w:val="28"/>
              </w:rPr>
            </w:pPr>
            <w:r w:rsidRPr="00C94939">
              <w:rPr>
                <w:sz w:val="28"/>
                <w:szCs w:val="28"/>
              </w:rPr>
              <w:t>Основание</w:t>
            </w:r>
          </w:p>
        </w:tc>
      </w:tr>
      <w:tr w:rsidR="005F7692" w:rsidRPr="00C94939" w:rsidTr="00AD573D">
        <w:tc>
          <w:tcPr>
            <w:tcW w:w="850" w:type="dxa"/>
          </w:tcPr>
          <w:p w:rsidR="005F7692" w:rsidRPr="00C94939" w:rsidRDefault="005F7692" w:rsidP="00AD573D">
            <w:pPr>
              <w:jc w:val="center"/>
              <w:rPr>
                <w:sz w:val="28"/>
                <w:szCs w:val="28"/>
              </w:rPr>
            </w:pPr>
          </w:p>
          <w:p w:rsidR="005F7692" w:rsidRPr="00C94939" w:rsidRDefault="005F7692" w:rsidP="00AD573D">
            <w:pPr>
              <w:jc w:val="center"/>
              <w:rPr>
                <w:sz w:val="28"/>
                <w:szCs w:val="28"/>
              </w:rPr>
            </w:pPr>
          </w:p>
          <w:p w:rsidR="005F7692" w:rsidRPr="00C94939" w:rsidRDefault="005F7692" w:rsidP="00AD573D">
            <w:pPr>
              <w:jc w:val="center"/>
              <w:rPr>
                <w:sz w:val="28"/>
                <w:szCs w:val="28"/>
              </w:rPr>
            </w:pPr>
          </w:p>
          <w:p w:rsidR="005F7692" w:rsidRPr="00C94939" w:rsidRDefault="005F7692" w:rsidP="00AD573D">
            <w:pPr>
              <w:jc w:val="center"/>
              <w:rPr>
                <w:sz w:val="28"/>
                <w:szCs w:val="28"/>
              </w:rPr>
            </w:pPr>
          </w:p>
          <w:p w:rsidR="005F7692" w:rsidRPr="00C94939" w:rsidRDefault="005F7692" w:rsidP="00AD573D">
            <w:pPr>
              <w:jc w:val="center"/>
              <w:rPr>
                <w:sz w:val="28"/>
                <w:szCs w:val="28"/>
              </w:rPr>
            </w:pPr>
          </w:p>
          <w:p w:rsidR="005F7692" w:rsidRPr="00C94939" w:rsidRDefault="005F7692" w:rsidP="00AD573D">
            <w:pPr>
              <w:jc w:val="center"/>
              <w:rPr>
                <w:sz w:val="28"/>
                <w:szCs w:val="28"/>
              </w:rPr>
            </w:pPr>
          </w:p>
          <w:p w:rsidR="005F7692" w:rsidRPr="00C94939" w:rsidRDefault="005F7692" w:rsidP="00AD573D">
            <w:pPr>
              <w:jc w:val="center"/>
              <w:rPr>
                <w:sz w:val="28"/>
                <w:szCs w:val="28"/>
              </w:rPr>
            </w:pPr>
          </w:p>
          <w:p w:rsidR="005F7692" w:rsidRPr="00C94939" w:rsidRDefault="005F7692" w:rsidP="00AD573D">
            <w:pPr>
              <w:jc w:val="center"/>
              <w:rPr>
                <w:sz w:val="28"/>
                <w:szCs w:val="28"/>
              </w:rPr>
            </w:pPr>
          </w:p>
          <w:p w:rsidR="005F7692" w:rsidRPr="00C94939" w:rsidRDefault="005F7692" w:rsidP="00AD573D">
            <w:pPr>
              <w:jc w:val="center"/>
              <w:rPr>
                <w:sz w:val="28"/>
                <w:szCs w:val="28"/>
              </w:rPr>
            </w:pPr>
          </w:p>
          <w:p w:rsidR="005F7692" w:rsidRPr="00C94939" w:rsidRDefault="005F7692" w:rsidP="00AD573D">
            <w:pPr>
              <w:jc w:val="center"/>
              <w:rPr>
                <w:sz w:val="28"/>
                <w:szCs w:val="28"/>
              </w:rPr>
            </w:pPr>
          </w:p>
        </w:tc>
        <w:tc>
          <w:tcPr>
            <w:tcW w:w="4446" w:type="dxa"/>
          </w:tcPr>
          <w:p w:rsidR="005F7692" w:rsidRPr="00C94939" w:rsidRDefault="005F7692" w:rsidP="00AD573D">
            <w:pPr>
              <w:jc w:val="center"/>
              <w:rPr>
                <w:sz w:val="28"/>
                <w:szCs w:val="28"/>
              </w:rPr>
            </w:pPr>
            <w:r w:rsidRPr="00C94939">
              <w:rPr>
                <w:sz w:val="28"/>
                <w:szCs w:val="28"/>
              </w:rPr>
              <w:t>НЕТ</w:t>
            </w:r>
          </w:p>
        </w:tc>
        <w:tc>
          <w:tcPr>
            <w:tcW w:w="4059" w:type="dxa"/>
          </w:tcPr>
          <w:p w:rsidR="005F7692" w:rsidRPr="00C94939" w:rsidRDefault="005F7692" w:rsidP="00AD573D">
            <w:pPr>
              <w:jc w:val="center"/>
              <w:rPr>
                <w:sz w:val="28"/>
                <w:szCs w:val="28"/>
              </w:rPr>
            </w:pPr>
          </w:p>
        </w:tc>
      </w:tr>
    </w:tbl>
    <w:p w:rsidR="005F7692" w:rsidRPr="00C94939" w:rsidRDefault="005F7692" w:rsidP="005F7692">
      <w:pPr>
        <w:jc w:val="both"/>
        <w:rPr>
          <w:sz w:val="28"/>
          <w:szCs w:val="28"/>
        </w:rPr>
      </w:pPr>
    </w:p>
    <w:p w:rsidR="005F7692" w:rsidRPr="00C94939" w:rsidRDefault="005F7692" w:rsidP="005F7692">
      <w:pPr>
        <w:jc w:val="both"/>
        <w:outlineLvl w:val="0"/>
        <w:rPr>
          <w:sz w:val="28"/>
          <w:szCs w:val="28"/>
        </w:rPr>
      </w:pPr>
      <w:r w:rsidRPr="00C94939">
        <w:rPr>
          <w:sz w:val="28"/>
          <w:szCs w:val="28"/>
        </w:rPr>
        <w:t>Учебная программа пересмотрена и одобрена на заседании кафедры</w:t>
      </w:r>
    </w:p>
    <w:p w:rsidR="005F7692" w:rsidRPr="00C94939" w:rsidRDefault="005F7692" w:rsidP="005F7692">
      <w:pPr>
        <w:jc w:val="both"/>
        <w:rPr>
          <w:sz w:val="28"/>
          <w:szCs w:val="28"/>
        </w:rPr>
      </w:pPr>
      <w:r w:rsidRPr="00C94939">
        <w:rPr>
          <w:sz w:val="28"/>
          <w:szCs w:val="28"/>
        </w:rPr>
        <w:t>_________________________________ (протокол №_____ от _______20____)</w:t>
      </w:r>
    </w:p>
    <w:p w:rsidR="005F7692" w:rsidRPr="00C94939" w:rsidRDefault="005F7692" w:rsidP="005F7692">
      <w:pPr>
        <w:ind w:firstLine="1134"/>
        <w:jc w:val="both"/>
        <w:rPr>
          <w:sz w:val="28"/>
          <w:szCs w:val="28"/>
          <w:vertAlign w:val="superscript"/>
        </w:rPr>
      </w:pPr>
      <w:r w:rsidRPr="00C94939">
        <w:rPr>
          <w:sz w:val="28"/>
          <w:szCs w:val="28"/>
          <w:vertAlign w:val="superscript"/>
        </w:rPr>
        <w:t>(название кафедры)</w:t>
      </w:r>
    </w:p>
    <w:p w:rsidR="005F7692" w:rsidRPr="00C94939" w:rsidRDefault="005F7692" w:rsidP="005F7692">
      <w:pPr>
        <w:jc w:val="both"/>
        <w:rPr>
          <w:sz w:val="28"/>
          <w:szCs w:val="28"/>
        </w:rPr>
      </w:pPr>
    </w:p>
    <w:p w:rsidR="005F7692" w:rsidRPr="00C94939" w:rsidRDefault="005F7692" w:rsidP="005F7692">
      <w:pPr>
        <w:outlineLvl w:val="0"/>
        <w:rPr>
          <w:sz w:val="28"/>
          <w:szCs w:val="28"/>
          <w:lang w:val="be-BY"/>
        </w:rPr>
      </w:pPr>
      <w:r w:rsidRPr="00C94939">
        <w:rPr>
          <w:sz w:val="28"/>
          <w:szCs w:val="28"/>
        </w:rPr>
        <w:t>Заведующий кафедрой ________________/__________________________</w:t>
      </w:r>
    </w:p>
    <w:p w:rsidR="005F7692" w:rsidRPr="00C94939" w:rsidRDefault="005F7692" w:rsidP="005F7692">
      <w:pPr>
        <w:rPr>
          <w:sz w:val="28"/>
          <w:szCs w:val="28"/>
        </w:rPr>
      </w:pPr>
    </w:p>
    <w:p w:rsidR="005F7692" w:rsidRPr="00C94939" w:rsidRDefault="005F7692" w:rsidP="005F7692"/>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4"/>
          <w:szCs w:val="24"/>
        </w:rPr>
      </w:pPr>
    </w:p>
    <w:p w:rsidR="00F85A8B" w:rsidRPr="00C94939" w:rsidRDefault="00F85A8B" w:rsidP="00F96771">
      <w:pPr>
        <w:pStyle w:val="afd"/>
        <w:ind w:firstLine="709"/>
        <w:jc w:val="both"/>
        <w:rPr>
          <w:rFonts w:ascii="Times New Roman" w:hAnsi="Times New Roman"/>
          <w:sz w:val="28"/>
          <w:szCs w:val="28"/>
        </w:rPr>
      </w:pPr>
    </w:p>
    <w:p w:rsidR="006030D4" w:rsidRPr="00C94939" w:rsidRDefault="006030D4" w:rsidP="00F96771">
      <w:pPr>
        <w:pStyle w:val="afd"/>
        <w:ind w:firstLine="709"/>
        <w:jc w:val="both"/>
        <w:rPr>
          <w:rFonts w:ascii="Times New Roman" w:hAnsi="Times New Roman"/>
          <w:sz w:val="28"/>
          <w:szCs w:val="28"/>
        </w:rPr>
      </w:pPr>
    </w:p>
    <w:p w:rsidR="006030D4" w:rsidRPr="00C94939" w:rsidRDefault="006030D4" w:rsidP="00F96771">
      <w:pPr>
        <w:pStyle w:val="afd"/>
        <w:ind w:firstLine="709"/>
        <w:jc w:val="both"/>
        <w:rPr>
          <w:rFonts w:ascii="Times New Roman" w:hAnsi="Times New Roman"/>
          <w:sz w:val="28"/>
          <w:szCs w:val="28"/>
        </w:rPr>
      </w:pPr>
    </w:p>
    <w:p w:rsidR="006030D4" w:rsidRPr="00C94939" w:rsidRDefault="006030D4" w:rsidP="00F96771">
      <w:pPr>
        <w:pStyle w:val="afd"/>
        <w:ind w:firstLine="709"/>
        <w:jc w:val="both"/>
        <w:rPr>
          <w:rFonts w:ascii="Times New Roman" w:hAnsi="Times New Roman"/>
          <w:sz w:val="28"/>
          <w:szCs w:val="28"/>
        </w:rPr>
      </w:pPr>
    </w:p>
    <w:p w:rsidR="006030D4" w:rsidRPr="00C94939" w:rsidRDefault="006030D4" w:rsidP="00F96771">
      <w:pPr>
        <w:pStyle w:val="afd"/>
        <w:ind w:firstLine="709"/>
        <w:jc w:val="both"/>
        <w:rPr>
          <w:rFonts w:ascii="Times New Roman" w:hAnsi="Times New Roman"/>
          <w:sz w:val="28"/>
          <w:szCs w:val="28"/>
        </w:rPr>
      </w:pPr>
    </w:p>
    <w:p w:rsidR="00F85A8B" w:rsidRPr="00C94939" w:rsidRDefault="00F85A8B" w:rsidP="00F96771">
      <w:pPr>
        <w:pStyle w:val="afd"/>
        <w:ind w:firstLine="709"/>
        <w:jc w:val="both"/>
        <w:rPr>
          <w:rFonts w:ascii="Times New Roman" w:hAnsi="Times New Roman"/>
          <w:sz w:val="28"/>
          <w:szCs w:val="28"/>
        </w:rPr>
      </w:pPr>
    </w:p>
    <w:p w:rsidR="00BB110A" w:rsidRPr="00C94939" w:rsidRDefault="00BB110A" w:rsidP="00F96771">
      <w:pPr>
        <w:pStyle w:val="afd"/>
        <w:ind w:firstLine="709"/>
        <w:jc w:val="both"/>
        <w:rPr>
          <w:rFonts w:ascii="Times New Roman" w:hAnsi="Times New Roman"/>
          <w:sz w:val="28"/>
          <w:szCs w:val="28"/>
        </w:rPr>
      </w:pPr>
    </w:p>
    <w:p w:rsidR="005F7692" w:rsidRPr="00C94939" w:rsidRDefault="005F7692" w:rsidP="00F96771">
      <w:pPr>
        <w:pStyle w:val="afd"/>
        <w:ind w:firstLine="709"/>
        <w:jc w:val="both"/>
        <w:rPr>
          <w:rFonts w:ascii="Times New Roman" w:hAnsi="Times New Roman"/>
          <w:sz w:val="28"/>
          <w:szCs w:val="28"/>
        </w:rPr>
      </w:pPr>
    </w:p>
    <w:p w:rsidR="005F7692" w:rsidRPr="00C94939" w:rsidRDefault="005F7692" w:rsidP="00F96771">
      <w:pPr>
        <w:pStyle w:val="afd"/>
        <w:ind w:firstLine="709"/>
        <w:jc w:val="both"/>
        <w:rPr>
          <w:rFonts w:ascii="Times New Roman" w:hAnsi="Times New Roman"/>
          <w:sz w:val="28"/>
          <w:szCs w:val="28"/>
        </w:rPr>
      </w:pPr>
    </w:p>
    <w:p w:rsidR="00F85A8B" w:rsidRPr="00C94939" w:rsidRDefault="00F85A8B" w:rsidP="00F96771">
      <w:pPr>
        <w:pStyle w:val="afd"/>
        <w:ind w:firstLine="709"/>
        <w:jc w:val="both"/>
        <w:rPr>
          <w:rFonts w:ascii="Times New Roman" w:hAnsi="Times New Roman"/>
          <w:sz w:val="28"/>
          <w:szCs w:val="28"/>
        </w:rPr>
      </w:pPr>
    </w:p>
    <w:p w:rsidR="003D4EB5" w:rsidRPr="00C94939" w:rsidRDefault="003D4EB5" w:rsidP="00F96771">
      <w:pPr>
        <w:pStyle w:val="afd"/>
        <w:jc w:val="center"/>
        <w:rPr>
          <w:rFonts w:ascii="Times New Roman" w:hAnsi="Times New Roman"/>
          <w:b/>
          <w:caps/>
          <w:spacing w:val="-3"/>
          <w:sz w:val="24"/>
          <w:szCs w:val="24"/>
        </w:rPr>
      </w:pPr>
    </w:p>
    <w:p w:rsidR="00F96771" w:rsidRPr="00C94939" w:rsidRDefault="00F96771" w:rsidP="00F96771">
      <w:pPr>
        <w:jc w:val="center"/>
        <w:rPr>
          <w:b/>
          <w:sz w:val="28"/>
          <w:szCs w:val="28"/>
        </w:rPr>
      </w:pPr>
      <w:r w:rsidRPr="00C94939">
        <w:rPr>
          <w:b/>
          <w:sz w:val="28"/>
          <w:szCs w:val="28"/>
        </w:rPr>
        <w:lastRenderedPageBreak/>
        <w:t xml:space="preserve">РАЗДЕЛ </w:t>
      </w:r>
      <w:r w:rsidRPr="00C94939">
        <w:rPr>
          <w:b/>
          <w:sz w:val="28"/>
          <w:szCs w:val="28"/>
          <w:lang w:val="en-US"/>
        </w:rPr>
        <w:t>II</w:t>
      </w:r>
      <w:r w:rsidRPr="00C94939">
        <w:rPr>
          <w:b/>
          <w:sz w:val="28"/>
          <w:szCs w:val="28"/>
        </w:rPr>
        <w:t>. КУРС ЛЕКЦИЙ</w:t>
      </w:r>
    </w:p>
    <w:p w:rsidR="00277081" w:rsidRPr="00C94939" w:rsidRDefault="00277081" w:rsidP="00277081">
      <w:pPr>
        <w:shd w:val="clear" w:color="auto" w:fill="FFFFFF"/>
        <w:tabs>
          <w:tab w:val="left" w:pos="6930"/>
        </w:tabs>
        <w:autoSpaceDE w:val="0"/>
        <w:autoSpaceDN w:val="0"/>
        <w:adjustRightInd w:val="0"/>
        <w:jc w:val="both"/>
      </w:pPr>
    </w:p>
    <w:p w:rsidR="00AD573D" w:rsidRPr="00C94939" w:rsidRDefault="00AD573D" w:rsidP="00AD573D">
      <w:pPr>
        <w:ind w:firstLine="567"/>
        <w:jc w:val="both"/>
        <w:outlineLvl w:val="0"/>
        <w:rPr>
          <w:b/>
        </w:rPr>
      </w:pPr>
      <w:r w:rsidRPr="00C94939">
        <w:rPr>
          <w:b/>
        </w:rPr>
        <w:t>2.1 Характеристика инфраструктуры воздушного транспорта, авиаперевозки грузов</w:t>
      </w:r>
    </w:p>
    <w:p w:rsidR="00AD573D" w:rsidRPr="00C94939" w:rsidRDefault="00AD573D" w:rsidP="00AD573D">
      <w:pPr>
        <w:jc w:val="center"/>
        <w:rPr>
          <w:b/>
        </w:rPr>
      </w:pPr>
    </w:p>
    <w:p w:rsidR="00AD573D" w:rsidRPr="00C94939" w:rsidRDefault="00AD573D" w:rsidP="00AD573D">
      <w:pPr>
        <w:ind w:firstLine="567"/>
        <w:jc w:val="both"/>
      </w:pPr>
      <w:r w:rsidRPr="00C94939">
        <w:rPr>
          <w:b/>
        </w:rPr>
        <w:t>Воздушный транспорт</w:t>
      </w:r>
      <w:r w:rsidRPr="00C94939">
        <w:t xml:space="preserve"> – вид транспорта, осуществляющий перевозку грузов и пассажиров воздушным путем. </w:t>
      </w:r>
      <w:r w:rsidRPr="00C94939">
        <w:rPr>
          <w:bCs/>
        </w:rPr>
        <w:t xml:space="preserve">Воздушный транспорт </w:t>
      </w:r>
      <w:r w:rsidRPr="00C94939">
        <w:t>включает как собственно воздушные суда, так и необходимую для их эксплуатации инфраструктуру: аэропорты, грузовые комплексы (терминалы), диспетчерские и технические службы.</w:t>
      </w:r>
    </w:p>
    <w:p w:rsidR="00AD573D" w:rsidRPr="00C94939" w:rsidRDefault="00AD573D" w:rsidP="00AD573D">
      <w:pPr>
        <w:ind w:firstLine="567"/>
        <w:jc w:val="both"/>
      </w:pPr>
      <w:r w:rsidRPr="00C94939">
        <w:t xml:space="preserve">Авиаперевозки грузов занимают все большую роль в транспортной составляющей логистики множества компаний. </w:t>
      </w:r>
      <w:r w:rsidRPr="00C94939">
        <w:rPr>
          <w:b/>
        </w:rPr>
        <w:t xml:space="preserve">К преимуществам воздушного транспорта относятся следующие: </w:t>
      </w:r>
      <w:r w:rsidRPr="00C94939">
        <w:t xml:space="preserve">высокая скорость доставки; короткие и прогнозируемые сроки доставки; наиболее короткие маршруты перевозок;  высочайшая степень сохранности груза; высокая надежность. </w:t>
      </w:r>
      <w:r w:rsidRPr="00C94939">
        <w:rPr>
          <w:b/>
        </w:rPr>
        <w:t xml:space="preserve">К недостаткам воздушного транспорта следует отнести: </w:t>
      </w:r>
      <w:r w:rsidRPr="00C94939">
        <w:t>высокую себестоимость перевозок; недостаточную географическую доступность вследствие необходимости наличия аэропортовой инфраструктуры; зависимость от погоды и климатических условий; невозможность доставки товаров непосредственно к пунктам потребления; высокую капиталоемкость и энергоемкость перевозок.</w:t>
      </w:r>
    </w:p>
    <w:p w:rsidR="00AD573D" w:rsidRPr="00C94939" w:rsidRDefault="00AD573D" w:rsidP="00AD573D">
      <w:pPr>
        <w:ind w:firstLine="567"/>
        <w:jc w:val="both"/>
        <w:outlineLvl w:val="0"/>
        <w:rPr>
          <w:b/>
        </w:rPr>
      </w:pPr>
      <w:r w:rsidRPr="00C94939">
        <w:rPr>
          <w:b/>
        </w:rPr>
        <w:t>Авиаперевозки грузов наиболее целесообразны в следующих случаях:</w:t>
      </w:r>
    </w:p>
    <w:p w:rsidR="00AD573D" w:rsidRPr="00C94939" w:rsidRDefault="00AD573D" w:rsidP="00AD573D">
      <w:pPr>
        <w:ind w:firstLine="567"/>
        <w:jc w:val="both"/>
      </w:pPr>
      <w:r w:rsidRPr="00C94939">
        <w:t>-для перевозки дорогостоящих грузов, когда транспортные издержки не будут значительно отражаться на стоимости товара (например, часы, ювелирные украшения и драгоценные камни, различные дорогостоящие электронные товары и одежда, др.);</w:t>
      </w:r>
    </w:p>
    <w:p w:rsidR="00AD573D" w:rsidRPr="00C94939" w:rsidRDefault="00AD573D" w:rsidP="00AD573D">
      <w:pPr>
        <w:ind w:firstLine="567"/>
        <w:jc w:val="both"/>
      </w:pPr>
      <w:r w:rsidRPr="00C94939">
        <w:t>-для перевозки грузов, требующих быстрых сроков доставки (например, электронные товары, стоимость которых за полтора месяца доставки морским или автомобильным транспортом может снизиться настолько, что выгоднее перевезти самолетом, понеся более значительные транспортные издержки);</w:t>
      </w:r>
    </w:p>
    <w:p w:rsidR="00AD573D" w:rsidRPr="00C94939" w:rsidRDefault="00AD573D" w:rsidP="00AD573D">
      <w:pPr>
        <w:ind w:firstLine="567"/>
        <w:jc w:val="both"/>
      </w:pPr>
      <w:r w:rsidRPr="00C94939">
        <w:t>-если необходимо с точностью до дня или даже часов соблюдать срок доставки. Речь может идти о различных компонентах в производстве (например, в фармацевтике) или о доставке животных на соревнования (лошадей и др.);</w:t>
      </w:r>
    </w:p>
    <w:p w:rsidR="00AD573D" w:rsidRPr="00C94939" w:rsidRDefault="00AD573D" w:rsidP="00AD573D">
      <w:pPr>
        <w:ind w:firstLine="567"/>
        <w:jc w:val="both"/>
      </w:pPr>
      <w:r w:rsidRPr="00C94939">
        <w:t>-для перевозки грузов, которые потеряют свою актуальность, если срок доставки будет превышать определенный предел (например, еженедельные периодические издания);</w:t>
      </w:r>
    </w:p>
    <w:p w:rsidR="00AD573D" w:rsidRPr="00C94939" w:rsidRDefault="00AD573D" w:rsidP="00AD573D">
      <w:pPr>
        <w:ind w:firstLine="567"/>
        <w:jc w:val="both"/>
      </w:pPr>
      <w:r w:rsidRPr="00C94939">
        <w:t>-для перевозки грузов, быстро теряющих определенные свои свойства или с небольшим сроком годности. В данном случае речь может идти о некоторых продуктах питания, химических веществах и т.п.;</w:t>
      </w:r>
    </w:p>
    <w:p w:rsidR="00AD573D" w:rsidRPr="00C94939" w:rsidRDefault="00AD573D" w:rsidP="00AD573D">
      <w:pPr>
        <w:ind w:firstLine="567"/>
        <w:jc w:val="both"/>
      </w:pPr>
      <w:r w:rsidRPr="00C94939">
        <w:t>-в случаях, когда использование других видов транспорта невозможно. В мире существует немало мест, где нет ни дорог, ни водных путей, и единственным наименее затратным способом доставить груз является использование авиатранспорта.</w:t>
      </w:r>
    </w:p>
    <w:p w:rsidR="00AD573D" w:rsidRPr="00C94939" w:rsidRDefault="00AD573D" w:rsidP="00AD573D">
      <w:pPr>
        <w:ind w:firstLine="567"/>
        <w:jc w:val="both"/>
      </w:pPr>
      <w:r w:rsidRPr="00C94939">
        <w:rPr>
          <w:b/>
        </w:rPr>
        <w:t>Иногда, при срывах поставок морем, рассматривают вариант доставки грузов в сжатые сроки авиатранспортом. Например,</w:t>
      </w:r>
      <w:r w:rsidRPr="00C94939">
        <w:t xml:space="preserve"> груз клиента – комплектующие для обуви – должен был транспортироваться по морю, путь лежал из округа Фошань (Китай) в Витебск (Беларусь). Обычно такие товары отправляются из Китая в контейнерах, и этот груз занимал десять 40-футовых контейнеров. Отправитель (китайская компания) не смог вовремя обеспечить готовность груза, доставка груза морем была сорвана. Если бы комплектующие не были доставлены в срок, это влекло бы за собой приостановление процесса производства, чего нельзя было допустить. Поэтому было принято решение заменить планируемую схему морской доставки на доставку воздушным сообщением, и груз был разделен на несколько авиапоставок. Груз из Китая был доставлен прямым рейсом на европейскую часть континента – в аэропорт Франкфурта (Германия), откуда он был отправлен на склад агента компании экспедитора. Это позволило избежать дополнительных расходов, которые возникают при длительном хранении груза в аэропорту. На складе были проведены перегрузка и терминальная обработка груза (все процедуры заняли не более двух дней). Следующий этап – автодоставка по маршруту Германия – Беларусь. Таким образом, задержка со стороны </w:t>
      </w:r>
      <w:r w:rsidRPr="00C94939">
        <w:lastRenderedPageBreak/>
        <w:t>китайского отправителя сделала возможным одну из самых объемных авиадоставок в Республику Беларусь.</w:t>
      </w:r>
    </w:p>
    <w:p w:rsidR="00AD573D" w:rsidRPr="00C94939" w:rsidRDefault="00AD573D" w:rsidP="00AD573D">
      <w:pPr>
        <w:ind w:firstLine="567"/>
        <w:jc w:val="both"/>
      </w:pPr>
      <w:r w:rsidRPr="00C94939">
        <w:t xml:space="preserve">Однако, выгода от использования воздушного транспорта не всегда может быть очевидной, особенно если речь идет о доставке небольших грузов. </w:t>
      </w:r>
      <w:r w:rsidRPr="00C94939">
        <w:rPr>
          <w:b/>
        </w:rPr>
        <w:t>Например, необходимо доставить груз объ</w:t>
      </w:r>
      <w:r w:rsidRPr="00C94939">
        <w:rPr>
          <w:b/>
        </w:rPr>
        <w:softHyphen/>
        <w:t>емом 3 м</w:t>
      </w:r>
      <w:r w:rsidRPr="00C94939">
        <w:rPr>
          <w:b/>
          <w:vertAlign w:val="superscript"/>
        </w:rPr>
        <w:t>3</w:t>
      </w:r>
      <w:r w:rsidRPr="00C94939">
        <w:rPr>
          <w:b/>
        </w:rPr>
        <w:t xml:space="preserve"> и весом 510 кг из Нью-Йорка в Москву.</w:t>
      </w:r>
      <w:r w:rsidRPr="00C94939">
        <w:t xml:space="preserve"> Доставка морским транспортом в контейне</w:t>
      </w:r>
      <w:r w:rsidRPr="00C94939">
        <w:softHyphen/>
        <w:t>ре в составе сборного груза обойдется в 1 700-1 800 долл., а доставка того же груза авиа</w:t>
      </w:r>
      <w:r w:rsidRPr="00C94939">
        <w:softHyphen/>
        <w:t>транспортом – в 1 900-2 000 долл. Сле</w:t>
      </w:r>
      <w:r w:rsidRPr="00C94939">
        <w:softHyphen/>
        <w:t>довательно, нужно сделать выбор: доставить груз за 30-40 дней, заплатив 1 700-1 800 долл., либо доплатить 100-200 долл. и со</w:t>
      </w:r>
      <w:r w:rsidRPr="00C94939">
        <w:softHyphen/>
        <w:t>кратить срок доставки до 1-2 дней. Аналогич</w:t>
      </w:r>
      <w:r w:rsidRPr="00C94939">
        <w:softHyphen/>
        <w:t>ные ситуации могут возникнуть при расчете стоимости доставки из Юго-Восточной Азии, Западной Европы, Ближнего Востока и других регионов мира.</w:t>
      </w:r>
    </w:p>
    <w:p w:rsidR="00AD573D" w:rsidRPr="00C94939" w:rsidRDefault="00AD573D" w:rsidP="00AD573D">
      <w:pPr>
        <w:ind w:firstLine="567"/>
        <w:jc w:val="both"/>
        <w:rPr>
          <w:b/>
        </w:rPr>
      </w:pPr>
      <w:r w:rsidRPr="00C94939">
        <w:rPr>
          <w:b/>
        </w:rPr>
        <w:t>Роль воздушного транспорта в обеспече</w:t>
      </w:r>
      <w:r w:rsidRPr="00C94939">
        <w:rPr>
          <w:b/>
        </w:rPr>
        <w:softHyphen/>
        <w:t>нии перемещения товаров в международ</w:t>
      </w:r>
      <w:r w:rsidRPr="00C94939">
        <w:rPr>
          <w:b/>
        </w:rPr>
        <w:softHyphen/>
        <w:t>ной и национальной торговле постоянно растет.</w:t>
      </w:r>
      <w:r w:rsidRPr="00C94939">
        <w:t xml:space="preserve"> По прогнозам, парк только грузо</w:t>
      </w:r>
      <w:r w:rsidRPr="00C94939">
        <w:softHyphen/>
        <w:t>вых самолетов до 2020 года должен уве</w:t>
      </w:r>
      <w:r w:rsidRPr="00C94939">
        <w:softHyphen/>
        <w:t>личиться в 2,2 раза, при этом 60 % новых воздушных судов будут большими ши</w:t>
      </w:r>
      <w:r w:rsidRPr="00C94939">
        <w:softHyphen/>
        <w:t>рокофюзеляжными самолетами. Следом за приростом грузооборота и парка воз</w:t>
      </w:r>
      <w:r w:rsidRPr="00C94939">
        <w:softHyphen/>
        <w:t>душных судов расширяется и вся сопут</w:t>
      </w:r>
      <w:r w:rsidRPr="00C94939">
        <w:softHyphen/>
        <w:t xml:space="preserve">ствующая инфраструктура: аэропорты, грузовые терминалы и т.д. </w:t>
      </w:r>
      <w:r w:rsidRPr="00C94939">
        <w:rPr>
          <w:b/>
        </w:rPr>
        <w:t>Топ-10 самых загруженных аэропортов мира по грузовому обороту в 2016 г. представлен в таблице 2.1.</w:t>
      </w:r>
    </w:p>
    <w:p w:rsidR="00AD573D" w:rsidRPr="00C94939" w:rsidRDefault="00AD573D" w:rsidP="00AD573D">
      <w:pPr>
        <w:ind w:firstLine="567"/>
        <w:jc w:val="both"/>
        <w:rPr>
          <w:b/>
        </w:rPr>
      </w:pPr>
    </w:p>
    <w:p w:rsidR="00AD573D" w:rsidRPr="00C94939" w:rsidRDefault="00AD573D" w:rsidP="00AD573D">
      <w:pPr>
        <w:jc w:val="right"/>
        <w:rPr>
          <w:i/>
        </w:rPr>
      </w:pPr>
      <w:r w:rsidRPr="00C94939">
        <w:rPr>
          <w:i/>
        </w:rPr>
        <w:t xml:space="preserve">Таблица 2.1. </w:t>
      </w:r>
    </w:p>
    <w:p w:rsidR="00AD573D" w:rsidRPr="00C94939" w:rsidRDefault="00AD573D" w:rsidP="00AD573D">
      <w:pPr>
        <w:jc w:val="center"/>
        <w:outlineLvl w:val="0"/>
        <w:rPr>
          <w:b/>
        </w:rPr>
      </w:pPr>
      <w:r w:rsidRPr="00C94939">
        <w:rPr>
          <w:b/>
        </w:rPr>
        <w:t>Грузооборот крупнейших аэропортов мира в 2016 году</w:t>
      </w:r>
      <w:r w:rsidRPr="00C94939">
        <w:rPr>
          <w:rStyle w:val="afb"/>
          <w:b/>
        </w:rPr>
        <w:footnoteReference w:id="1"/>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371"/>
        <w:gridCol w:w="1417"/>
      </w:tblGrid>
      <w:tr w:rsidR="00AD573D" w:rsidRPr="00C94939" w:rsidTr="00AD573D">
        <w:trPr>
          <w:trHeight w:val="138"/>
        </w:trPr>
        <w:tc>
          <w:tcPr>
            <w:tcW w:w="851" w:type="dxa"/>
            <w:vAlign w:val="center"/>
          </w:tcPr>
          <w:p w:rsidR="00AD573D" w:rsidRPr="00C94939" w:rsidRDefault="00AD573D" w:rsidP="00AD573D">
            <w:pPr>
              <w:jc w:val="center"/>
              <w:rPr>
                <w:sz w:val="20"/>
                <w:szCs w:val="20"/>
              </w:rPr>
            </w:pPr>
            <w:r w:rsidRPr="00C94939">
              <w:rPr>
                <w:sz w:val="20"/>
                <w:szCs w:val="20"/>
              </w:rPr>
              <w:t>Место</w:t>
            </w:r>
          </w:p>
        </w:tc>
        <w:tc>
          <w:tcPr>
            <w:tcW w:w="7371" w:type="dxa"/>
            <w:vAlign w:val="center"/>
          </w:tcPr>
          <w:p w:rsidR="00AD573D" w:rsidRPr="00C94939" w:rsidRDefault="00AD573D" w:rsidP="00AD573D">
            <w:pPr>
              <w:jc w:val="center"/>
              <w:rPr>
                <w:sz w:val="20"/>
                <w:szCs w:val="20"/>
              </w:rPr>
            </w:pPr>
            <w:r w:rsidRPr="00C94939">
              <w:rPr>
                <w:sz w:val="20"/>
                <w:szCs w:val="20"/>
              </w:rPr>
              <w:t>Название аэропорта</w:t>
            </w:r>
          </w:p>
        </w:tc>
        <w:tc>
          <w:tcPr>
            <w:tcW w:w="1417" w:type="dxa"/>
            <w:vAlign w:val="center"/>
          </w:tcPr>
          <w:p w:rsidR="00AD573D" w:rsidRPr="00C94939" w:rsidRDefault="00AD573D" w:rsidP="00AD573D">
            <w:pPr>
              <w:jc w:val="center"/>
              <w:rPr>
                <w:sz w:val="20"/>
                <w:szCs w:val="20"/>
              </w:rPr>
            </w:pPr>
            <w:r w:rsidRPr="00C94939">
              <w:rPr>
                <w:sz w:val="20"/>
                <w:szCs w:val="20"/>
              </w:rPr>
              <w:t>Грузооборот, млн. тонн</w:t>
            </w:r>
          </w:p>
        </w:tc>
      </w:tr>
      <w:tr w:rsidR="00AD573D" w:rsidRPr="00C94939" w:rsidTr="00AD573D">
        <w:trPr>
          <w:trHeight w:val="149"/>
        </w:trPr>
        <w:tc>
          <w:tcPr>
            <w:tcW w:w="851" w:type="dxa"/>
            <w:vAlign w:val="center"/>
          </w:tcPr>
          <w:p w:rsidR="00AD573D" w:rsidRPr="00C94939" w:rsidRDefault="00AD573D" w:rsidP="00AD573D">
            <w:pPr>
              <w:jc w:val="center"/>
              <w:rPr>
                <w:sz w:val="20"/>
                <w:szCs w:val="20"/>
              </w:rPr>
            </w:pPr>
            <w:r w:rsidRPr="00C94939">
              <w:rPr>
                <w:sz w:val="20"/>
                <w:szCs w:val="20"/>
              </w:rPr>
              <w:t>1</w:t>
            </w:r>
          </w:p>
        </w:tc>
        <w:tc>
          <w:tcPr>
            <w:tcW w:w="7371" w:type="dxa"/>
          </w:tcPr>
          <w:p w:rsidR="00AD573D" w:rsidRPr="00C94939" w:rsidRDefault="00AD573D" w:rsidP="00AD573D">
            <w:pPr>
              <w:ind w:left="6"/>
              <w:jc w:val="both"/>
              <w:rPr>
                <w:sz w:val="20"/>
                <w:szCs w:val="20"/>
                <w:lang w:val="en-US"/>
              </w:rPr>
            </w:pPr>
            <w:r w:rsidRPr="00C94939">
              <w:rPr>
                <w:sz w:val="20"/>
                <w:szCs w:val="20"/>
              </w:rPr>
              <w:t>Гонконг/</w:t>
            </w:r>
            <w:r w:rsidRPr="00C94939">
              <w:rPr>
                <w:sz w:val="20"/>
                <w:szCs w:val="20"/>
                <w:lang w:val="en-US"/>
              </w:rPr>
              <w:t>Hong</w:t>
            </w:r>
            <w:r w:rsidRPr="00C94939">
              <w:rPr>
                <w:sz w:val="20"/>
                <w:szCs w:val="20"/>
              </w:rPr>
              <w:t xml:space="preserve"> </w:t>
            </w:r>
            <w:r w:rsidRPr="00C94939">
              <w:rPr>
                <w:sz w:val="20"/>
                <w:szCs w:val="20"/>
                <w:lang w:val="en-US"/>
              </w:rPr>
              <w:t>Kong</w:t>
            </w:r>
            <w:r w:rsidRPr="00C94939">
              <w:rPr>
                <w:sz w:val="20"/>
                <w:szCs w:val="20"/>
              </w:rPr>
              <w:t xml:space="preserve"> </w:t>
            </w:r>
            <w:r w:rsidRPr="00C94939">
              <w:rPr>
                <w:sz w:val="20"/>
                <w:szCs w:val="20"/>
                <w:lang w:val="en-US"/>
              </w:rPr>
              <w:t>International</w:t>
            </w:r>
            <w:r w:rsidRPr="00C94939">
              <w:rPr>
                <w:sz w:val="20"/>
                <w:szCs w:val="20"/>
              </w:rPr>
              <w:t xml:space="preserve"> </w:t>
            </w:r>
            <w:r w:rsidRPr="00C94939">
              <w:rPr>
                <w:sz w:val="20"/>
                <w:szCs w:val="20"/>
                <w:lang w:val="en-US"/>
              </w:rPr>
              <w:t>Airport</w:t>
            </w:r>
            <w:r w:rsidRPr="00C94939">
              <w:rPr>
                <w:sz w:val="20"/>
                <w:szCs w:val="20"/>
              </w:rPr>
              <w:t xml:space="preserve"> (Китай) – крупнейший аэропорт в мире по грузообороту, расположен в Гонконге. Является важным региональным перевалочным авиационным узлом между материковым Китаем (44 направления) и остальной частью </w:t>
            </w:r>
            <w:r w:rsidRPr="00C94939">
              <w:rPr>
                <w:sz w:val="20"/>
                <w:szCs w:val="20"/>
                <w:lang w:val="en-US"/>
              </w:rPr>
              <w:t>Азии.</w:t>
            </w:r>
          </w:p>
        </w:tc>
        <w:tc>
          <w:tcPr>
            <w:tcW w:w="1417" w:type="dxa"/>
            <w:vAlign w:val="center"/>
          </w:tcPr>
          <w:p w:rsidR="00AD573D" w:rsidRPr="00C94939" w:rsidRDefault="00AD573D" w:rsidP="00AD573D">
            <w:pPr>
              <w:jc w:val="center"/>
              <w:rPr>
                <w:sz w:val="20"/>
                <w:szCs w:val="20"/>
              </w:rPr>
            </w:pPr>
            <w:r w:rsidRPr="00C94939">
              <w:rPr>
                <w:sz w:val="20"/>
                <w:szCs w:val="20"/>
              </w:rPr>
              <w:t>4,42</w:t>
            </w:r>
          </w:p>
        </w:tc>
      </w:tr>
      <w:tr w:rsidR="00AD573D" w:rsidRPr="00C94939" w:rsidTr="00AD573D">
        <w:trPr>
          <w:trHeight w:val="149"/>
        </w:trPr>
        <w:tc>
          <w:tcPr>
            <w:tcW w:w="851"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2</w:t>
            </w:r>
          </w:p>
        </w:tc>
        <w:tc>
          <w:tcPr>
            <w:tcW w:w="7371" w:type="dxa"/>
            <w:tcBorders>
              <w:top w:val="single" w:sz="4" w:space="0" w:color="auto"/>
              <w:left w:val="single" w:sz="4" w:space="0" w:color="auto"/>
              <w:bottom w:val="single" w:sz="4" w:space="0" w:color="auto"/>
              <w:right w:val="single" w:sz="4" w:space="0" w:color="auto"/>
            </w:tcBorders>
          </w:tcPr>
          <w:p w:rsidR="00AD573D" w:rsidRPr="00C94939" w:rsidRDefault="00AD573D" w:rsidP="00AD573D">
            <w:pPr>
              <w:ind w:left="6"/>
              <w:jc w:val="both"/>
              <w:rPr>
                <w:sz w:val="20"/>
                <w:szCs w:val="20"/>
              </w:rPr>
            </w:pPr>
            <w:r w:rsidRPr="00C94939">
              <w:rPr>
                <w:sz w:val="20"/>
                <w:szCs w:val="20"/>
              </w:rPr>
              <w:t>Мемфис/</w:t>
            </w:r>
            <w:r w:rsidRPr="00C94939">
              <w:rPr>
                <w:sz w:val="20"/>
                <w:szCs w:val="20"/>
                <w:lang w:val="en-US"/>
              </w:rPr>
              <w:t>Memphis</w:t>
            </w:r>
            <w:r w:rsidRPr="00C94939">
              <w:rPr>
                <w:sz w:val="20"/>
                <w:szCs w:val="20"/>
              </w:rPr>
              <w:t xml:space="preserve"> </w:t>
            </w:r>
            <w:r w:rsidRPr="00C94939">
              <w:rPr>
                <w:sz w:val="20"/>
                <w:szCs w:val="20"/>
                <w:lang w:val="en-US"/>
              </w:rPr>
              <w:t>International</w:t>
            </w:r>
            <w:r w:rsidRPr="00C94939">
              <w:rPr>
                <w:sz w:val="20"/>
                <w:szCs w:val="20"/>
              </w:rPr>
              <w:t xml:space="preserve"> </w:t>
            </w:r>
            <w:r w:rsidRPr="00C94939">
              <w:rPr>
                <w:sz w:val="20"/>
                <w:szCs w:val="20"/>
                <w:lang w:val="en-US"/>
              </w:rPr>
              <w:t>Airport</w:t>
            </w:r>
            <w:r w:rsidRPr="00C94939">
              <w:rPr>
                <w:sz w:val="20"/>
                <w:szCs w:val="20"/>
              </w:rPr>
              <w:t xml:space="preserve"> (США) – расположен возле города Мемфис и является «суперхабом» гиганта грузоперевозок </w:t>
            </w:r>
            <w:r w:rsidRPr="00C94939">
              <w:rPr>
                <w:sz w:val="20"/>
                <w:szCs w:val="20"/>
                <w:lang w:val="en-US"/>
              </w:rPr>
              <w:t>FedEx</w:t>
            </w:r>
            <w:r w:rsidRPr="00C94939">
              <w:rPr>
                <w:sz w:val="20"/>
                <w:szCs w:val="20"/>
              </w:rPr>
              <w:t xml:space="preserve"> </w:t>
            </w:r>
            <w:r w:rsidRPr="00C94939">
              <w:rPr>
                <w:sz w:val="20"/>
                <w:szCs w:val="20"/>
                <w:lang w:val="en-US"/>
              </w:rPr>
              <w:t>Express</w:t>
            </w:r>
            <w:r w:rsidRPr="00C94939">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4,29</w:t>
            </w:r>
          </w:p>
        </w:tc>
      </w:tr>
      <w:tr w:rsidR="00AD573D" w:rsidRPr="00C94939" w:rsidTr="00AD573D">
        <w:trPr>
          <w:trHeight w:val="149"/>
        </w:trPr>
        <w:tc>
          <w:tcPr>
            <w:tcW w:w="851"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3</w:t>
            </w:r>
          </w:p>
        </w:tc>
        <w:tc>
          <w:tcPr>
            <w:tcW w:w="7371" w:type="dxa"/>
            <w:tcBorders>
              <w:top w:val="single" w:sz="4" w:space="0" w:color="auto"/>
              <w:left w:val="single" w:sz="4" w:space="0" w:color="auto"/>
              <w:bottom w:val="single" w:sz="4" w:space="0" w:color="auto"/>
              <w:right w:val="single" w:sz="4" w:space="0" w:color="auto"/>
            </w:tcBorders>
          </w:tcPr>
          <w:p w:rsidR="00AD573D" w:rsidRPr="00C94939" w:rsidRDefault="00AD573D" w:rsidP="00AD573D">
            <w:pPr>
              <w:ind w:left="6"/>
              <w:jc w:val="both"/>
              <w:rPr>
                <w:sz w:val="20"/>
                <w:szCs w:val="20"/>
              </w:rPr>
            </w:pPr>
            <w:r w:rsidRPr="00C94939">
              <w:rPr>
                <w:sz w:val="20"/>
                <w:szCs w:val="20"/>
              </w:rPr>
              <w:t>Шанхай/</w:t>
            </w:r>
            <w:r w:rsidRPr="00C94939">
              <w:rPr>
                <w:sz w:val="20"/>
                <w:szCs w:val="20"/>
                <w:lang w:val="en-US"/>
              </w:rPr>
              <w:t>Shanghai</w:t>
            </w:r>
            <w:r w:rsidRPr="00C94939">
              <w:rPr>
                <w:sz w:val="20"/>
                <w:szCs w:val="20"/>
              </w:rPr>
              <w:t xml:space="preserve"> </w:t>
            </w:r>
            <w:r w:rsidRPr="00C94939">
              <w:rPr>
                <w:sz w:val="20"/>
                <w:szCs w:val="20"/>
                <w:lang w:val="en-US"/>
              </w:rPr>
              <w:t>Pudong</w:t>
            </w:r>
            <w:r w:rsidRPr="00C94939">
              <w:rPr>
                <w:sz w:val="20"/>
                <w:szCs w:val="20"/>
              </w:rPr>
              <w:t xml:space="preserve"> </w:t>
            </w:r>
            <w:r w:rsidRPr="00C94939">
              <w:rPr>
                <w:sz w:val="20"/>
                <w:szCs w:val="20"/>
                <w:lang w:val="en-US"/>
              </w:rPr>
              <w:t>International</w:t>
            </w:r>
            <w:r w:rsidRPr="00C94939">
              <w:rPr>
                <w:sz w:val="20"/>
                <w:szCs w:val="20"/>
              </w:rPr>
              <w:t xml:space="preserve"> </w:t>
            </w:r>
            <w:r w:rsidRPr="00C94939">
              <w:rPr>
                <w:sz w:val="20"/>
                <w:szCs w:val="20"/>
                <w:lang w:val="en-US"/>
              </w:rPr>
              <w:t>Airport</w:t>
            </w:r>
            <w:r w:rsidRPr="00C94939">
              <w:rPr>
                <w:sz w:val="20"/>
                <w:szCs w:val="20"/>
              </w:rPr>
              <w:t xml:space="preserve"> (Китай) – является основным аэропортом, обслуживающим город Шанхай и крупным авиационным узлом Азии.</w:t>
            </w:r>
          </w:p>
        </w:tc>
        <w:tc>
          <w:tcPr>
            <w:tcW w:w="1417"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3,27</w:t>
            </w:r>
          </w:p>
        </w:tc>
      </w:tr>
      <w:tr w:rsidR="00AD573D" w:rsidRPr="00C94939" w:rsidTr="00AD573D">
        <w:trPr>
          <w:trHeight w:val="149"/>
        </w:trPr>
        <w:tc>
          <w:tcPr>
            <w:tcW w:w="851"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4</w:t>
            </w:r>
          </w:p>
        </w:tc>
        <w:tc>
          <w:tcPr>
            <w:tcW w:w="7371" w:type="dxa"/>
            <w:tcBorders>
              <w:top w:val="single" w:sz="4" w:space="0" w:color="auto"/>
              <w:left w:val="single" w:sz="4" w:space="0" w:color="auto"/>
              <w:bottom w:val="single" w:sz="4" w:space="0" w:color="auto"/>
              <w:right w:val="single" w:sz="4" w:space="0" w:color="auto"/>
            </w:tcBorders>
          </w:tcPr>
          <w:p w:rsidR="00AD573D" w:rsidRPr="00C94939" w:rsidRDefault="00AD573D" w:rsidP="00AD573D">
            <w:pPr>
              <w:ind w:left="6"/>
              <w:jc w:val="both"/>
              <w:rPr>
                <w:sz w:val="20"/>
                <w:szCs w:val="20"/>
              </w:rPr>
            </w:pPr>
            <w:r w:rsidRPr="00C94939">
              <w:rPr>
                <w:sz w:val="20"/>
                <w:szCs w:val="20"/>
              </w:rPr>
              <w:t>Анкоридж/</w:t>
            </w:r>
            <w:r w:rsidRPr="00C94939">
              <w:rPr>
                <w:sz w:val="20"/>
                <w:szCs w:val="20"/>
                <w:lang w:val="en-US"/>
              </w:rPr>
              <w:t>Ted</w:t>
            </w:r>
            <w:r w:rsidRPr="00C94939">
              <w:rPr>
                <w:sz w:val="20"/>
                <w:szCs w:val="20"/>
              </w:rPr>
              <w:t xml:space="preserve"> </w:t>
            </w:r>
            <w:r w:rsidRPr="00C94939">
              <w:rPr>
                <w:sz w:val="20"/>
                <w:szCs w:val="20"/>
                <w:lang w:val="en-US"/>
              </w:rPr>
              <w:t>Stevens</w:t>
            </w:r>
            <w:r w:rsidRPr="00C94939">
              <w:rPr>
                <w:sz w:val="20"/>
                <w:szCs w:val="20"/>
              </w:rPr>
              <w:t xml:space="preserve"> </w:t>
            </w:r>
            <w:r w:rsidRPr="00C94939">
              <w:rPr>
                <w:sz w:val="20"/>
                <w:szCs w:val="20"/>
                <w:lang w:val="en-US"/>
              </w:rPr>
              <w:t>Anchorage</w:t>
            </w:r>
            <w:r w:rsidRPr="00C94939">
              <w:rPr>
                <w:sz w:val="20"/>
                <w:szCs w:val="20"/>
              </w:rPr>
              <w:t xml:space="preserve"> </w:t>
            </w:r>
            <w:r w:rsidRPr="00C94939">
              <w:rPr>
                <w:sz w:val="20"/>
                <w:szCs w:val="20"/>
                <w:lang w:val="en-US"/>
              </w:rPr>
              <w:t>International</w:t>
            </w:r>
            <w:r w:rsidRPr="00C94939">
              <w:rPr>
                <w:sz w:val="20"/>
                <w:szCs w:val="20"/>
              </w:rPr>
              <w:t xml:space="preserve"> </w:t>
            </w:r>
            <w:r w:rsidRPr="00C94939">
              <w:rPr>
                <w:sz w:val="20"/>
                <w:szCs w:val="20"/>
                <w:lang w:val="en-US"/>
              </w:rPr>
              <w:t>Airport</w:t>
            </w:r>
            <w:r w:rsidRPr="00C94939">
              <w:rPr>
                <w:sz w:val="20"/>
                <w:szCs w:val="20"/>
              </w:rPr>
              <w:t xml:space="preserve"> (США)</w:t>
            </w:r>
            <w:r w:rsidRPr="00C94939">
              <w:t xml:space="preserve"> </w:t>
            </w:r>
            <w:r w:rsidRPr="00C94939">
              <w:rPr>
                <w:sz w:val="20"/>
                <w:szCs w:val="20"/>
              </w:rPr>
              <w:t>– главный аэропорт штата Аляска, по мимо прочего, используется грузовыми авиа перевозчиками в качестве транзитного транспортного узла между Северной Америкой и Восточной Азией.</w:t>
            </w:r>
          </w:p>
        </w:tc>
        <w:tc>
          <w:tcPr>
            <w:tcW w:w="1417"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2,62</w:t>
            </w:r>
          </w:p>
        </w:tc>
      </w:tr>
      <w:tr w:rsidR="00AD573D" w:rsidRPr="00C94939" w:rsidTr="00AD573D">
        <w:trPr>
          <w:trHeight w:val="149"/>
        </w:trPr>
        <w:tc>
          <w:tcPr>
            <w:tcW w:w="851"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5</w:t>
            </w:r>
          </w:p>
        </w:tc>
        <w:tc>
          <w:tcPr>
            <w:tcW w:w="7371" w:type="dxa"/>
            <w:tcBorders>
              <w:top w:val="single" w:sz="4" w:space="0" w:color="auto"/>
              <w:left w:val="single" w:sz="4" w:space="0" w:color="auto"/>
              <w:bottom w:val="single" w:sz="4" w:space="0" w:color="auto"/>
              <w:right w:val="single" w:sz="4" w:space="0" w:color="auto"/>
            </w:tcBorders>
          </w:tcPr>
          <w:p w:rsidR="00AD573D" w:rsidRPr="00C94939" w:rsidRDefault="00AD573D" w:rsidP="00AD573D">
            <w:pPr>
              <w:ind w:left="6"/>
              <w:jc w:val="both"/>
              <w:rPr>
                <w:sz w:val="20"/>
                <w:szCs w:val="20"/>
              </w:rPr>
            </w:pPr>
            <w:r w:rsidRPr="00C94939">
              <w:rPr>
                <w:sz w:val="20"/>
                <w:szCs w:val="20"/>
              </w:rPr>
              <w:t>Инчхон/</w:t>
            </w:r>
            <w:r w:rsidRPr="00C94939">
              <w:rPr>
                <w:sz w:val="20"/>
                <w:szCs w:val="20"/>
                <w:lang w:val="en-US"/>
              </w:rPr>
              <w:t>Incheon</w:t>
            </w:r>
            <w:r w:rsidRPr="00C94939">
              <w:rPr>
                <w:sz w:val="20"/>
                <w:szCs w:val="20"/>
              </w:rPr>
              <w:t xml:space="preserve"> </w:t>
            </w:r>
            <w:r w:rsidRPr="00C94939">
              <w:rPr>
                <w:sz w:val="20"/>
                <w:szCs w:val="20"/>
                <w:lang w:val="en-US"/>
              </w:rPr>
              <w:t>International</w:t>
            </w:r>
            <w:r w:rsidRPr="00C94939">
              <w:rPr>
                <w:sz w:val="20"/>
                <w:szCs w:val="20"/>
              </w:rPr>
              <w:t xml:space="preserve"> </w:t>
            </w:r>
            <w:r w:rsidRPr="00C94939">
              <w:rPr>
                <w:sz w:val="20"/>
                <w:szCs w:val="20"/>
                <w:lang w:val="en-US"/>
              </w:rPr>
              <w:t>Airport</w:t>
            </w:r>
            <w:r w:rsidRPr="00C94939">
              <w:rPr>
                <w:sz w:val="20"/>
                <w:szCs w:val="20"/>
              </w:rPr>
              <w:t xml:space="preserve"> (Южная Корея) – крупнейший аэропорт Южной Кореи, важный авиационный узел Восточной Азии.</w:t>
            </w:r>
          </w:p>
        </w:tc>
        <w:tc>
          <w:tcPr>
            <w:tcW w:w="1417"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2,59</w:t>
            </w:r>
          </w:p>
        </w:tc>
      </w:tr>
      <w:tr w:rsidR="00AD573D" w:rsidRPr="00C94939" w:rsidTr="00AD573D">
        <w:trPr>
          <w:trHeight w:val="149"/>
        </w:trPr>
        <w:tc>
          <w:tcPr>
            <w:tcW w:w="851"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6</w:t>
            </w:r>
          </w:p>
        </w:tc>
        <w:tc>
          <w:tcPr>
            <w:tcW w:w="7371" w:type="dxa"/>
            <w:tcBorders>
              <w:top w:val="single" w:sz="4" w:space="0" w:color="auto"/>
              <w:left w:val="single" w:sz="4" w:space="0" w:color="auto"/>
              <w:bottom w:val="single" w:sz="4" w:space="0" w:color="auto"/>
              <w:right w:val="single" w:sz="4" w:space="0" w:color="auto"/>
            </w:tcBorders>
          </w:tcPr>
          <w:p w:rsidR="00AD573D" w:rsidRPr="00C94939" w:rsidRDefault="00AD573D" w:rsidP="00AD573D">
            <w:pPr>
              <w:ind w:left="6"/>
              <w:jc w:val="both"/>
              <w:rPr>
                <w:sz w:val="20"/>
                <w:szCs w:val="20"/>
              </w:rPr>
            </w:pPr>
            <w:r w:rsidRPr="00C94939">
              <w:rPr>
                <w:sz w:val="20"/>
                <w:szCs w:val="20"/>
              </w:rPr>
              <w:t>Дубай/</w:t>
            </w:r>
            <w:r w:rsidRPr="00C94939">
              <w:rPr>
                <w:sz w:val="20"/>
                <w:szCs w:val="20"/>
                <w:lang w:val="en-US"/>
              </w:rPr>
              <w:t>Dubai</w:t>
            </w:r>
            <w:r w:rsidRPr="00C94939">
              <w:rPr>
                <w:sz w:val="20"/>
                <w:szCs w:val="20"/>
              </w:rPr>
              <w:t xml:space="preserve"> </w:t>
            </w:r>
            <w:r w:rsidRPr="00C94939">
              <w:rPr>
                <w:sz w:val="20"/>
                <w:szCs w:val="20"/>
                <w:lang w:val="en-US"/>
              </w:rPr>
              <w:t>International</w:t>
            </w:r>
            <w:r w:rsidRPr="00C94939">
              <w:rPr>
                <w:sz w:val="20"/>
                <w:szCs w:val="20"/>
              </w:rPr>
              <w:t xml:space="preserve"> </w:t>
            </w:r>
            <w:r w:rsidRPr="00C94939">
              <w:rPr>
                <w:sz w:val="20"/>
                <w:szCs w:val="20"/>
                <w:lang w:val="en-US"/>
              </w:rPr>
              <w:t>Airport</w:t>
            </w:r>
            <w:r w:rsidRPr="00C94939">
              <w:rPr>
                <w:sz w:val="20"/>
                <w:szCs w:val="20"/>
              </w:rPr>
              <w:t xml:space="preserve"> (ОАЭ)</w:t>
            </w:r>
            <w:r w:rsidRPr="00C94939">
              <w:t xml:space="preserve"> </w:t>
            </w:r>
            <w:r w:rsidRPr="00C94939">
              <w:rPr>
                <w:sz w:val="20"/>
                <w:szCs w:val="20"/>
              </w:rPr>
              <w:t>– аэропорт, расположенный возле города Дубай, в ОАЭ. Крупнейший авиационный узел Ближнего Востока. Осуществляет авиасообщение по 220 направлениям.</w:t>
            </w:r>
          </w:p>
        </w:tc>
        <w:tc>
          <w:tcPr>
            <w:tcW w:w="1417"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2,51</w:t>
            </w:r>
          </w:p>
        </w:tc>
      </w:tr>
      <w:tr w:rsidR="00AD573D" w:rsidRPr="00C94939" w:rsidTr="00AD573D">
        <w:trPr>
          <w:trHeight w:val="149"/>
        </w:trPr>
        <w:tc>
          <w:tcPr>
            <w:tcW w:w="851"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7</w:t>
            </w:r>
          </w:p>
        </w:tc>
        <w:tc>
          <w:tcPr>
            <w:tcW w:w="7371" w:type="dxa"/>
            <w:tcBorders>
              <w:top w:val="single" w:sz="4" w:space="0" w:color="auto"/>
              <w:left w:val="single" w:sz="4" w:space="0" w:color="auto"/>
              <w:bottom w:val="single" w:sz="4" w:space="0" w:color="auto"/>
              <w:right w:val="single" w:sz="4" w:space="0" w:color="auto"/>
            </w:tcBorders>
          </w:tcPr>
          <w:p w:rsidR="00AD573D" w:rsidRPr="00C94939" w:rsidRDefault="00AD573D" w:rsidP="00AD573D">
            <w:pPr>
              <w:ind w:left="6"/>
              <w:jc w:val="both"/>
              <w:rPr>
                <w:sz w:val="20"/>
                <w:szCs w:val="20"/>
              </w:rPr>
            </w:pPr>
            <w:r w:rsidRPr="00C94939">
              <w:rPr>
                <w:sz w:val="20"/>
                <w:szCs w:val="20"/>
              </w:rPr>
              <w:t>Луисвилл/</w:t>
            </w:r>
            <w:r w:rsidRPr="00C94939">
              <w:rPr>
                <w:sz w:val="20"/>
                <w:szCs w:val="20"/>
                <w:lang w:val="en-US"/>
              </w:rPr>
              <w:t>Louisville</w:t>
            </w:r>
            <w:r w:rsidRPr="00C94939">
              <w:rPr>
                <w:sz w:val="20"/>
                <w:szCs w:val="20"/>
              </w:rPr>
              <w:t xml:space="preserve"> </w:t>
            </w:r>
            <w:r w:rsidRPr="00C94939">
              <w:rPr>
                <w:sz w:val="20"/>
                <w:szCs w:val="20"/>
                <w:lang w:val="en-US"/>
              </w:rPr>
              <w:t>International</w:t>
            </w:r>
            <w:r w:rsidRPr="00C94939">
              <w:rPr>
                <w:sz w:val="20"/>
                <w:szCs w:val="20"/>
              </w:rPr>
              <w:t xml:space="preserve"> </w:t>
            </w:r>
            <w:r w:rsidRPr="00C94939">
              <w:rPr>
                <w:sz w:val="20"/>
                <w:szCs w:val="20"/>
                <w:lang w:val="en-US"/>
              </w:rPr>
              <w:t>Airport</w:t>
            </w:r>
            <w:r w:rsidRPr="00C94939">
              <w:rPr>
                <w:sz w:val="20"/>
                <w:szCs w:val="20"/>
              </w:rPr>
              <w:t xml:space="preserve"> (США) – аэропорт возле города Луисвилл, штат Кентукки. Является местом расположения  Worldport («Всемирный порт») – центрального авиационного узла глобальной логистической компании UPS.</w:t>
            </w:r>
          </w:p>
        </w:tc>
        <w:tc>
          <w:tcPr>
            <w:tcW w:w="1417"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2,35</w:t>
            </w:r>
          </w:p>
        </w:tc>
      </w:tr>
      <w:tr w:rsidR="00AD573D" w:rsidRPr="00C94939" w:rsidTr="00AD573D">
        <w:trPr>
          <w:trHeight w:val="149"/>
        </w:trPr>
        <w:tc>
          <w:tcPr>
            <w:tcW w:w="851"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8</w:t>
            </w:r>
          </w:p>
        </w:tc>
        <w:tc>
          <w:tcPr>
            <w:tcW w:w="7371" w:type="dxa"/>
            <w:tcBorders>
              <w:top w:val="single" w:sz="4" w:space="0" w:color="auto"/>
              <w:left w:val="single" w:sz="4" w:space="0" w:color="auto"/>
              <w:bottom w:val="single" w:sz="4" w:space="0" w:color="auto"/>
              <w:right w:val="single" w:sz="4" w:space="0" w:color="auto"/>
            </w:tcBorders>
          </w:tcPr>
          <w:p w:rsidR="00AD573D" w:rsidRPr="00C94939" w:rsidRDefault="00AD573D" w:rsidP="00AD573D">
            <w:pPr>
              <w:ind w:left="6"/>
              <w:jc w:val="both"/>
              <w:rPr>
                <w:sz w:val="20"/>
                <w:szCs w:val="20"/>
              </w:rPr>
            </w:pPr>
            <w:r w:rsidRPr="00C94939">
              <w:rPr>
                <w:sz w:val="20"/>
                <w:szCs w:val="20"/>
              </w:rPr>
              <w:t>Токио/</w:t>
            </w:r>
            <w:r w:rsidRPr="00C94939">
              <w:rPr>
                <w:sz w:val="20"/>
                <w:szCs w:val="20"/>
                <w:lang w:val="en-US"/>
              </w:rPr>
              <w:t>Narita</w:t>
            </w:r>
            <w:r w:rsidRPr="00C94939">
              <w:rPr>
                <w:sz w:val="20"/>
                <w:szCs w:val="20"/>
              </w:rPr>
              <w:t xml:space="preserve"> </w:t>
            </w:r>
            <w:r w:rsidRPr="00C94939">
              <w:rPr>
                <w:sz w:val="20"/>
                <w:szCs w:val="20"/>
                <w:lang w:val="en-US"/>
              </w:rPr>
              <w:t>International</w:t>
            </w:r>
            <w:r w:rsidRPr="00C94939">
              <w:rPr>
                <w:sz w:val="20"/>
                <w:szCs w:val="20"/>
              </w:rPr>
              <w:t xml:space="preserve"> </w:t>
            </w:r>
            <w:r w:rsidRPr="00C94939">
              <w:rPr>
                <w:sz w:val="20"/>
                <w:szCs w:val="20"/>
                <w:lang w:val="en-US"/>
              </w:rPr>
              <w:t>Airport</w:t>
            </w:r>
            <w:r w:rsidRPr="00C94939">
              <w:rPr>
                <w:sz w:val="20"/>
                <w:szCs w:val="20"/>
              </w:rPr>
              <w:t xml:space="preserve"> (Япония)</w:t>
            </w:r>
            <w:r w:rsidRPr="00C94939">
              <w:t xml:space="preserve"> </w:t>
            </w:r>
            <w:r w:rsidRPr="00C94939">
              <w:rPr>
                <w:sz w:val="20"/>
                <w:szCs w:val="20"/>
              </w:rPr>
              <w:t>– основной аэропорт, обслуживающий Большое Токио. Является важнейшим связующим звеном воздушного сообщения между Северной Америкой и Азией.</w:t>
            </w:r>
          </w:p>
        </w:tc>
        <w:tc>
          <w:tcPr>
            <w:tcW w:w="1417"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2,12</w:t>
            </w:r>
          </w:p>
        </w:tc>
      </w:tr>
      <w:tr w:rsidR="00AD573D" w:rsidRPr="00C94939" w:rsidTr="00AD573D">
        <w:trPr>
          <w:trHeight w:val="70"/>
        </w:trPr>
        <w:tc>
          <w:tcPr>
            <w:tcW w:w="851"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9</w:t>
            </w:r>
          </w:p>
        </w:tc>
        <w:tc>
          <w:tcPr>
            <w:tcW w:w="7371" w:type="dxa"/>
            <w:tcBorders>
              <w:top w:val="single" w:sz="4" w:space="0" w:color="auto"/>
              <w:left w:val="single" w:sz="4" w:space="0" w:color="auto"/>
              <w:bottom w:val="single" w:sz="4" w:space="0" w:color="auto"/>
              <w:right w:val="single" w:sz="4" w:space="0" w:color="auto"/>
            </w:tcBorders>
          </w:tcPr>
          <w:p w:rsidR="00AD573D" w:rsidRPr="00C94939" w:rsidRDefault="00AD573D" w:rsidP="00AD573D">
            <w:pPr>
              <w:jc w:val="both"/>
              <w:rPr>
                <w:sz w:val="20"/>
                <w:szCs w:val="20"/>
              </w:rPr>
            </w:pPr>
            <w:r w:rsidRPr="00C94939">
              <w:rPr>
                <w:sz w:val="20"/>
                <w:szCs w:val="20"/>
              </w:rPr>
              <w:t>Франкфурт/Frankfurt Airport (Германия) – крупнейший аэропорт Германии. Является основным авиационным узлом транспортных компаний Lufthansa и Condor.</w:t>
            </w:r>
          </w:p>
        </w:tc>
        <w:tc>
          <w:tcPr>
            <w:tcW w:w="1417"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2,08</w:t>
            </w:r>
          </w:p>
        </w:tc>
      </w:tr>
      <w:tr w:rsidR="00AD573D" w:rsidRPr="00C94939" w:rsidTr="00AD573D">
        <w:trPr>
          <w:trHeight w:val="70"/>
        </w:trPr>
        <w:tc>
          <w:tcPr>
            <w:tcW w:w="851"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10</w:t>
            </w:r>
          </w:p>
        </w:tc>
        <w:tc>
          <w:tcPr>
            <w:tcW w:w="7371" w:type="dxa"/>
            <w:tcBorders>
              <w:top w:val="single" w:sz="4" w:space="0" w:color="auto"/>
              <w:left w:val="single" w:sz="4" w:space="0" w:color="auto"/>
              <w:bottom w:val="single" w:sz="4" w:space="0" w:color="auto"/>
              <w:right w:val="single" w:sz="4" w:space="0" w:color="auto"/>
            </w:tcBorders>
          </w:tcPr>
          <w:p w:rsidR="00AD573D" w:rsidRPr="00C94939" w:rsidRDefault="00AD573D" w:rsidP="00AD573D">
            <w:pPr>
              <w:jc w:val="both"/>
              <w:rPr>
                <w:sz w:val="20"/>
                <w:szCs w:val="20"/>
              </w:rPr>
            </w:pPr>
            <w:r w:rsidRPr="00C94939">
              <w:rPr>
                <w:sz w:val="20"/>
                <w:szCs w:val="20"/>
              </w:rPr>
              <w:t>Тайвань/ Taoyuan International Airport (Тайвань) – крупнейший аэропорт Тайваня, расположенный в уезде Таоюань, Тайвань. Является самым загруженным из трех тайваньских аэропортов, из которых выполняются международные рейсы.</w:t>
            </w:r>
          </w:p>
        </w:tc>
        <w:tc>
          <w:tcPr>
            <w:tcW w:w="1417"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2,02</w:t>
            </w:r>
          </w:p>
        </w:tc>
      </w:tr>
    </w:tbl>
    <w:p w:rsidR="00AD573D" w:rsidRPr="00C94939" w:rsidRDefault="00AD573D" w:rsidP="00AD573D">
      <w:pPr>
        <w:ind w:firstLine="567"/>
        <w:jc w:val="both"/>
      </w:pPr>
    </w:p>
    <w:p w:rsidR="00AD573D" w:rsidRPr="00C94939" w:rsidRDefault="00AD573D" w:rsidP="00AD573D">
      <w:pPr>
        <w:ind w:firstLine="567"/>
        <w:jc w:val="both"/>
        <w:outlineLvl w:val="0"/>
        <w:rPr>
          <w:b/>
        </w:rPr>
      </w:pPr>
      <w:r w:rsidRPr="00C94939">
        <w:rPr>
          <w:b/>
        </w:rPr>
        <w:t>Грузовые авиаперевозки принято классифицировать:</w:t>
      </w:r>
    </w:p>
    <w:p w:rsidR="00AD573D" w:rsidRPr="00C94939" w:rsidRDefault="00AD573D" w:rsidP="00AD573D">
      <w:pPr>
        <w:ind w:firstLine="567"/>
        <w:jc w:val="both"/>
        <w:outlineLvl w:val="0"/>
        <w:rPr>
          <w:b/>
        </w:rPr>
      </w:pPr>
      <w:r w:rsidRPr="00C94939">
        <w:rPr>
          <w:b/>
        </w:rPr>
        <w:t>1) по типу загрузки:</w:t>
      </w:r>
    </w:p>
    <w:p w:rsidR="00AD573D" w:rsidRPr="00C94939" w:rsidRDefault="00AD573D" w:rsidP="00AD573D">
      <w:pPr>
        <w:ind w:firstLine="567"/>
        <w:jc w:val="both"/>
      </w:pPr>
      <w:r w:rsidRPr="00C94939">
        <w:lastRenderedPageBreak/>
        <w:t>-генеральные грузовые авиаперевозки, т.е. перевозки которые предполагают наличие одного заказчика (владельца перемещаемого груза) в конкретный пункт назначения;</w:t>
      </w:r>
    </w:p>
    <w:p w:rsidR="00AD573D" w:rsidRPr="00C94939" w:rsidRDefault="00AD573D" w:rsidP="00AD573D">
      <w:pPr>
        <w:ind w:firstLine="567"/>
        <w:jc w:val="both"/>
      </w:pPr>
      <w:r w:rsidRPr="00C94939">
        <w:t>-попутные грузовые авиаперевозки предполагают задействование свободного транспорта, следующего в том же направлении, что и груз. Данный вид транспортировки имеет явное преимущество перед остальными – низкую стоимость;</w:t>
      </w:r>
    </w:p>
    <w:p w:rsidR="00AD573D" w:rsidRPr="00C94939" w:rsidRDefault="00AD573D" w:rsidP="00AD573D">
      <w:pPr>
        <w:ind w:firstLine="567"/>
        <w:jc w:val="both"/>
      </w:pPr>
      <w:r w:rsidRPr="00C94939">
        <w:t>-сборные грузовые авиаперевозки – очень распространенный способ транспортировки, когда товары различных заказчиков собираются на складе в общий груз и отправляются по мере накопления необходимого количества.</w:t>
      </w:r>
    </w:p>
    <w:p w:rsidR="00AD573D" w:rsidRPr="00C94939" w:rsidRDefault="00AD573D" w:rsidP="00AD573D">
      <w:pPr>
        <w:ind w:firstLine="567"/>
        <w:jc w:val="both"/>
        <w:outlineLvl w:val="0"/>
      </w:pPr>
      <w:r w:rsidRPr="00C94939">
        <w:rPr>
          <w:b/>
        </w:rPr>
        <w:t xml:space="preserve">2) по категории грузов: </w:t>
      </w:r>
      <w:r w:rsidRPr="00C94939">
        <w:t>дорогостоящие; скоропортящиеся; опасные; радиоактивные; животные и др.;</w:t>
      </w:r>
    </w:p>
    <w:p w:rsidR="00AD573D" w:rsidRPr="00C94939" w:rsidRDefault="00AD573D" w:rsidP="00AD573D">
      <w:pPr>
        <w:ind w:firstLine="567"/>
        <w:jc w:val="both"/>
        <w:outlineLvl w:val="0"/>
      </w:pPr>
      <w:r w:rsidRPr="00C94939">
        <w:rPr>
          <w:b/>
        </w:rPr>
        <w:t xml:space="preserve">3) по направлениям перевозки: </w:t>
      </w:r>
      <w:r w:rsidRPr="00C94939">
        <w:t>СНГ; ЕС; Китай; Латинская Америка и др.</w:t>
      </w:r>
    </w:p>
    <w:p w:rsidR="00AD573D" w:rsidRPr="00C94939" w:rsidRDefault="00AD573D" w:rsidP="00AD573D">
      <w:pPr>
        <w:ind w:firstLine="567"/>
        <w:jc w:val="both"/>
        <w:outlineLvl w:val="0"/>
        <w:rPr>
          <w:b/>
        </w:rPr>
      </w:pPr>
      <w:r w:rsidRPr="00C94939">
        <w:rPr>
          <w:b/>
        </w:rPr>
        <w:t>При этом категории перевозимых грузов могут быть самыми различными:</w:t>
      </w:r>
    </w:p>
    <w:p w:rsidR="00AD573D" w:rsidRPr="00C94939" w:rsidRDefault="00AD573D" w:rsidP="00AD573D">
      <w:pPr>
        <w:ind w:firstLine="567"/>
        <w:jc w:val="both"/>
      </w:pPr>
      <w:r w:rsidRPr="00C94939">
        <w:t>-генеральные (оборудование, запасные части, приборы, комплектующие и т.д.);</w:t>
      </w:r>
    </w:p>
    <w:p w:rsidR="00AD573D" w:rsidRPr="00C94939" w:rsidRDefault="00AD573D" w:rsidP="00AD573D">
      <w:pPr>
        <w:ind w:firstLine="567"/>
        <w:jc w:val="both"/>
      </w:pPr>
      <w:r w:rsidRPr="00C94939">
        <w:t>-специальные (медицинское оборудование, точные изделия и т.д.);</w:t>
      </w:r>
    </w:p>
    <w:p w:rsidR="00AD573D" w:rsidRPr="00C94939" w:rsidRDefault="00AD573D" w:rsidP="00AD573D">
      <w:pPr>
        <w:ind w:firstLine="567"/>
        <w:jc w:val="both"/>
      </w:pPr>
      <w:r w:rsidRPr="00C94939">
        <w:t>-негабаритные (промышленное оборудование, агрегаты, части турбин и т.д.);</w:t>
      </w:r>
    </w:p>
    <w:p w:rsidR="00AD573D" w:rsidRPr="00C94939" w:rsidRDefault="00AD573D" w:rsidP="00AD573D">
      <w:pPr>
        <w:ind w:firstLine="567"/>
        <w:jc w:val="both"/>
      </w:pPr>
      <w:r w:rsidRPr="00C94939">
        <w:t>-тяжеловесные (трансформаторы, роторы и т.д.);</w:t>
      </w:r>
    </w:p>
    <w:p w:rsidR="00AD573D" w:rsidRPr="00C94939" w:rsidRDefault="00AD573D" w:rsidP="00AD573D">
      <w:pPr>
        <w:ind w:firstLine="567"/>
        <w:jc w:val="both"/>
      </w:pPr>
      <w:r w:rsidRPr="00C94939">
        <w:t>-требующие особых условий перевозки и специального температурного режима (опасные грузы, скоропортящиеся, живые грузы и т.д.).</w:t>
      </w:r>
    </w:p>
    <w:p w:rsidR="00AD573D" w:rsidRPr="00C94939" w:rsidRDefault="00AD573D" w:rsidP="00AD573D">
      <w:pPr>
        <w:ind w:firstLine="567"/>
        <w:jc w:val="both"/>
      </w:pPr>
      <w:r w:rsidRPr="00C94939">
        <w:t>Основной поток формируют генеральные грузы, но встречают</w:t>
      </w:r>
      <w:r w:rsidRPr="00C94939">
        <w:softHyphen/>
        <w:t>ся грузы, требующие особого внимания, например опасные, со специальным температурным режимом или непродолжительным сроком жизни. За их перевозку авиакомпании обычно выстав</w:t>
      </w:r>
      <w:r w:rsidRPr="00C94939">
        <w:softHyphen/>
        <w:t>ляют повышенный тариф – на 15-30% больше стандартного. Воздушным транспортом поставляется продукция военно-промышленного комплекса, авиапрома и химической промышленности, включая опасные грузы. Немалую долю в перевозках занимает пресса. На самолетах перевозят металлы и другие сырьевые продукты. Чаще всего поставки осуществляют морским или наземным транспортом, но иногда бывают срочные заказы, и они попа</w:t>
      </w:r>
      <w:r w:rsidRPr="00C94939">
        <w:softHyphen/>
        <w:t>дают авиационным перевозчикам.</w:t>
      </w:r>
    </w:p>
    <w:p w:rsidR="00AD573D" w:rsidRPr="00C94939" w:rsidRDefault="00AD573D" w:rsidP="00AD573D">
      <w:pPr>
        <w:ind w:firstLine="567"/>
        <w:jc w:val="both"/>
        <w:rPr>
          <w:b/>
        </w:rPr>
      </w:pPr>
    </w:p>
    <w:p w:rsidR="00AD573D" w:rsidRPr="00C94939" w:rsidRDefault="00AD573D" w:rsidP="00AD573D">
      <w:pPr>
        <w:ind w:firstLine="567"/>
        <w:jc w:val="both"/>
        <w:rPr>
          <w:b/>
        </w:rPr>
      </w:pPr>
      <w:r w:rsidRPr="00C94939">
        <w:rPr>
          <w:b/>
        </w:rPr>
        <w:t>2.2 Свободы воздушного пространства</w:t>
      </w:r>
    </w:p>
    <w:p w:rsidR="00AD573D" w:rsidRPr="00C94939" w:rsidRDefault="00AD573D" w:rsidP="00AD573D">
      <w:pPr>
        <w:ind w:firstLine="567"/>
        <w:jc w:val="both"/>
        <w:rPr>
          <w:b/>
        </w:rPr>
      </w:pPr>
    </w:p>
    <w:p w:rsidR="00AD573D" w:rsidRPr="00C94939" w:rsidRDefault="00AD573D" w:rsidP="00AD573D">
      <w:pPr>
        <w:ind w:firstLine="567"/>
        <w:jc w:val="both"/>
      </w:pPr>
      <w:r w:rsidRPr="00C94939">
        <w:rPr>
          <w:b/>
        </w:rPr>
        <w:t xml:space="preserve">В международных авиаперевозках грузов действует своя разрешительная система именуемая – свободами </w:t>
      </w:r>
      <w:r w:rsidRPr="00C94939">
        <w:rPr>
          <w:b/>
          <w:bCs/>
        </w:rPr>
        <w:t xml:space="preserve">воздушного пространства. </w:t>
      </w:r>
      <w:r w:rsidRPr="00C94939">
        <w:rPr>
          <w:bCs/>
        </w:rPr>
        <w:t>Свободы воздушного пространства</w:t>
      </w:r>
      <w:r w:rsidRPr="00C94939">
        <w:t xml:space="preserve"> представляют собой набор правил гражданской авиации, дающих право авиакомпаниям страны привилегии входить в воздушное пространство другой страны и приземляться на ее территории, сформулированных в результате разногласий по поводу степени либерализации авиации, заложенной в Конвенции о международной гражданской авиации 1944 г., также известной как Чикагская конвенция 1944 г.</w:t>
      </w:r>
    </w:p>
    <w:p w:rsidR="00AD573D" w:rsidRPr="00C94939" w:rsidRDefault="00AD573D" w:rsidP="00AD573D">
      <w:pPr>
        <w:ind w:firstLine="567"/>
        <w:jc w:val="both"/>
      </w:pPr>
      <w:r w:rsidRPr="00C94939">
        <w:t>В рамках Чикагской конвенции 1944 г. удалось создать многостороннее соглашение, в котором соглашение о двух первых свободах, известное как «Соглашение о транзите по международным воздушным линиям» или «Соглашение о двух свободах», было открыто для подписания любыми странами. К 2007 году конвенция была принята 129 странами. Стороны договорились о том, что третья, четвёртая и пятая свободы подлежат урегулированию в рамках двухсторонних соглашений между странами, однако «Соглашение о международных авиаперевозках», также известное как «Соглашение о пяти свободах», также было открыто для подписания любыми желающими странами. С тех пор были добавлены некоторые другие «свободы». Не все они признаны на официальном уровне, однако соглашения о них были включены в международные двухсторонние договоры.</w:t>
      </w:r>
    </w:p>
    <w:p w:rsidR="00AD573D" w:rsidRPr="00C94939" w:rsidRDefault="00AD573D" w:rsidP="00AD573D">
      <w:pPr>
        <w:ind w:firstLine="567"/>
        <w:jc w:val="both"/>
      </w:pPr>
      <w:r w:rsidRPr="00C94939">
        <w:t>Свободы воздушного пространства применяются к коммерческой авиации (перевозка пассажиров, грузов и почты за плату). В приведенной таблице 6.2 приводится краткий обзор каждой свободы.</w:t>
      </w:r>
    </w:p>
    <w:p w:rsidR="00AD573D" w:rsidRPr="00C94939" w:rsidRDefault="00AD573D" w:rsidP="00AD573D">
      <w:pPr>
        <w:ind w:firstLine="567"/>
        <w:jc w:val="both"/>
      </w:pPr>
    </w:p>
    <w:p w:rsidR="00A82179" w:rsidRPr="00C94939" w:rsidRDefault="00A82179" w:rsidP="00AD573D">
      <w:pPr>
        <w:ind w:firstLine="567"/>
        <w:jc w:val="right"/>
        <w:rPr>
          <w:i/>
        </w:rPr>
      </w:pPr>
    </w:p>
    <w:p w:rsidR="00AD573D" w:rsidRPr="00C94939" w:rsidRDefault="00AD573D" w:rsidP="00AD573D">
      <w:pPr>
        <w:ind w:firstLine="567"/>
        <w:jc w:val="right"/>
        <w:rPr>
          <w:i/>
        </w:rPr>
      </w:pPr>
      <w:r w:rsidRPr="00C94939">
        <w:rPr>
          <w:i/>
        </w:rPr>
        <w:lastRenderedPageBreak/>
        <w:t xml:space="preserve">Таблица </w:t>
      </w:r>
      <w:r w:rsidR="00A82179" w:rsidRPr="00C94939">
        <w:rPr>
          <w:i/>
        </w:rPr>
        <w:t>2</w:t>
      </w:r>
      <w:r w:rsidRPr="00C94939">
        <w:rPr>
          <w:i/>
        </w:rPr>
        <w:t>.2</w:t>
      </w:r>
    </w:p>
    <w:p w:rsidR="00AD573D" w:rsidRPr="00C94939" w:rsidRDefault="00AD573D" w:rsidP="00AD573D">
      <w:pPr>
        <w:jc w:val="center"/>
        <w:rPr>
          <w:b/>
          <w:i/>
        </w:rPr>
      </w:pPr>
      <w:r w:rsidRPr="00C94939">
        <w:rPr>
          <w:b/>
        </w:rPr>
        <w:t>Свободы воздушного пространства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4536"/>
        <w:gridCol w:w="3969"/>
      </w:tblGrid>
      <w:tr w:rsidR="00AD573D" w:rsidRPr="00C94939" w:rsidTr="00AD573D">
        <w:trPr>
          <w:trHeight w:val="138"/>
        </w:trPr>
        <w:tc>
          <w:tcPr>
            <w:tcW w:w="1134" w:type="dxa"/>
            <w:vAlign w:val="center"/>
          </w:tcPr>
          <w:p w:rsidR="00AD573D" w:rsidRPr="00C94939" w:rsidRDefault="00AD573D" w:rsidP="00AD573D">
            <w:pPr>
              <w:jc w:val="center"/>
              <w:rPr>
                <w:sz w:val="20"/>
                <w:szCs w:val="20"/>
              </w:rPr>
            </w:pPr>
            <w:r w:rsidRPr="00C94939">
              <w:rPr>
                <w:sz w:val="20"/>
                <w:szCs w:val="20"/>
              </w:rPr>
              <w:t>Свобода</w:t>
            </w:r>
          </w:p>
        </w:tc>
        <w:tc>
          <w:tcPr>
            <w:tcW w:w="4536" w:type="dxa"/>
            <w:vAlign w:val="center"/>
          </w:tcPr>
          <w:p w:rsidR="00AD573D" w:rsidRPr="00C94939" w:rsidRDefault="00AD573D" w:rsidP="00AD573D">
            <w:pPr>
              <w:jc w:val="center"/>
              <w:rPr>
                <w:sz w:val="20"/>
                <w:szCs w:val="20"/>
              </w:rPr>
            </w:pPr>
            <w:r w:rsidRPr="00C94939">
              <w:rPr>
                <w:sz w:val="20"/>
                <w:szCs w:val="20"/>
              </w:rPr>
              <w:t>Описание</w:t>
            </w:r>
          </w:p>
        </w:tc>
        <w:tc>
          <w:tcPr>
            <w:tcW w:w="3969" w:type="dxa"/>
            <w:vAlign w:val="center"/>
          </w:tcPr>
          <w:p w:rsidR="00AD573D" w:rsidRPr="00C94939" w:rsidRDefault="00AD573D" w:rsidP="00AD573D">
            <w:pPr>
              <w:jc w:val="center"/>
              <w:rPr>
                <w:sz w:val="20"/>
                <w:szCs w:val="20"/>
              </w:rPr>
            </w:pPr>
            <w:r w:rsidRPr="00C94939">
              <w:rPr>
                <w:sz w:val="20"/>
                <w:szCs w:val="20"/>
              </w:rPr>
              <w:t>Пример</w:t>
            </w:r>
          </w:p>
        </w:tc>
      </w:tr>
      <w:tr w:rsidR="00AD573D" w:rsidRPr="00C94939" w:rsidTr="00AD573D">
        <w:trPr>
          <w:trHeight w:val="149"/>
        </w:trPr>
        <w:tc>
          <w:tcPr>
            <w:tcW w:w="1134" w:type="dxa"/>
            <w:vAlign w:val="center"/>
          </w:tcPr>
          <w:p w:rsidR="00AD573D" w:rsidRPr="00C94939" w:rsidRDefault="00AD573D" w:rsidP="00AD573D">
            <w:pPr>
              <w:jc w:val="center"/>
              <w:rPr>
                <w:sz w:val="20"/>
                <w:szCs w:val="20"/>
              </w:rPr>
            </w:pPr>
            <w:r w:rsidRPr="00C94939">
              <w:rPr>
                <w:sz w:val="20"/>
                <w:szCs w:val="20"/>
              </w:rPr>
              <w:t>Первая</w:t>
            </w:r>
          </w:p>
        </w:tc>
        <w:tc>
          <w:tcPr>
            <w:tcW w:w="4536" w:type="dxa"/>
            <w:vAlign w:val="center"/>
          </w:tcPr>
          <w:p w:rsidR="00AD573D" w:rsidRPr="00C94939" w:rsidRDefault="00AD573D" w:rsidP="00AD573D">
            <w:pPr>
              <w:ind w:left="6"/>
              <w:rPr>
                <w:sz w:val="20"/>
                <w:szCs w:val="20"/>
              </w:rPr>
            </w:pPr>
            <w:r w:rsidRPr="00C94939">
              <w:rPr>
                <w:sz w:val="20"/>
                <w:szCs w:val="20"/>
              </w:rPr>
              <w:t>Право пересекать воздушное пространство иностранного государства без посадки</w:t>
            </w:r>
          </w:p>
        </w:tc>
        <w:tc>
          <w:tcPr>
            <w:tcW w:w="3969" w:type="dxa"/>
            <w:vAlign w:val="center"/>
          </w:tcPr>
          <w:p w:rsidR="00AD573D" w:rsidRPr="00C94939" w:rsidRDefault="00AD573D" w:rsidP="00AD573D">
            <w:pPr>
              <w:jc w:val="both"/>
              <w:rPr>
                <w:sz w:val="20"/>
                <w:szCs w:val="20"/>
              </w:rPr>
            </w:pPr>
            <w:r w:rsidRPr="00C94939">
              <w:rPr>
                <w:sz w:val="20"/>
                <w:szCs w:val="20"/>
              </w:rPr>
              <w:t>Рейс Минск – Берлин, выполняемый белорусской авиакомпанией через территорию Польши</w:t>
            </w:r>
          </w:p>
        </w:tc>
      </w:tr>
      <w:tr w:rsidR="00AD573D" w:rsidRPr="00C94939" w:rsidTr="00AD573D">
        <w:trPr>
          <w:trHeight w:val="149"/>
        </w:trPr>
        <w:tc>
          <w:tcPr>
            <w:tcW w:w="1134"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Вторая</w:t>
            </w:r>
          </w:p>
        </w:tc>
        <w:tc>
          <w:tcPr>
            <w:tcW w:w="4536"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ind w:left="6"/>
              <w:rPr>
                <w:sz w:val="20"/>
                <w:szCs w:val="20"/>
              </w:rPr>
            </w:pPr>
            <w:r w:rsidRPr="00C94939">
              <w:rPr>
                <w:sz w:val="20"/>
                <w:szCs w:val="20"/>
              </w:rPr>
              <w:t>Право на дозаправку и обслуживание в иностранном государстве по пути в другую страну</w:t>
            </w:r>
          </w:p>
        </w:tc>
        <w:tc>
          <w:tcPr>
            <w:tcW w:w="3969"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both"/>
              <w:rPr>
                <w:sz w:val="20"/>
                <w:szCs w:val="20"/>
              </w:rPr>
            </w:pPr>
            <w:r w:rsidRPr="00C94939">
              <w:rPr>
                <w:sz w:val="20"/>
                <w:szCs w:val="20"/>
              </w:rPr>
              <w:t>Рейс Минск – Берлин, выполняемый белорусской авиакомпанией с остановкой в Варшаве на дозаправку</w:t>
            </w:r>
          </w:p>
        </w:tc>
      </w:tr>
      <w:tr w:rsidR="00AD573D" w:rsidRPr="00C94939" w:rsidTr="00AD573D">
        <w:trPr>
          <w:trHeight w:val="149"/>
        </w:trPr>
        <w:tc>
          <w:tcPr>
            <w:tcW w:w="1134"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Третья</w:t>
            </w:r>
          </w:p>
        </w:tc>
        <w:tc>
          <w:tcPr>
            <w:tcW w:w="4536"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ind w:left="6"/>
              <w:rPr>
                <w:sz w:val="20"/>
                <w:szCs w:val="20"/>
              </w:rPr>
            </w:pPr>
            <w:r w:rsidRPr="00C94939">
              <w:rPr>
                <w:sz w:val="20"/>
                <w:szCs w:val="20"/>
              </w:rPr>
              <w:t>Право на полет из своей страны в другую</w:t>
            </w:r>
          </w:p>
        </w:tc>
        <w:tc>
          <w:tcPr>
            <w:tcW w:w="3969"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both"/>
              <w:rPr>
                <w:sz w:val="20"/>
                <w:szCs w:val="20"/>
              </w:rPr>
            </w:pPr>
            <w:r w:rsidRPr="00C94939">
              <w:rPr>
                <w:sz w:val="20"/>
                <w:szCs w:val="20"/>
              </w:rPr>
              <w:t>Рейс Минск – Москва, выполняемый белорусской авиакомпанией</w:t>
            </w:r>
          </w:p>
        </w:tc>
      </w:tr>
      <w:tr w:rsidR="00AD573D" w:rsidRPr="00C94939" w:rsidTr="00AD573D">
        <w:trPr>
          <w:trHeight w:val="149"/>
        </w:trPr>
        <w:tc>
          <w:tcPr>
            <w:tcW w:w="1134"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Четвертая</w:t>
            </w:r>
          </w:p>
        </w:tc>
        <w:tc>
          <w:tcPr>
            <w:tcW w:w="4536"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ind w:left="6"/>
              <w:rPr>
                <w:sz w:val="20"/>
                <w:szCs w:val="20"/>
              </w:rPr>
            </w:pPr>
            <w:r w:rsidRPr="00C94939">
              <w:rPr>
                <w:sz w:val="20"/>
                <w:szCs w:val="20"/>
              </w:rPr>
              <w:t>Право на полет из другой страны в свою</w:t>
            </w:r>
          </w:p>
        </w:tc>
        <w:tc>
          <w:tcPr>
            <w:tcW w:w="3969"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both"/>
              <w:rPr>
                <w:sz w:val="20"/>
                <w:szCs w:val="20"/>
              </w:rPr>
            </w:pPr>
            <w:r w:rsidRPr="00C94939">
              <w:rPr>
                <w:sz w:val="20"/>
                <w:szCs w:val="20"/>
              </w:rPr>
              <w:t>Рейс Минск – Москва, выполняемый российской авиакомпанией</w:t>
            </w:r>
          </w:p>
        </w:tc>
      </w:tr>
      <w:tr w:rsidR="00AD573D" w:rsidRPr="00C94939" w:rsidTr="00AD573D">
        <w:trPr>
          <w:trHeight w:val="149"/>
        </w:trPr>
        <w:tc>
          <w:tcPr>
            <w:tcW w:w="1134"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Пятая</w:t>
            </w:r>
          </w:p>
        </w:tc>
        <w:tc>
          <w:tcPr>
            <w:tcW w:w="4536"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ind w:left="6"/>
              <w:rPr>
                <w:sz w:val="20"/>
                <w:szCs w:val="20"/>
              </w:rPr>
            </w:pPr>
            <w:r w:rsidRPr="00C94939">
              <w:rPr>
                <w:sz w:val="20"/>
                <w:szCs w:val="20"/>
              </w:rPr>
              <w:t>Право на полет между двумя иностранными государствами в ходе перелета, начинающегося или заканчивающегося в своей стране</w:t>
            </w:r>
          </w:p>
        </w:tc>
        <w:tc>
          <w:tcPr>
            <w:tcW w:w="3969"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both"/>
              <w:rPr>
                <w:sz w:val="20"/>
                <w:szCs w:val="20"/>
              </w:rPr>
            </w:pPr>
            <w:r w:rsidRPr="00C94939">
              <w:rPr>
                <w:sz w:val="20"/>
                <w:szCs w:val="20"/>
              </w:rPr>
              <w:t>Рейс Минск – Будапешт – Белград, выполняемый белорусской авиакомпанией</w:t>
            </w:r>
          </w:p>
        </w:tc>
      </w:tr>
      <w:tr w:rsidR="00AD573D" w:rsidRPr="00C94939" w:rsidTr="00AD573D">
        <w:trPr>
          <w:trHeight w:val="149"/>
        </w:trPr>
        <w:tc>
          <w:tcPr>
            <w:tcW w:w="1134"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Шестая</w:t>
            </w:r>
          </w:p>
        </w:tc>
        <w:tc>
          <w:tcPr>
            <w:tcW w:w="4536"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ind w:left="6"/>
              <w:rPr>
                <w:sz w:val="20"/>
                <w:szCs w:val="20"/>
              </w:rPr>
            </w:pPr>
            <w:r w:rsidRPr="00C94939">
              <w:rPr>
                <w:sz w:val="20"/>
                <w:szCs w:val="20"/>
              </w:rPr>
              <w:t>Право на полет из иностранного государства в другое иностранное государство с остановкой в своей стране без технических причин</w:t>
            </w:r>
          </w:p>
        </w:tc>
        <w:tc>
          <w:tcPr>
            <w:tcW w:w="3969"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both"/>
              <w:rPr>
                <w:sz w:val="20"/>
                <w:szCs w:val="20"/>
              </w:rPr>
            </w:pPr>
            <w:r w:rsidRPr="00C94939">
              <w:rPr>
                <w:sz w:val="20"/>
                <w:szCs w:val="20"/>
              </w:rPr>
              <w:t>Рейс Москва – Минск – Киев, выполняемый белорусской авиакомпанией («Белавиа» не обладает такой степенью свободы»)</w:t>
            </w:r>
          </w:p>
        </w:tc>
      </w:tr>
      <w:tr w:rsidR="00AD573D" w:rsidRPr="00C94939" w:rsidTr="00AD573D">
        <w:trPr>
          <w:trHeight w:val="149"/>
        </w:trPr>
        <w:tc>
          <w:tcPr>
            <w:tcW w:w="1134"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Седьмая</w:t>
            </w:r>
          </w:p>
        </w:tc>
        <w:tc>
          <w:tcPr>
            <w:tcW w:w="4536"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ind w:left="6"/>
              <w:rPr>
                <w:sz w:val="20"/>
                <w:szCs w:val="20"/>
              </w:rPr>
            </w:pPr>
            <w:r w:rsidRPr="00C94939">
              <w:rPr>
                <w:sz w:val="20"/>
                <w:szCs w:val="20"/>
              </w:rPr>
              <w:t>Право на полет между двумя иностранными государствами без посадки в своей стране</w:t>
            </w:r>
          </w:p>
        </w:tc>
        <w:tc>
          <w:tcPr>
            <w:tcW w:w="3969"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both"/>
              <w:rPr>
                <w:sz w:val="20"/>
                <w:szCs w:val="20"/>
              </w:rPr>
            </w:pPr>
            <w:r w:rsidRPr="00C94939">
              <w:rPr>
                <w:sz w:val="20"/>
                <w:szCs w:val="20"/>
              </w:rPr>
              <w:t>Рейс Будапешт – Белград, выполняемый белорусской авиакомпанией («Белавиа» не обладает такой степенью свободы»)</w:t>
            </w:r>
          </w:p>
        </w:tc>
      </w:tr>
      <w:tr w:rsidR="00AD573D" w:rsidRPr="00C94939" w:rsidTr="00AD573D">
        <w:trPr>
          <w:trHeight w:val="149"/>
        </w:trPr>
        <w:tc>
          <w:tcPr>
            <w:tcW w:w="1134"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Восьмая</w:t>
            </w:r>
          </w:p>
        </w:tc>
        <w:tc>
          <w:tcPr>
            <w:tcW w:w="4536"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ind w:left="6"/>
              <w:rPr>
                <w:sz w:val="20"/>
                <w:szCs w:val="20"/>
              </w:rPr>
            </w:pPr>
            <w:r w:rsidRPr="00C94939">
              <w:rPr>
                <w:sz w:val="20"/>
                <w:szCs w:val="20"/>
              </w:rPr>
              <w:t>Право на полет из одного аэропорта в другой в пределах одного иностранного государства (каботаж) с продолжением полета в свою страну</w:t>
            </w:r>
          </w:p>
        </w:tc>
        <w:tc>
          <w:tcPr>
            <w:tcW w:w="3969"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both"/>
              <w:rPr>
                <w:sz w:val="20"/>
                <w:szCs w:val="20"/>
              </w:rPr>
            </w:pPr>
            <w:r w:rsidRPr="00C94939">
              <w:rPr>
                <w:sz w:val="20"/>
                <w:szCs w:val="20"/>
              </w:rPr>
              <w:t>Рейс Москва – Смоленк – Минск, выполняемый белорусской авиакомпанией («Белавиа» не обладает такой степенью свободы»)</w:t>
            </w:r>
          </w:p>
        </w:tc>
      </w:tr>
      <w:tr w:rsidR="00AD573D" w:rsidRPr="00C94939" w:rsidTr="00AD573D">
        <w:trPr>
          <w:trHeight w:val="149"/>
        </w:trPr>
        <w:tc>
          <w:tcPr>
            <w:tcW w:w="1134"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center"/>
              <w:rPr>
                <w:sz w:val="20"/>
                <w:szCs w:val="20"/>
              </w:rPr>
            </w:pPr>
            <w:r w:rsidRPr="00C94939">
              <w:rPr>
                <w:sz w:val="20"/>
                <w:szCs w:val="20"/>
              </w:rPr>
              <w:t>Девятая</w:t>
            </w:r>
          </w:p>
        </w:tc>
        <w:tc>
          <w:tcPr>
            <w:tcW w:w="4536"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ind w:left="6"/>
              <w:rPr>
                <w:sz w:val="20"/>
                <w:szCs w:val="20"/>
              </w:rPr>
            </w:pPr>
            <w:r w:rsidRPr="00C94939">
              <w:rPr>
                <w:sz w:val="20"/>
                <w:szCs w:val="20"/>
              </w:rPr>
              <w:t>Право на полет в пределах одного иностранного государства без продолжения полета в свою страну (отдельный каботаж)</w:t>
            </w:r>
          </w:p>
        </w:tc>
        <w:tc>
          <w:tcPr>
            <w:tcW w:w="3969" w:type="dxa"/>
            <w:tcBorders>
              <w:top w:val="single" w:sz="4" w:space="0" w:color="auto"/>
              <w:left w:val="single" w:sz="4" w:space="0" w:color="auto"/>
              <w:bottom w:val="single" w:sz="4" w:space="0" w:color="auto"/>
              <w:right w:val="single" w:sz="4" w:space="0" w:color="auto"/>
            </w:tcBorders>
            <w:vAlign w:val="center"/>
          </w:tcPr>
          <w:p w:rsidR="00AD573D" w:rsidRPr="00C94939" w:rsidRDefault="00AD573D" w:rsidP="00AD573D">
            <w:pPr>
              <w:jc w:val="both"/>
              <w:rPr>
                <w:sz w:val="20"/>
                <w:szCs w:val="20"/>
              </w:rPr>
            </w:pPr>
            <w:r w:rsidRPr="00C94939">
              <w:rPr>
                <w:sz w:val="20"/>
                <w:szCs w:val="20"/>
              </w:rPr>
              <w:t>Рейс Самара – Москва, выполняемый белорусской авиакомпанией («Белавиа» не обладает такой степенью свободы»)</w:t>
            </w:r>
          </w:p>
        </w:tc>
      </w:tr>
    </w:tbl>
    <w:p w:rsidR="00AD573D" w:rsidRPr="00C94939" w:rsidRDefault="00AD573D" w:rsidP="00AD573D">
      <w:pPr>
        <w:jc w:val="center"/>
      </w:pPr>
    </w:p>
    <w:p w:rsidR="00AD573D" w:rsidRPr="00C94939" w:rsidRDefault="00AD573D" w:rsidP="00AD573D">
      <w:pPr>
        <w:ind w:firstLine="567"/>
        <w:jc w:val="both"/>
      </w:pPr>
      <w:r w:rsidRPr="00C94939">
        <w:rPr>
          <w:b/>
        </w:rPr>
        <w:t>Первая свобода</w:t>
      </w:r>
      <w:r w:rsidRPr="00C94939">
        <w:t xml:space="preserve"> предоставляет право пересекать воздушное пространство иностранного государства без посадки. Она дает свободу пересекать воздушное пространство страны-участницы соглашения без посадки.</w:t>
      </w:r>
    </w:p>
    <w:p w:rsidR="00AD573D" w:rsidRPr="00C94939" w:rsidRDefault="00AD573D" w:rsidP="00AD573D">
      <w:pPr>
        <w:ind w:firstLine="567"/>
        <w:jc w:val="both"/>
      </w:pPr>
      <w:r w:rsidRPr="00C94939">
        <w:rPr>
          <w:b/>
        </w:rPr>
        <w:t>Вторая свобода</w:t>
      </w:r>
      <w:r w:rsidRPr="00C94939">
        <w:t xml:space="preserve"> дает право на техническую остановку без посадки или высадки пассажиров, выгрузки или погрузки груза. Право распространяется на остановку в одной стране для дозаправки или другого обслуживания по пути в другую страну. Большая дальность полета современных пассажирских авиалайнеров позволяет реже использовать вторую свободу, однако она остаётся актуальной для грузовых авиакомпаний.</w:t>
      </w:r>
    </w:p>
    <w:p w:rsidR="00AD573D" w:rsidRPr="00C94939" w:rsidRDefault="00AD573D" w:rsidP="00AD573D">
      <w:pPr>
        <w:ind w:firstLine="567"/>
        <w:jc w:val="both"/>
      </w:pPr>
      <w:r w:rsidRPr="00C94939">
        <w:rPr>
          <w:b/>
        </w:rPr>
        <w:t>Третья свобода</w:t>
      </w:r>
      <w:r w:rsidRPr="00C94939">
        <w:t xml:space="preserve"> предоставляет право перевозить пассажиров и грузы из своей страны в другую. Третья свобода была первой коммерческой свободой.</w:t>
      </w:r>
    </w:p>
    <w:p w:rsidR="00AD573D" w:rsidRPr="00C94939" w:rsidRDefault="00AD573D" w:rsidP="00AD573D">
      <w:pPr>
        <w:ind w:firstLine="567"/>
        <w:jc w:val="both"/>
      </w:pPr>
      <w:r w:rsidRPr="00C94939">
        <w:rPr>
          <w:b/>
        </w:rPr>
        <w:t>Четвертая свобода</w:t>
      </w:r>
      <w:r w:rsidRPr="00C94939">
        <w:t xml:space="preserve"> дает право перевозить пассажиров и грузы из другой страны в свою. Третья и четвертая свободы, как правило, предоставляются одновременно в рамках двухсторонних соглашений между странами. </w:t>
      </w:r>
    </w:p>
    <w:p w:rsidR="00AD573D" w:rsidRPr="00C94939" w:rsidRDefault="00AD573D" w:rsidP="00AD573D">
      <w:pPr>
        <w:ind w:firstLine="567"/>
        <w:jc w:val="both"/>
      </w:pPr>
      <w:r w:rsidRPr="00C94939">
        <w:rPr>
          <w:b/>
        </w:rPr>
        <w:t>Пятая свобода</w:t>
      </w:r>
      <w:r w:rsidRPr="00C94939">
        <w:t xml:space="preserve"> дает авиакомпаниям право перевозить за плату пассажиров и грузы из одного иностранного государства в другое при полете в свою страну. Пятой свободой пользуются авиакомпании, желающие занять неиспользуемые или малоиспользуемые маршруты, либо авиакомпании, рейсы которых делают промежуточные остановки в соответствии со второй свободой</w:t>
      </w:r>
    </w:p>
    <w:p w:rsidR="00AD573D" w:rsidRPr="00C94939" w:rsidRDefault="00AD573D" w:rsidP="00AD573D">
      <w:pPr>
        <w:ind w:firstLine="567"/>
        <w:jc w:val="both"/>
      </w:pPr>
      <w:r w:rsidRPr="00C94939">
        <w:rPr>
          <w:b/>
        </w:rPr>
        <w:t>Неофициальная шестая свобода</w:t>
      </w:r>
      <w:r w:rsidRPr="00C94939">
        <w:t xml:space="preserve"> сочетает третью и четвертую свободу и дает право на перевозку пассажиров и груза из одной страны в другую с остановкой в своей стране.</w:t>
      </w:r>
    </w:p>
    <w:p w:rsidR="00AD573D" w:rsidRPr="00C94939" w:rsidRDefault="00AD573D" w:rsidP="00AD573D">
      <w:pPr>
        <w:ind w:firstLine="567"/>
        <w:jc w:val="both"/>
      </w:pPr>
      <w:r w:rsidRPr="00C94939">
        <w:rPr>
          <w:b/>
        </w:rPr>
        <w:t>Неофициальная седьмая свобода</w:t>
      </w:r>
      <w:r w:rsidRPr="00C94939">
        <w:t xml:space="preserve"> является вариантом пятой свободы. Она дает право перевозить пассажиров и грузы между двумя иностранными государствами без продолжения полета в свою страну.</w:t>
      </w:r>
    </w:p>
    <w:p w:rsidR="00AD573D" w:rsidRPr="00C94939" w:rsidRDefault="00AD573D" w:rsidP="00AD573D">
      <w:pPr>
        <w:ind w:firstLine="567"/>
        <w:jc w:val="both"/>
      </w:pPr>
      <w:r w:rsidRPr="00C94939">
        <w:rPr>
          <w:b/>
        </w:rPr>
        <w:t>Седьмая свобода</w:t>
      </w:r>
      <w:r w:rsidRPr="00C94939">
        <w:t xml:space="preserve"> встречается редко, поскольку зачастую противоречит коммерческим интересам авиакомпаний. Исключение составляет Европа, где в свободном воздушном </w:t>
      </w:r>
      <w:r w:rsidRPr="00C94939">
        <w:lastRenderedPageBreak/>
        <w:t>пространстве ЕС авиакомпании, особенно бюджетные, зачастую обслуживают рейсы между двумя аэропортами, ни один из которых не находится в их стране.</w:t>
      </w:r>
    </w:p>
    <w:p w:rsidR="00AD573D" w:rsidRPr="00C94939" w:rsidRDefault="00AD573D" w:rsidP="00AD573D">
      <w:pPr>
        <w:ind w:firstLine="567"/>
        <w:jc w:val="both"/>
      </w:pPr>
      <w:r w:rsidRPr="00C94939">
        <w:rPr>
          <w:b/>
        </w:rPr>
        <w:t xml:space="preserve">Неофициальная восьмая свобода </w:t>
      </w:r>
      <w:r w:rsidRPr="00C94939">
        <w:t xml:space="preserve">дает право перевозить пассажиров и грузы между двумя и более аэропортами внутри одного иностранного государства. Также известна как </w:t>
      </w:r>
      <w:r w:rsidRPr="00C94939">
        <w:rPr>
          <w:iCs/>
        </w:rPr>
        <w:t>каботаж.</w:t>
      </w:r>
      <w:r w:rsidRPr="00C94939">
        <w:t xml:space="preserve"> Восьмая свобода крайне редко встречается за пределами Европы, где в рамках ЕС все страны имеют такое право по отношению к другим странам-членам ЕС. В других случаях такие права обычно предоставляются в ограниченном числе случаев, когда местный рынок авиаперевозок значительно недоразвит.</w:t>
      </w:r>
    </w:p>
    <w:p w:rsidR="00AD573D" w:rsidRPr="00C94939" w:rsidRDefault="00AD573D" w:rsidP="00AD573D">
      <w:pPr>
        <w:ind w:firstLine="567"/>
        <w:jc w:val="both"/>
      </w:pPr>
      <w:r w:rsidRPr="00C94939">
        <w:rPr>
          <w:rStyle w:val="mw-headline"/>
          <w:b/>
        </w:rPr>
        <w:t xml:space="preserve">Девятая свобода (отдельный каботаж) </w:t>
      </w:r>
      <w:r w:rsidRPr="00C94939">
        <w:rPr>
          <w:rStyle w:val="mw-headline"/>
        </w:rPr>
        <w:t>– п</w:t>
      </w:r>
      <w:r w:rsidRPr="00C94939">
        <w:t>раво перевозить пассажиров или грузы внутри иностранного государства без продолжения полета в свою страну или из своей страны. Упомянутые выше соглашения в рамках ЕС также попадают в эту категорию.</w:t>
      </w:r>
    </w:p>
    <w:p w:rsidR="00AD573D" w:rsidRPr="00C94939" w:rsidRDefault="00AD573D" w:rsidP="00AD573D">
      <w:pPr>
        <w:ind w:firstLine="567"/>
        <w:jc w:val="both"/>
      </w:pPr>
      <w:r w:rsidRPr="00C94939">
        <w:rPr>
          <w:b/>
        </w:rPr>
        <w:t>Таким образом, запустить прямой рейс между Киевом и Москвой запрещает международное воздушное право.</w:t>
      </w:r>
      <w:r w:rsidRPr="00C94939">
        <w:t xml:space="preserve"> Между Киевом и Москвой могут летать только украинские или российские авиакомпании. Об этом говорит международное воздушное право (резолюция ИКАО, международной организации гражданской авиации, и резолюция ИАТА, международной ассоциации воздушного транспорта), а также межправительственное соглашение между Украиной и Россией. В очень редких случаях делается индивидуальное разрешение. Например, для «Белавиа» так сделано для перелета между Сербией и Венгрией. «Белавиа» выполняет рейс Минск – Будапешт – Белград, обладая пятой свободой воздушного пространства. Чтобы выполнять рейсы Будапешт – Белград, без Минска – это высокий уровень свободы воздушного пространства (седьмой).</w:t>
      </w:r>
    </w:p>
    <w:p w:rsidR="00AD573D" w:rsidRPr="00C94939" w:rsidRDefault="00AD573D" w:rsidP="00AD573D">
      <w:pPr>
        <w:ind w:firstLine="567"/>
        <w:jc w:val="both"/>
      </w:pPr>
    </w:p>
    <w:p w:rsidR="00AD573D" w:rsidRPr="00C94939" w:rsidRDefault="00A82179" w:rsidP="00AD573D">
      <w:pPr>
        <w:ind w:firstLine="567"/>
        <w:outlineLvl w:val="0"/>
        <w:rPr>
          <w:b/>
        </w:rPr>
      </w:pPr>
      <w:r w:rsidRPr="00C94939">
        <w:rPr>
          <w:b/>
        </w:rPr>
        <w:t>2</w:t>
      </w:r>
      <w:r w:rsidR="00AD573D" w:rsidRPr="00C94939">
        <w:rPr>
          <w:b/>
        </w:rPr>
        <w:t>.3 Воздушный грузовой транспорт и его инфраструктура в Республике Беларусь</w:t>
      </w:r>
    </w:p>
    <w:p w:rsidR="00AD573D" w:rsidRPr="00C94939" w:rsidRDefault="00AD573D" w:rsidP="00AD573D">
      <w:pPr>
        <w:ind w:firstLine="567"/>
        <w:jc w:val="both"/>
      </w:pPr>
    </w:p>
    <w:p w:rsidR="00AD573D" w:rsidRPr="00C94939" w:rsidRDefault="00AD573D" w:rsidP="00AD573D">
      <w:pPr>
        <w:ind w:firstLine="567"/>
        <w:jc w:val="both"/>
      </w:pPr>
      <w:r w:rsidRPr="00C94939">
        <w:rPr>
          <w:rStyle w:val="ab"/>
          <w:b w:val="0"/>
        </w:rPr>
        <w:t xml:space="preserve">В 2015 году объем перевозок грузов воздушным транспортом увеличился на 2,2 %. По сравнению с 2014 г. темп роста снизился вдвое, а совокупная выручка авиакомпаний уменьшилась с 67 млрд до 52 млрд долл. Такие данные приводятся в годовом отчете </w:t>
      </w:r>
      <w:r w:rsidRPr="00C94939">
        <w:rPr>
          <w:rStyle w:val="ab"/>
        </w:rPr>
        <w:t>Международной ассоциации воздушного транспорта (International Air Transport Association, IATA).</w:t>
      </w:r>
    </w:p>
    <w:p w:rsidR="00AD573D" w:rsidRPr="00C94939" w:rsidRDefault="00AD573D" w:rsidP="00AD573D">
      <w:pPr>
        <w:ind w:firstLine="567"/>
        <w:jc w:val="both"/>
      </w:pPr>
      <w:r w:rsidRPr="00C94939">
        <w:rPr>
          <w:b/>
        </w:rPr>
        <w:t xml:space="preserve">В Республике Беларусь доля </w:t>
      </w:r>
      <w:r w:rsidRPr="00C94939">
        <w:rPr>
          <w:b/>
          <w:iCs/>
        </w:rPr>
        <w:t>воздушного транспорта в общем грузообороте незначительная (менее 1 %).</w:t>
      </w:r>
      <w:r w:rsidRPr="00C94939">
        <w:rPr>
          <w:iCs/>
        </w:rPr>
        <w:t xml:space="preserve"> </w:t>
      </w:r>
      <w:r w:rsidRPr="00C94939">
        <w:t>По итогам 2015 г. грузооборот на воздушном транспорте увеличился на 18 %, до 76,6 млн т·км. При этом объем перевозок грузов уменьшился на 5,3 %, до 38,7 тыс. т.</w:t>
      </w:r>
    </w:p>
    <w:p w:rsidR="00AD573D" w:rsidRPr="00C94939" w:rsidRDefault="00AD573D" w:rsidP="00AD573D">
      <w:pPr>
        <w:ind w:firstLine="567"/>
        <w:jc w:val="both"/>
        <w:rPr>
          <w:iCs/>
        </w:rPr>
      </w:pPr>
      <w:r w:rsidRPr="00C94939">
        <w:rPr>
          <w:b/>
          <w:iCs/>
        </w:rPr>
        <w:t>Услугами по доставке грузов авиатранспортом пользуются</w:t>
      </w:r>
      <w:r w:rsidRPr="00C94939">
        <w:rPr>
          <w:iCs/>
        </w:rPr>
        <w:t xml:space="preserve"> предприятия белорусской машиностроительной отрасли, в Великобританию доставляет свою продукцию компания «Милавица», часто доставка экспонатов белорусских компаний, участвующих в международных выставках также осуществляется авиатранспортом. Еще одну категорию составляют скоропортящиеся и опасные грузы.</w:t>
      </w:r>
    </w:p>
    <w:p w:rsidR="00AD573D" w:rsidRPr="00C94939" w:rsidRDefault="00AD573D" w:rsidP="00AD573D">
      <w:pPr>
        <w:ind w:firstLine="567"/>
        <w:jc w:val="both"/>
      </w:pPr>
      <w:r w:rsidRPr="00C94939">
        <w:rPr>
          <w:b/>
        </w:rPr>
        <w:t>Белорусские авиаперевозчики грузов представлены следующими авиакомпаниями:</w:t>
      </w:r>
      <w:r w:rsidRPr="00C94939">
        <w:t xml:space="preserve"> ОАО «Авиакомпания «Белавиа», ОАО «Авиакомпания Трансавиаэкспорт», ООО «Генекс», и УП «</w:t>
      </w:r>
      <w:r w:rsidRPr="00C94939">
        <w:rPr>
          <w:bCs/>
        </w:rPr>
        <w:t>Рубистар</w:t>
      </w:r>
      <w:r w:rsidRPr="00C94939">
        <w:t>».</w:t>
      </w:r>
    </w:p>
    <w:p w:rsidR="00AD573D" w:rsidRPr="00C94939" w:rsidRDefault="00AD573D" w:rsidP="00AD573D">
      <w:pPr>
        <w:ind w:firstLine="567"/>
        <w:jc w:val="both"/>
      </w:pPr>
      <w:r w:rsidRPr="00C94939">
        <w:rPr>
          <w:b/>
        </w:rPr>
        <w:t>Крупнейшим авиаперевозчиком Беларуси, в том числе ведущим грузовым является ОАО «Авиакомпания «Белавиа»,</w:t>
      </w:r>
      <w:r w:rsidRPr="00C94939">
        <w:t xml:space="preserve"> которая базируется в Национальном аэропорту Минск. Флот авиакомпании насчитывает 27 воздушных судов (Boeing-737/800NG – 1 ед., </w:t>
      </w:r>
      <w:r w:rsidRPr="00C94939">
        <w:rPr>
          <w:lang w:val="en-US"/>
        </w:rPr>
        <w:t>Boeing</w:t>
      </w:r>
      <w:r w:rsidRPr="00C94939">
        <w:t xml:space="preserve">-737/500 – 6 ед., </w:t>
      </w:r>
      <w:r w:rsidRPr="00C94939">
        <w:rPr>
          <w:lang w:val="en-US"/>
        </w:rPr>
        <w:t>Boeing</w:t>
      </w:r>
      <w:r w:rsidRPr="00C94939">
        <w:t xml:space="preserve">-737/300 – 9 ед.,  </w:t>
      </w:r>
      <w:r w:rsidRPr="00C94939">
        <w:rPr>
          <w:lang w:val="en-US"/>
        </w:rPr>
        <w:t>CRJ</w:t>
      </w:r>
      <w:r w:rsidRPr="00C94939">
        <w:t>-100/200</w:t>
      </w:r>
      <w:r w:rsidRPr="00C94939">
        <w:rPr>
          <w:lang w:val="en-US"/>
        </w:rPr>
        <w:t>LR</w:t>
      </w:r>
      <w:r w:rsidRPr="00C94939">
        <w:t xml:space="preserve"> – 4 ед.,  Embraer-175 – 2 ед., Embraer-195</w:t>
      </w:r>
      <w:r w:rsidRPr="00C94939">
        <w:rPr>
          <w:lang w:val="en-US"/>
        </w:rPr>
        <w:t>LR</w:t>
      </w:r>
      <w:r w:rsidRPr="00C94939">
        <w:t xml:space="preserve"> – 2 ед., Ту-154М – 3 ед.). В 2014 г. было подписано соглашение на поставку до 2017 г. еще 3 самолета </w:t>
      </w:r>
      <w:r w:rsidRPr="00C94939">
        <w:rPr>
          <w:lang w:val="en-US"/>
        </w:rPr>
        <w:t>Boeing</w:t>
      </w:r>
      <w:r w:rsidRPr="00C94939">
        <w:t>-737/800NG.</w:t>
      </w:r>
    </w:p>
    <w:p w:rsidR="00AD573D" w:rsidRPr="00C94939" w:rsidRDefault="00AD573D" w:rsidP="00AD573D">
      <w:pPr>
        <w:ind w:firstLine="567"/>
        <w:jc w:val="both"/>
      </w:pPr>
      <w:r w:rsidRPr="00C94939">
        <w:rPr>
          <w:b/>
        </w:rPr>
        <w:t xml:space="preserve">ОАО «Авиакомпания «Белавиа» осуществляет перевозку грузов и почты на всех своих регулярных рейсах по 45 направлениям в 27 страны Европы, СНГ и Азии, а также по маршрутной сети авиакомпаний-партнеров. </w:t>
      </w:r>
      <w:r w:rsidRPr="00C94939">
        <w:t xml:space="preserve">Возможности по доставке грузов постоянно расширяются благодаря открытию новых направлений перевозок, совершенствованию маршрутной сети и развитию отношений с новыми авиакомпаниями-партнерами. Перевозка </w:t>
      </w:r>
      <w:r w:rsidRPr="00C94939">
        <w:lastRenderedPageBreak/>
        <w:t>грузов (генеральных, скоропортящихся, опасных грузов, живых животных) и почты осуществляется в багажно-грузовых отсеках пассажирских воздушных судов авиакомпании. За 2014 г. «Белавиа» перевезла 2 207 тонн грузов, что на 9,6% больше прошлогоднего показателя.</w:t>
      </w:r>
    </w:p>
    <w:p w:rsidR="00AD573D" w:rsidRPr="00C94939" w:rsidRDefault="00AD573D" w:rsidP="00AD573D">
      <w:pPr>
        <w:ind w:firstLine="567"/>
        <w:jc w:val="both"/>
      </w:pPr>
      <w:r w:rsidRPr="00C94939">
        <w:rPr>
          <w:b/>
        </w:rPr>
        <w:t>В конце ноября 2013 г. ОАО «Авиакомпания «Белавиа» внесена в реестр таможенных перевозчиков.</w:t>
      </w:r>
      <w:r w:rsidRPr="00C94939">
        <w:t xml:space="preserve"> Это означает, что «Белавиа» получила право перевозки грузов с использованием процедуры таможенного транзита в аэропорты, находящиеся на территории стран Таможенного союза, что позволит значительно расширить рынок грузовых перевозок авиакомпании и задействовать дополнительные транзитные возможности Национального аэропорта Минск. Таким образом, стало возможным перевозить на рейсах авиакомпании грузы из третьих стран в аэропорты России и Казахстана через Минск без таможенной очистки в транзитном аэропорту. В дальнейшем «Белавиа» рассчитывает на существенное увеличение грузовых перевозок. </w:t>
      </w:r>
    </w:p>
    <w:p w:rsidR="00AD573D" w:rsidRPr="00C94939" w:rsidRDefault="00AD573D" w:rsidP="00AD573D">
      <w:pPr>
        <w:ind w:firstLine="567"/>
        <w:jc w:val="both"/>
      </w:pPr>
      <w:r w:rsidRPr="00C94939">
        <w:rPr>
          <w:b/>
        </w:rPr>
        <w:t xml:space="preserve">На балансе  ОАО «Авиакомпания Трансавиаэкспорт» 13 самолетов типа Ил-76ТД, </w:t>
      </w:r>
      <w:r w:rsidRPr="00C94939">
        <w:t xml:space="preserve">из них 5 самолетов находятся в эксплуатации, 1 планер в летной годности и 7 на условиях хранения в Национальном аэропорту «Минск». В то же время, парк воздушных судов (грузовые самолеты Ил-76) после 2011 года имеет некоторые ограничения по полетам в ЕС из-за превышения норм по шумам. В 2015-2016 гг. парк авиакомпании пополнился 3 современными воздушными судами </w:t>
      </w:r>
      <w:r w:rsidRPr="00C94939">
        <w:rPr>
          <w:b/>
        </w:rPr>
        <w:t xml:space="preserve">Boeing 747-300F, </w:t>
      </w:r>
      <w:r w:rsidRPr="00C94939">
        <w:t>которые были взяты в лизинг.</w:t>
      </w:r>
    </w:p>
    <w:p w:rsidR="00AD573D" w:rsidRPr="00C94939" w:rsidRDefault="00AD573D" w:rsidP="00AD573D">
      <w:pPr>
        <w:ind w:firstLine="567"/>
        <w:jc w:val="both"/>
      </w:pPr>
      <w:r w:rsidRPr="00C94939">
        <w:t xml:space="preserve">ОАО «Авиакомпания Трансавиаэкспорт» выполняет чартерные перевозки грузов в/из различных регионов Европы, Америки, Азии и Африки, включая перевозку крупногабаритных, тежеловесных, специальных грузов (опасных, военного назначения). В сентябре 2016 г. </w:t>
      </w:r>
      <w:r w:rsidRPr="00C94939">
        <w:rPr>
          <w:bCs/>
        </w:rPr>
        <w:t>чартерный грузовой рейс по маршруту Тяньцзинь (Китай) – Минск (Беларусь) – Тяньцзинь (Китай).</w:t>
      </w:r>
      <w:r w:rsidRPr="00C94939">
        <w:t xml:space="preserve"> Полеты по данному маршруту выполняются дважды в неделю.</w:t>
      </w:r>
    </w:p>
    <w:p w:rsidR="00AD573D" w:rsidRPr="00C94939" w:rsidRDefault="00AD573D" w:rsidP="00AD573D">
      <w:pPr>
        <w:ind w:firstLine="567"/>
        <w:jc w:val="both"/>
      </w:pPr>
      <w:r w:rsidRPr="00C94939">
        <w:t>Авиакомпания заключает договора по выполнению чартерных рейсов, по которым представляет фрахтователю за плату всю вместимость или часть вместимости одного или нескольких воздушных судов на один или несколько рейсов для перевозки грузов воздушным транспортом. Также авиакомпания заключает договора аренды воздушных судов Ил-76 с предоставлением услуг по управлению и техническому обслуживанию (аренда с экипажем) на определенный срок.</w:t>
      </w:r>
    </w:p>
    <w:p w:rsidR="00AD573D" w:rsidRPr="00C94939" w:rsidRDefault="00AD573D" w:rsidP="00AD573D">
      <w:pPr>
        <w:ind w:firstLine="567"/>
        <w:jc w:val="both"/>
      </w:pPr>
      <w:r w:rsidRPr="00C94939">
        <w:rPr>
          <w:b/>
        </w:rPr>
        <w:t xml:space="preserve">В собственности ООО «Генекс» находится 1 самолет Ан-2 и 2 самолета Ан-26Б. </w:t>
      </w:r>
      <w:r w:rsidRPr="00C94939">
        <w:t xml:space="preserve">ООО «Генекс» осуществляет чартерные перевозки грузов самолетами Ан-26Б по международным воздушным линиям. В сфере авиаперевозок «Генекс» сотрудничает такими авиакомпаниями как Lufthansa (Германия), </w:t>
      </w:r>
      <w:r w:rsidRPr="00C94939">
        <w:rPr>
          <w:lang w:val="en-US"/>
        </w:rPr>
        <w:t>LOT</w:t>
      </w:r>
      <w:r w:rsidRPr="00C94939">
        <w:t xml:space="preserve"> (Польша), CSA Czech Airlines (Чехия). ООО «Генекс» внесена в реестр таможенных перевозчиков и таможенных представителей.</w:t>
      </w:r>
    </w:p>
    <w:p w:rsidR="00AD573D" w:rsidRPr="00C94939" w:rsidRDefault="00AD573D" w:rsidP="00AD573D">
      <w:pPr>
        <w:ind w:firstLine="567"/>
        <w:jc w:val="both"/>
      </w:pPr>
      <w:r w:rsidRPr="00C94939">
        <w:rPr>
          <w:b/>
        </w:rPr>
        <w:t>УП «</w:t>
      </w:r>
      <w:r w:rsidRPr="00C94939">
        <w:rPr>
          <w:b/>
          <w:bCs/>
        </w:rPr>
        <w:t>Рубистар</w:t>
      </w:r>
      <w:r w:rsidRPr="00C94939">
        <w:rPr>
          <w:b/>
        </w:rPr>
        <w:t>» эксплуатирует как свои собственные самолеты Ан-12 и Ил-76, так и оперирует различными видами воздушных суднов, таких как Ан-22 и Ан-124.</w:t>
      </w:r>
      <w:r w:rsidRPr="00C94939">
        <w:t xml:space="preserve"> Авиакомпания выполняет чартерные перевозки гражданских, гуманитарных и опасных грузов в/из Европы и стран СНГ в страны Азии, Африки, Южной и Латинской Америки. Для организации доставки малых грузов «Рубистар» имеет агентское соглашение с основными авиакомпаниями, летающими в/из Республики Беларусь. Также авиакомпания имеет договоры с другими авиакомпаниями и может организовать доставку грузов очень больших весогабаритных размеров на самолетах Ан-22, Ан-124. Помимо стандартных авиаперевозок, авиакомпания имеет богатый опыт грузовых авиаперевозок специальных, негабаритных, тежеловесных, ценных, опасных грузов, а также живых животных. УП «</w:t>
      </w:r>
      <w:r w:rsidRPr="00C94939">
        <w:rPr>
          <w:bCs/>
        </w:rPr>
        <w:t>Рубистар</w:t>
      </w:r>
      <w:r w:rsidRPr="00C94939">
        <w:t>» внесена в реестр таможенных представителей.</w:t>
      </w:r>
    </w:p>
    <w:p w:rsidR="00AD573D" w:rsidRPr="00C94939" w:rsidRDefault="00AD573D" w:rsidP="00AD573D">
      <w:pPr>
        <w:ind w:firstLine="567"/>
        <w:jc w:val="both"/>
      </w:pPr>
      <w:r w:rsidRPr="00C94939">
        <w:rPr>
          <w:b/>
        </w:rPr>
        <w:t>Неотъемлемой частью инфраструктуры воздушного транспорта являются аэропорты и грузовые комплексы (терминалы).</w:t>
      </w:r>
      <w:r w:rsidRPr="00C94939">
        <w:t xml:space="preserve"> В Республике Беларусь имеется 7 международных аэропортов: Национальный аэропорт «Минск», аэропорты «Минск-1», «Гомель», «Гродно», «Брест», «Могилев» и «Витебск». Все аэропорты допущены к обеспечению международных полетов. Областные аэропорты Гомель, Гродно, Могилев, Витебск, Брест входят в структуру государственного предприятия «Белаэронавигация» и </w:t>
      </w:r>
      <w:r w:rsidRPr="00C94939">
        <w:lastRenderedPageBreak/>
        <w:t>являются его филиалами. Аэропорт «Минск-1» входит в структуру РУП «Национальный аэропорт Минск» и является его филиалом.</w:t>
      </w:r>
    </w:p>
    <w:p w:rsidR="00AD573D" w:rsidRPr="00C94939" w:rsidRDefault="00AD573D" w:rsidP="00AD573D">
      <w:pPr>
        <w:ind w:firstLine="567"/>
        <w:jc w:val="both"/>
      </w:pPr>
      <w:r w:rsidRPr="00C94939">
        <w:t xml:space="preserve">Все аэропорты располагают пограничными, таможенными и другими службами необходимыми для выполнения международных полетов, оборудованы сертифицированными системами радиотехнического и светосигнального оборудования, сертифицированы в соответствии с требованиями </w:t>
      </w:r>
      <w:r w:rsidRPr="00C94939">
        <w:rPr>
          <w:lang w:val="en-US"/>
        </w:rPr>
        <w:t>ICAO</w:t>
      </w:r>
      <w:r w:rsidRPr="00C94939">
        <w:t>.</w:t>
      </w:r>
    </w:p>
    <w:p w:rsidR="00AD573D" w:rsidRPr="00C94939" w:rsidRDefault="00AD573D" w:rsidP="00AD573D">
      <w:pPr>
        <w:ind w:firstLine="567"/>
        <w:jc w:val="both"/>
      </w:pPr>
      <w:r w:rsidRPr="00C94939">
        <w:rPr>
          <w:b/>
        </w:rPr>
        <w:t xml:space="preserve">Аэропорт «Минск-1» </w:t>
      </w:r>
      <w:r w:rsidRPr="00C94939">
        <w:t xml:space="preserve">имеет взлетно-посадочную полосу длиной 2000 м, шириной 60 м. Аэродром годен к обслуживанию Ан-24, Ту-134, Як-40, Як-42 и других воздушных судов, максимальная взлетная масса которых не превышает 61 тонны, а также вертолетов всех типов. </w:t>
      </w:r>
      <w:r w:rsidRPr="00C94939">
        <w:rPr>
          <w:b/>
        </w:rPr>
        <w:t>Аэропорты Брест, Гомель, Гродно, Могилев, Витебск</w:t>
      </w:r>
      <w:r w:rsidRPr="00C94939">
        <w:t xml:space="preserve"> могут принять воздушные суда Ил-76, Ту-154, </w:t>
      </w:r>
      <w:r w:rsidRPr="00C94939">
        <w:rPr>
          <w:lang w:val="en-US"/>
        </w:rPr>
        <w:t>Boeing</w:t>
      </w:r>
      <w:r w:rsidRPr="00C94939">
        <w:t xml:space="preserve">-737, </w:t>
      </w:r>
      <w:r w:rsidRPr="00C94939">
        <w:rPr>
          <w:lang w:val="en-US"/>
        </w:rPr>
        <w:t>Boeing</w:t>
      </w:r>
      <w:r w:rsidRPr="00C94939">
        <w:t xml:space="preserve">-757 и классом ниже. </w:t>
      </w:r>
      <w:r w:rsidRPr="00C94939">
        <w:rPr>
          <w:b/>
        </w:rPr>
        <w:t>Национальный аэропорт «Минск»</w:t>
      </w:r>
      <w:r w:rsidRPr="00C94939">
        <w:t xml:space="preserve"> может принять любой тип воздушного судна, за исключением Airbus-380, и допущен к обеспечению полетов по I и II категориям </w:t>
      </w:r>
      <w:r w:rsidRPr="00C94939">
        <w:rPr>
          <w:lang w:val="en-US"/>
        </w:rPr>
        <w:t>ICAO</w:t>
      </w:r>
      <w:r w:rsidRPr="00C94939">
        <w:t>, что позволяет производить полеты в сложных метеоусловиях и при ограниченной видимости.</w:t>
      </w:r>
    </w:p>
    <w:p w:rsidR="00AD573D" w:rsidRPr="00C94939" w:rsidRDefault="00AD573D" w:rsidP="00AD573D">
      <w:pPr>
        <w:ind w:firstLine="567"/>
        <w:jc w:val="both"/>
      </w:pPr>
      <w:r w:rsidRPr="00C94939">
        <w:t>Аэропорты находятся в непосредственной близости друг от друга, среднее расстояние от Минска до областных аэропортов 240 километров, между аэропортами Витебск и Могилев 130 километров. В связи с небольшой удаленностью аэропортов друг от друга  и развитой сетью наземного транспорта внутренние республиканские грузо и пассажирские потоки формируются на менее затратных наземных перевозках.</w:t>
      </w:r>
    </w:p>
    <w:p w:rsidR="00AD573D" w:rsidRPr="00C94939" w:rsidRDefault="00AD573D" w:rsidP="00AD573D">
      <w:pPr>
        <w:ind w:firstLine="567"/>
        <w:jc w:val="both"/>
      </w:pPr>
      <w:r w:rsidRPr="00C94939">
        <w:rPr>
          <w:b/>
        </w:rPr>
        <w:t xml:space="preserve">Национальный аэропорт «Минск» обладает современным грузовым комплексом. </w:t>
      </w:r>
      <w:r w:rsidRPr="00C94939">
        <w:t>Грузовой комплекс является структурным подразделением Национального аэропорта «Минск», располагает складами общей площадью 3 470 м</w:t>
      </w:r>
      <w:r w:rsidRPr="00C94939">
        <w:rPr>
          <w:vertAlign w:val="superscript"/>
        </w:rPr>
        <w:t>2</w:t>
      </w:r>
      <w:r w:rsidRPr="00C94939">
        <w:t>, в том числе:</w:t>
      </w:r>
    </w:p>
    <w:p w:rsidR="00AD573D" w:rsidRPr="00C94939" w:rsidRDefault="00AD573D" w:rsidP="00AD573D">
      <w:pPr>
        <w:ind w:firstLine="567"/>
      </w:pPr>
      <w:r w:rsidRPr="00C94939">
        <w:t>- складами-доками площадью 2 300 м</w:t>
      </w:r>
      <w:r w:rsidRPr="00C94939">
        <w:rPr>
          <w:vertAlign w:val="superscript"/>
        </w:rPr>
        <w:t>2</w:t>
      </w:r>
      <w:r w:rsidRPr="00C94939">
        <w:t xml:space="preserve"> для временного хранения грузов, не требующих особого режима хранения;</w:t>
      </w:r>
    </w:p>
    <w:p w:rsidR="00AD573D" w:rsidRPr="00C94939" w:rsidRDefault="00AD573D" w:rsidP="00AD573D">
      <w:pPr>
        <w:ind w:firstLine="567"/>
        <w:jc w:val="both"/>
      </w:pPr>
      <w:r w:rsidRPr="00C94939">
        <w:t>- складом-доком площадью 360 м</w:t>
      </w:r>
      <w:r w:rsidRPr="00C94939">
        <w:rPr>
          <w:vertAlign w:val="superscript"/>
        </w:rPr>
        <w:t>2</w:t>
      </w:r>
      <w:r w:rsidRPr="00C94939">
        <w:t xml:space="preserve"> для хранения в режиме «таможенный склад»;</w:t>
      </w:r>
    </w:p>
    <w:p w:rsidR="00AD573D" w:rsidRPr="00C94939" w:rsidRDefault="00AD573D" w:rsidP="00AD573D">
      <w:pPr>
        <w:ind w:firstLine="567"/>
        <w:jc w:val="both"/>
      </w:pPr>
      <w:r w:rsidRPr="00C94939">
        <w:t>- складом-доком площадью 360 м</w:t>
      </w:r>
      <w:r w:rsidRPr="00C94939">
        <w:rPr>
          <w:vertAlign w:val="superscript"/>
        </w:rPr>
        <w:t>2</w:t>
      </w:r>
      <w:r w:rsidRPr="00C94939">
        <w:t xml:space="preserve"> для хранения нетаможенных грузов, перемещаемых в пределах Таможенного союза и не требующих особого режима хранения;</w:t>
      </w:r>
    </w:p>
    <w:p w:rsidR="00AD573D" w:rsidRPr="00C94939" w:rsidRDefault="00AD573D" w:rsidP="00AD573D">
      <w:pPr>
        <w:ind w:firstLine="567"/>
        <w:jc w:val="both"/>
      </w:pPr>
      <w:r w:rsidRPr="00C94939">
        <w:t>- складом-доком площадью 90 м</w:t>
      </w:r>
      <w:r w:rsidRPr="00C94939">
        <w:rPr>
          <w:vertAlign w:val="superscript"/>
        </w:rPr>
        <w:t>2</w:t>
      </w:r>
      <w:r w:rsidRPr="00C94939">
        <w:t xml:space="preserve"> со свинцовыми контейнерами для хранения упаковок с источниками ионизирующего излучения Ι, ΙΙ, ΙΙΙ транспортных категорий;</w:t>
      </w:r>
    </w:p>
    <w:p w:rsidR="00AD573D" w:rsidRPr="00C94939" w:rsidRDefault="00AD573D" w:rsidP="00AD573D">
      <w:pPr>
        <w:ind w:firstLine="567"/>
        <w:jc w:val="both"/>
      </w:pPr>
      <w:r w:rsidRPr="00C94939">
        <w:t>- тремя холодильными камерами площадью 230 м</w:t>
      </w:r>
      <w:r w:rsidRPr="00C94939">
        <w:rPr>
          <w:vertAlign w:val="superscript"/>
        </w:rPr>
        <w:t>2</w:t>
      </w:r>
      <w:r w:rsidRPr="00C94939">
        <w:t xml:space="preserve"> с температурой хранения +2…+8 для терпературных грузов;</w:t>
      </w:r>
    </w:p>
    <w:p w:rsidR="00AD573D" w:rsidRPr="00C94939" w:rsidRDefault="00AD573D" w:rsidP="00AD573D">
      <w:pPr>
        <w:ind w:firstLine="567"/>
        <w:jc w:val="both"/>
      </w:pPr>
      <w:r w:rsidRPr="00C94939">
        <w:t>- складом-доком площадью 90 м</w:t>
      </w:r>
      <w:r w:rsidRPr="00C94939">
        <w:rPr>
          <w:vertAlign w:val="superscript"/>
        </w:rPr>
        <w:t>2</w:t>
      </w:r>
      <w:r w:rsidRPr="00C94939">
        <w:t xml:space="preserve"> для хранения опасных грузов;</w:t>
      </w:r>
    </w:p>
    <w:p w:rsidR="00AD573D" w:rsidRPr="00C94939" w:rsidRDefault="00AD573D" w:rsidP="00AD573D">
      <w:pPr>
        <w:ind w:firstLine="567"/>
        <w:jc w:val="both"/>
      </w:pPr>
      <w:r w:rsidRPr="00C94939">
        <w:t>- складским помещением площадью 40 м</w:t>
      </w:r>
      <w:r w:rsidRPr="00C94939">
        <w:rPr>
          <w:vertAlign w:val="superscript"/>
        </w:rPr>
        <w:t>2</w:t>
      </w:r>
      <w:r w:rsidRPr="00C94939">
        <w:t xml:space="preserve"> для хранения ценных грузов и оружия.</w:t>
      </w:r>
    </w:p>
    <w:p w:rsidR="00AD573D" w:rsidRPr="00C94939" w:rsidRDefault="00AD573D" w:rsidP="00AD573D">
      <w:pPr>
        <w:ind w:firstLine="567"/>
        <w:jc w:val="both"/>
      </w:pPr>
      <w:r w:rsidRPr="00C94939">
        <w:t>Грузовой комплекс предоставляет возможности для хранения транспортных средств и товаров в транспортных средствах на стоянке в зоне склада временного хранения площадью 1 500 м</w:t>
      </w:r>
      <w:r w:rsidRPr="00C94939">
        <w:rPr>
          <w:vertAlign w:val="superscript"/>
        </w:rPr>
        <w:t>2</w:t>
      </w:r>
      <w:r w:rsidRPr="00C94939">
        <w:t>. Владеет весовым хозяйством в пределах измерения от 0,5 грамм до 2 тонн. Обработка грузов производится квалифицированными работниками с использованием средств механизации грузоподъмностью до 7 тонн.</w:t>
      </w:r>
    </w:p>
    <w:p w:rsidR="00AD573D" w:rsidRPr="00C94939" w:rsidRDefault="00AD573D" w:rsidP="00AD573D">
      <w:pPr>
        <w:ind w:firstLine="567"/>
        <w:jc w:val="both"/>
        <w:rPr>
          <w:b/>
        </w:rPr>
      </w:pPr>
      <w:r w:rsidRPr="00C94939">
        <w:rPr>
          <w:b/>
        </w:rPr>
        <w:t>В административном здании грузового комплекса таможенные агенты выполняют полный комплекс услуг по таможенному оформлению грузов:</w:t>
      </w:r>
    </w:p>
    <w:p w:rsidR="00AD573D" w:rsidRPr="00C94939" w:rsidRDefault="00AD573D" w:rsidP="00AD573D">
      <w:pPr>
        <w:ind w:firstLine="567"/>
        <w:jc w:val="both"/>
      </w:pPr>
      <w:r w:rsidRPr="00C94939">
        <w:t>- оформление всех видов грузовых таможенных деклараций, в том числе таможенное декларирование с применением электронных таможенных документов (электронное декларирование);</w:t>
      </w:r>
    </w:p>
    <w:p w:rsidR="00AD573D" w:rsidRPr="00C94939" w:rsidRDefault="00AD573D" w:rsidP="00AD573D">
      <w:pPr>
        <w:ind w:firstLine="567"/>
        <w:jc w:val="both"/>
      </w:pPr>
      <w:r w:rsidRPr="00C94939">
        <w:t>- оформление полного комплекта таможенных документов и предоставление его на таможню по договорам-поручениям на таможенное обслуживание;</w:t>
      </w:r>
    </w:p>
    <w:p w:rsidR="00AD573D" w:rsidRPr="00C94939" w:rsidRDefault="00AD573D" w:rsidP="00AD573D">
      <w:pPr>
        <w:ind w:firstLine="567"/>
        <w:jc w:val="both"/>
      </w:pPr>
      <w:r w:rsidRPr="00C94939">
        <w:t>- оформление товаросопроводительной документации;</w:t>
      </w:r>
    </w:p>
    <w:p w:rsidR="00AD573D" w:rsidRPr="00C94939" w:rsidRDefault="00AD573D" w:rsidP="00AD573D">
      <w:pPr>
        <w:ind w:firstLine="567"/>
        <w:jc w:val="both"/>
      </w:pPr>
      <w:r w:rsidRPr="00C94939">
        <w:t>- консультации в области таможенного законодательства и внешнеторгового регулирования.</w:t>
      </w:r>
    </w:p>
    <w:p w:rsidR="00AD573D" w:rsidRPr="00C94939" w:rsidRDefault="00AD573D" w:rsidP="00AD573D">
      <w:pPr>
        <w:ind w:firstLine="567"/>
        <w:jc w:val="both"/>
      </w:pPr>
      <w:r w:rsidRPr="00C94939">
        <w:t xml:space="preserve">В декабре 2014 г. грузовой комплекс РУП «Национальный аэропорт Минск» был реорганизован в транспортно-логистический центр (ТЛЦ). На данный момент ТЛЦ оказывает следующий комплекс логистических услуг: транспортно-экспедиционные услуги; таможенное оформление; обработка грузов; услуги склада временного хранения и </w:t>
      </w:r>
      <w:r w:rsidRPr="00C94939">
        <w:lastRenderedPageBreak/>
        <w:t xml:space="preserve">таможенного склада. ТЛЦ предоставляет полную информационную поддержку по отслеживанию грузов (Tracking), прибытию товаров на склад. На данном этапе внедряется электронная система обмена информацией e-Freight посредством программного обеспечения CargoSpot. </w:t>
      </w:r>
    </w:p>
    <w:p w:rsidR="00AD573D" w:rsidRPr="00C94939" w:rsidRDefault="00AD573D" w:rsidP="00AD573D">
      <w:pPr>
        <w:ind w:firstLine="567"/>
        <w:jc w:val="both"/>
      </w:pPr>
      <w:r w:rsidRPr="00C94939">
        <w:rPr>
          <w:b/>
        </w:rPr>
        <w:t xml:space="preserve">В 2015 году РУП «Национальный аэропорт Минск» обработал 16 509 тонн грузов, </w:t>
      </w:r>
      <w:r w:rsidRPr="00C94939">
        <w:t xml:space="preserve">что сотавляет 83% от уровня 2014 года (рис. </w:t>
      </w:r>
      <w:r w:rsidR="00A82179" w:rsidRPr="00C94939">
        <w:t>2</w:t>
      </w:r>
      <w:r w:rsidRPr="00C94939">
        <w:t>.1).</w:t>
      </w:r>
    </w:p>
    <w:p w:rsidR="00AD573D" w:rsidRPr="00C94939" w:rsidRDefault="00AD573D" w:rsidP="00AD573D">
      <w:pPr>
        <w:ind w:firstLine="567"/>
        <w:jc w:val="both"/>
      </w:pPr>
    </w:p>
    <w:p w:rsidR="00AD573D" w:rsidRPr="00C94939" w:rsidRDefault="00AD573D" w:rsidP="00AD573D">
      <w:pPr>
        <w:jc w:val="center"/>
      </w:pPr>
      <w:r w:rsidRPr="00C94939">
        <w:rPr>
          <w:noProof/>
        </w:rPr>
        <w:drawing>
          <wp:inline distT="0" distB="0" distL="0" distR="0" wp14:anchorId="311AB07C" wp14:editId="67F140D6">
            <wp:extent cx="4451350" cy="1932305"/>
            <wp:effectExtent l="0" t="0" r="0" b="0"/>
            <wp:docPr id="24" name="Диаграмма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D573D" w:rsidRPr="00C94939" w:rsidRDefault="00AD573D" w:rsidP="00AD573D">
      <w:pPr>
        <w:jc w:val="center"/>
        <w:outlineLvl w:val="0"/>
        <w:rPr>
          <w:i/>
        </w:rPr>
      </w:pPr>
      <w:r w:rsidRPr="00C94939">
        <w:rPr>
          <w:b/>
          <w:i/>
        </w:rPr>
        <w:t xml:space="preserve">Рис. </w:t>
      </w:r>
      <w:r w:rsidR="00A82179" w:rsidRPr="00C94939">
        <w:rPr>
          <w:b/>
          <w:i/>
        </w:rPr>
        <w:t>2</w:t>
      </w:r>
      <w:r w:rsidRPr="00C94939">
        <w:rPr>
          <w:b/>
          <w:i/>
        </w:rPr>
        <w:t>.1.</w:t>
      </w:r>
      <w:r w:rsidRPr="00C94939">
        <w:rPr>
          <w:i/>
        </w:rPr>
        <w:t xml:space="preserve"> Грузооборот РУП «Национальный аэропорт Минск» в 2010-2015 гг., тонн</w:t>
      </w:r>
    </w:p>
    <w:p w:rsidR="00AD573D" w:rsidRPr="00C94939" w:rsidRDefault="00AD573D" w:rsidP="00AD573D">
      <w:pPr>
        <w:ind w:firstLine="567"/>
        <w:jc w:val="both"/>
      </w:pPr>
    </w:p>
    <w:p w:rsidR="00AD573D" w:rsidRPr="00C94939" w:rsidRDefault="00AD573D" w:rsidP="00AD573D">
      <w:pPr>
        <w:ind w:firstLine="567"/>
        <w:jc w:val="both"/>
      </w:pPr>
      <w:r w:rsidRPr="00C94939">
        <w:rPr>
          <w:b/>
        </w:rPr>
        <w:t>Перспективным планом развития территории Национального аэропорта «Минск» предусмотрено</w:t>
      </w:r>
      <w:r w:rsidRPr="00C94939">
        <w:t xml:space="preserve"> строительство второй взлетно-посадочной полосы и дополнительных мест стоянок воздушных судов, реконструкция действующего аэровокзального комплекса Национального аэропорта Минск, модернизация и развитие грузового терминала для обработки грузов, в том числе транзитных.</w:t>
      </w:r>
    </w:p>
    <w:p w:rsidR="00AD573D" w:rsidRPr="00C94939" w:rsidRDefault="00AD573D" w:rsidP="00AD573D">
      <w:pPr>
        <w:ind w:firstLine="567"/>
        <w:jc w:val="both"/>
      </w:pPr>
      <w:r w:rsidRPr="00C94939">
        <w:rPr>
          <w:b/>
        </w:rPr>
        <w:t>В конце 2014 года организовано железнодорожное сообщение по маршуту станция Минск-Пассажирский – остановочный пункт Национальный аэропорт «Минск»</w:t>
      </w:r>
      <w:r w:rsidRPr="00C94939">
        <w:t xml:space="preserve"> с заданным интервалом движения и пересадочным узлом на станции Смолевичи для пассажиров, следующих с других направлений в Национальный аэропорт «Минск».</w:t>
      </w:r>
    </w:p>
    <w:p w:rsidR="00AD573D" w:rsidRPr="00C94939" w:rsidRDefault="00AD573D" w:rsidP="00AD573D">
      <w:pPr>
        <w:ind w:firstLine="567"/>
        <w:jc w:val="both"/>
      </w:pPr>
      <w:r w:rsidRPr="00C94939">
        <w:rPr>
          <w:b/>
        </w:rPr>
        <w:t xml:space="preserve">Предусматривается осуществить до 2019 года реализацию инвестиционного проекта по строительству в Национальном аэропорту «Минск» второй искусственной взлетно-посадочной полосы </w:t>
      </w:r>
      <w:r w:rsidRPr="00C94939">
        <w:t>с объектами вспомогательного назначения под расчетный тип самолета А380 с оборудованием ее системой точного захода на посадку III категории. Инвестпроект будет реализован за счет средств республиканского бюджета, государственного внебюджетного фонда гражданской авиации и внебюджетного централизованного инвестиционного фонда Министерства транспорта и коммуникаций Республики Беларусь, собственных средств РУП «Национальный аэропорт Минск», кредитных ресурсов банков и иных источников, не запрещенных законодательством.</w:t>
      </w:r>
    </w:p>
    <w:p w:rsidR="00AD573D" w:rsidRPr="00C94939" w:rsidRDefault="00AD573D" w:rsidP="00AD573D">
      <w:pPr>
        <w:ind w:firstLine="567"/>
        <w:jc w:val="both"/>
      </w:pPr>
    </w:p>
    <w:p w:rsidR="00AD573D" w:rsidRPr="00C94939" w:rsidRDefault="00A82179" w:rsidP="00AD573D">
      <w:pPr>
        <w:ind w:firstLine="567"/>
        <w:outlineLvl w:val="0"/>
        <w:rPr>
          <w:b/>
        </w:rPr>
      </w:pPr>
      <w:r w:rsidRPr="00C94939">
        <w:rPr>
          <w:b/>
        </w:rPr>
        <w:t>2</w:t>
      </w:r>
      <w:r w:rsidR="00AD573D" w:rsidRPr="00C94939">
        <w:rPr>
          <w:b/>
        </w:rPr>
        <w:t>.4 Характеристика парка воздушных судов белорусских авиаперевозчиков грузов</w:t>
      </w:r>
    </w:p>
    <w:p w:rsidR="00AD573D" w:rsidRPr="00C94939" w:rsidRDefault="00AD573D" w:rsidP="00AD573D">
      <w:pPr>
        <w:ind w:firstLine="567"/>
        <w:jc w:val="both"/>
        <w:rPr>
          <w:b/>
        </w:rPr>
      </w:pPr>
    </w:p>
    <w:p w:rsidR="00AD573D" w:rsidRPr="00C94939" w:rsidRDefault="00AD573D" w:rsidP="00AD573D">
      <w:pPr>
        <w:ind w:firstLine="567"/>
        <w:jc w:val="both"/>
      </w:pPr>
      <w:r w:rsidRPr="00C94939">
        <w:rPr>
          <w:b/>
        </w:rPr>
        <w:t>Парк воздушных судов как белорусских, так и авиаперевозчиков грузов стран СНГ в основном представлен самолетами советского производства</w:t>
      </w:r>
      <w:r w:rsidRPr="00C94939">
        <w:t xml:space="preserve"> (Ан-12, Ан-22, Ан-26Б, Ил-76ТД, Ан-124-100 «Руслан»). Поэтому ограничимся рассмотрением основных технико-экономических характеристик только указанных судов.</w:t>
      </w:r>
    </w:p>
    <w:p w:rsidR="00AD573D" w:rsidRPr="00C94939" w:rsidRDefault="00AD573D" w:rsidP="00AD573D">
      <w:pPr>
        <w:ind w:firstLine="567"/>
        <w:jc w:val="both"/>
      </w:pPr>
      <w:r w:rsidRPr="00C94939">
        <w:rPr>
          <w:b/>
        </w:rPr>
        <w:t xml:space="preserve">Транспортный самолет Ан-12 </w:t>
      </w:r>
      <w:r w:rsidRPr="00C94939">
        <w:t>создан для грузовых перевозок на линиях средней и большой протяженности. Фюзеляж самолета Ан-12 с приподнятой хвостовой частью и большим грузовым люком обеспечивает удобные условия погрузки и выгрузки крупногабаритных грузов. Бортовое погрузочное устройство грузоподъемностью 2,5 т. и легкосьемный транспортер облегчают и ускоряют процессы погрузки, швартовки и выгрузки.</w:t>
      </w:r>
    </w:p>
    <w:p w:rsidR="00AD573D" w:rsidRPr="00C94939" w:rsidRDefault="00AD573D" w:rsidP="00AD573D">
      <w:pPr>
        <w:ind w:firstLine="567"/>
        <w:jc w:val="both"/>
      </w:pPr>
      <w:r w:rsidRPr="00C94939">
        <w:t xml:space="preserve">Схема размещения груза в грузовом самолете </w:t>
      </w:r>
      <w:r w:rsidRPr="00C94939">
        <w:rPr>
          <w:bCs/>
        </w:rPr>
        <w:t xml:space="preserve">Ан-12 </w:t>
      </w:r>
      <w:r w:rsidRPr="00C94939">
        <w:t xml:space="preserve">представлена на рис. </w:t>
      </w:r>
      <w:r w:rsidR="00A82179" w:rsidRPr="00C94939">
        <w:t>2</w:t>
      </w:r>
      <w:r w:rsidRPr="00C94939">
        <w:t>.2.</w:t>
      </w:r>
    </w:p>
    <w:p w:rsidR="00AD573D" w:rsidRPr="00C94939" w:rsidRDefault="00AD573D" w:rsidP="00AD573D">
      <w:pPr>
        <w:jc w:val="center"/>
        <w:rPr>
          <w:bCs/>
        </w:rPr>
      </w:pPr>
      <w:r w:rsidRPr="00C94939">
        <w:rPr>
          <w:bCs/>
          <w:noProof/>
        </w:rPr>
        <w:lastRenderedPageBreak/>
        <w:drawing>
          <wp:inline distT="0" distB="0" distL="0" distR="0" wp14:anchorId="2D514FFF" wp14:editId="2376C5F3">
            <wp:extent cx="3122930" cy="1198880"/>
            <wp:effectExtent l="0" t="0" r="1270" b="1270"/>
            <wp:docPr id="21" name="Рисунок 21" descr="an-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n-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2930" cy="1198880"/>
                    </a:xfrm>
                    <a:prstGeom prst="rect">
                      <a:avLst/>
                    </a:prstGeom>
                    <a:noFill/>
                    <a:ln>
                      <a:noFill/>
                    </a:ln>
                  </pic:spPr>
                </pic:pic>
              </a:graphicData>
            </a:graphic>
          </wp:inline>
        </w:drawing>
      </w:r>
    </w:p>
    <w:p w:rsidR="00AD573D" w:rsidRPr="00C94939" w:rsidRDefault="00AD573D" w:rsidP="00AD573D">
      <w:pPr>
        <w:jc w:val="center"/>
        <w:outlineLvl w:val="0"/>
        <w:rPr>
          <w:i/>
        </w:rPr>
      </w:pPr>
      <w:r w:rsidRPr="00C94939">
        <w:rPr>
          <w:b/>
          <w:i/>
        </w:rPr>
        <w:t xml:space="preserve">Рис. </w:t>
      </w:r>
      <w:r w:rsidR="00A82179" w:rsidRPr="00C94939">
        <w:rPr>
          <w:b/>
          <w:i/>
        </w:rPr>
        <w:t>2</w:t>
      </w:r>
      <w:r w:rsidRPr="00C94939">
        <w:rPr>
          <w:b/>
          <w:i/>
        </w:rPr>
        <w:t>.2.</w:t>
      </w:r>
      <w:r w:rsidRPr="00C94939">
        <w:rPr>
          <w:i/>
        </w:rPr>
        <w:t xml:space="preserve"> Размещение груза в грузовом самолете </w:t>
      </w:r>
      <w:r w:rsidRPr="00C94939">
        <w:rPr>
          <w:bCs/>
          <w:i/>
        </w:rPr>
        <w:t>Ан-12</w:t>
      </w:r>
    </w:p>
    <w:p w:rsidR="00AD573D" w:rsidRPr="00C94939" w:rsidRDefault="00AD573D" w:rsidP="00AD573D">
      <w:pPr>
        <w:ind w:firstLine="567"/>
        <w:jc w:val="both"/>
      </w:pPr>
    </w:p>
    <w:p w:rsidR="00AD573D" w:rsidRPr="00C94939" w:rsidRDefault="00AD573D" w:rsidP="00AD573D">
      <w:pPr>
        <w:ind w:firstLine="567"/>
        <w:jc w:val="both"/>
      </w:pPr>
      <w:r w:rsidRPr="00C94939">
        <w:rPr>
          <w:b/>
        </w:rPr>
        <w:t>Транспортный самолет Ан-22</w:t>
      </w:r>
      <w:r w:rsidRPr="00C94939">
        <w:t xml:space="preserve"> создан ОКБ O.K. Антонова и предназначен для перевозки крупногабаритных грузов на большие расстояния. Главное назначение самолета определило его схему и конструктивные особенности. Он имеет огромный фюзеляж длина его грузовой кабины – 33 м, ширина – 4,4 м, высота – 4,5 м. Скошенная вверх хвостовая часть имеет грузовой люк размером 4,4×16,0 м для прямой загрузки колесной и гусеничной техники.</w:t>
      </w:r>
    </w:p>
    <w:p w:rsidR="00AD573D" w:rsidRPr="00C94939" w:rsidRDefault="00AD573D" w:rsidP="00AD573D">
      <w:pPr>
        <w:ind w:firstLine="567"/>
        <w:jc w:val="both"/>
      </w:pPr>
      <w:r w:rsidRPr="00C94939">
        <w:t>По аэродинамической схеме Ан-22 представляет собой цельнометаллический свободнонесущий моноплан с верхним расположением крыла. Хвостовое оперение двухкилевое. Шасси самолета состоит из носовой и основных стоек. Применена система регулирования давления воздуха в пневматиках шасси, что позволяет эксплуатировать машину с грунтовых и заснеженных аэродромов.</w:t>
      </w:r>
    </w:p>
    <w:p w:rsidR="00AD573D" w:rsidRPr="00C94939" w:rsidRDefault="00AD573D" w:rsidP="00AD573D">
      <w:pPr>
        <w:ind w:firstLine="567"/>
        <w:jc w:val="both"/>
      </w:pPr>
      <w:r w:rsidRPr="00C94939">
        <w:t>Несмотря на огромные размеры, Ан-22 показал высокие летно-технические данные. При полном взлетном весе разбег самолета не превышает 1 300 м. Этому способствуют обдувка винтами значительных участков крыла, а также эффективность закрылков. Пробег после посадки составляет всего 800 м. Сокращению длины пробега способствуют двухщелевые закрылки, воздушные тормоза и реверсивное действие винтов.</w:t>
      </w:r>
    </w:p>
    <w:p w:rsidR="00AD573D" w:rsidRPr="00C94939" w:rsidRDefault="00AD573D" w:rsidP="00AD573D">
      <w:pPr>
        <w:ind w:firstLine="567"/>
        <w:jc w:val="both"/>
      </w:pPr>
      <w:r w:rsidRPr="00C94939">
        <w:t>Для проведения погрузочно-разгрузочных работ в хвостовой части установлена трап-рампа, а внутри фюзеляжа – 4 тельфера грузоподъемностью по 2,5 т. Кроме того, имеется грузовая лебедка, электротельфер, рольганговое оборудование, швартовочные цепи, тросы, такелажное и вспомогательное оборудование, сиденья бортовые съемные и несъемные и другие устройства.</w:t>
      </w:r>
    </w:p>
    <w:p w:rsidR="00AD573D" w:rsidRPr="00C94939" w:rsidRDefault="00AD573D" w:rsidP="00AD573D">
      <w:pPr>
        <w:ind w:firstLine="567"/>
        <w:jc w:val="both"/>
      </w:pPr>
      <w:r w:rsidRPr="00C94939">
        <w:rPr>
          <w:b/>
          <w:bCs/>
        </w:rPr>
        <w:t>Ан-26Б</w:t>
      </w:r>
      <w:r w:rsidRPr="00C94939">
        <w:rPr>
          <w:b/>
        </w:rPr>
        <w:t xml:space="preserve"> </w:t>
      </w:r>
      <w:r w:rsidRPr="00C94939">
        <w:t>– гражданский самолет для контейнерных перевозок. В нем установлен специальный грузовой люк, полезная нагрузка увеличена до 5,5 тонн, установлены дополнительные баки, позволившие увеличить перегонную дальность до 2 900 км.</w:t>
      </w:r>
    </w:p>
    <w:p w:rsidR="00AD573D" w:rsidRPr="00C94939" w:rsidRDefault="00AD573D" w:rsidP="00AD573D">
      <w:pPr>
        <w:ind w:firstLine="567"/>
        <w:jc w:val="both"/>
      </w:pPr>
      <w:r w:rsidRPr="00C94939">
        <w:t xml:space="preserve">Схема размещения груза в грузовом самолете </w:t>
      </w:r>
      <w:r w:rsidRPr="00C94939">
        <w:rPr>
          <w:bCs/>
        </w:rPr>
        <w:t>Ан-26Б</w:t>
      </w:r>
      <w:r w:rsidRPr="00C94939">
        <w:t xml:space="preserve"> представлена на рис. </w:t>
      </w:r>
      <w:r w:rsidR="00A82179" w:rsidRPr="00C94939">
        <w:t>2</w:t>
      </w:r>
      <w:r w:rsidRPr="00C94939">
        <w:t>.3.</w:t>
      </w:r>
    </w:p>
    <w:p w:rsidR="00AD573D" w:rsidRPr="00C94939" w:rsidRDefault="00AD573D" w:rsidP="00AD573D">
      <w:pPr>
        <w:jc w:val="center"/>
      </w:pPr>
      <w:r w:rsidRPr="00C94939">
        <w:rPr>
          <w:noProof/>
        </w:rPr>
        <w:drawing>
          <wp:inline distT="0" distB="0" distL="0" distR="0" wp14:anchorId="1E94CCBA" wp14:editId="4D7EC00E">
            <wp:extent cx="3157220" cy="1190625"/>
            <wp:effectExtent l="0" t="0" r="5080" b="9525"/>
            <wp:docPr id="20" name="Рисунок 20" descr="an-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n-2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57220" cy="1190625"/>
                    </a:xfrm>
                    <a:prstGeom prst="rect">
                      <a:avLst/>
                    </a:prstGeom>
                    <a:noFill/>
                    <a:ln>
                      <a:noFill/>
                    </a:ln>
                  </pic:spPr>
                </pic:pic>
              </a:graphicData>
            </a:graphic>
          </wp:inline>
        </w:drawing>
      </w:r>
    </w:p>
    <w:p w:rsidR="00AD573D" w:rsidRPr="00C94939" w:rsidRDefault="00AD573D" w:rsidP="00AD573D">
      <w:pPr>
        <w:jc w:val="center"/>
        <w:outlineLvl w:val="0"/>
        <w:rPr>
          <w:i/>
        </w:rPr>
      </w:pPr>
      <w:r w:rsidRPr="00C94939">
        <w:rPr>
          <w:b/>
          <w:i/>
        </w:rPr>
        <w:t xml:space="preserve">Рис. </w:t>
      </w:r>
      <w:r w:rsidR="00A82179" w:rsidRPr="00C94939">
        <w:rPr>
          <w:b/>
          <w:i/>
        </w:rPr>
        <w:t>2</w:t>
      </w:r>
      <w:r w:rsidRPr="00C94939">
        <w:rPr>
          <w:b/>
          <w:i/>
        </w:rPr>
        <w:t xml:space="preserve">.3. </w:t>
      </w:r>
      <w:r w:rsidRPr="00C94939">
        <w:rPr>
          <w:i/>
        </w:rPr>
        <w:t xml:space="preserve">Размещение груза в грузовом самолете </w:t>
      </w:r>
      <w:r w:rsidRPr="00C94939">
        <w:rPr>
          <w:bCs/>
          <w:i/>
        </w:rPr>
        <w:t>Ан-26Б</w:t>
      </w:r>
    </w:p>
    <w:p w:rsidR="00AD573D" w:rsidRPr="00C94939" w:rsidRDefault="00AD573D" w:rsidP="00AD573D">
      <w:pPr>
        <w:ind w:firstLine="567"/>
        <w:jc w:val="both"/>
      </w:pPr>
    </w:p>
    <w:p w:rsidR="00AD573D" w:rsidRPr="00C94939" w:rsidRDefault="00AD573D" w:rsidP="00AD573D">
      <w:pPr>
        <w:ind w:firstLine="567"/>
        <w:jc w:val="both"/>
      </w:pPr>
      <w:r w:rsidRPr="00C94939">
        <w:rPr>
          <w:b/>
        </w:rPr>
        <w:t xml:space="preserve">Транспортный самолет Ил-76ТД </w:t>
      </w:r>
      <w:r w:rsidRPr="00C94939">
        <w:t xml:space="preserve">предназначен для оперативной транспортировки крупногабаритных грузов, оборудования и самоходной техники в различных географических широтах, на воздушных трассах средней и дальней протяженности. </w:t>
      </w:r>
    </w:p>
    <w:p w:rsidR="00AD573D" w:rsidRPr="00C94939" w:rsidRDefault="00AD573D" w:rsidP="00AD573D">
      <w:pPr>
        <w:ind w:firstLine="567"/>
        <w:jc w:val="both"/>
      </w:pPr>
      <w:r w:rsidRPr="00C94939">
        <w:t xml:space="preserve">Многоколесное шасси в сочетании с мощной механизацией крыла позволяет эксплуатировать самолет Ил-76ТД с неподготовленных грунтовых аэродромов. Грузовая кабина оборудована специально разработанными бортовыми погрузочно-разгрузочными средствами и приспособлениями. Ее габариты позволяют широко использовать любые типы стандартных авиационных и автомобильных контейнеров, поддонов, применяемых в международных перевозках. В грузовую кабину можно загружать в любых комбинациях контейнеры и поддоны, самоходную технику и оборудование. Габаритные размеры и весовая </w:t>
      </w:r>
      <w:r w:rsidRPr="00C94939">
        <w:lastRenderedPageBreak/>
        <w:t>загрузка стандартных контейнеров и поддонов отвечают техническим требованиям международной организации стандартов. Для выполнения погрузочно-разгрузочных операций используются лебедки, тельферы и легкосьемные роликовые дорожки, крепящиеся к полу.</w:t>
      </w:r>
    </w:p>
    <w:p w:rsidR="00AD573D" w:rsidRPr="00C94939" w:rsidRDefault="00AD573D" w:rsidP="00AD573D">
      <w:pPr>
        <w:ind w:firstLine="567"/>
        <w:jc w:val="both"/>
      </w:pPr>
      <w:r w:rsidRPr="00C94939">
        <w:t xml:space="preserve">Схема размещения груза в грузовом самолете Ил-76ТД представлена на рис. </w:t>
      </w:r>
      <w:r w:rsidR="00A82179" w:rsidRPr="00C94939">
        <w:t>2</w:t>
      </w:r>
      <w:r w:rsidRPr="00C94939">
        <w:t>.4.</w:t>
      </w:r>
    </w:p>
    <w:p w:rsidR="00AD573D" w:rsidRPr="00C94939" w:rsidRDefault="00AD573D" w:rsidP="00AD573D">
      <w:pPr>
        <w:jc w:val="center"/>
      </w:pPr>
      <w:r w:rsidRPr="00C94939">
        <w:rPr>
          <w:noProof/>
        </w:rPr>
        <w:drawing>
          <wp:inline distT="0" distB="0" distL="0" distR="0" wp14:anchorId="129AB3AD" wp14:editId="53EBBE7A">
            <wp:extent cx="3140075" cy="1233805"/>
            <wp:effectExtent l="0" t="0" r="3175" b="4445"/>
            <wp:docPr id="19" name="Рисунок 19" descr="il-76t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l-76t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40075" cy="1233805"/>
                    </a:xfrm>
                    <a:prstGeom prst="rect">
                      <a:avLst/>
                    </a:prstGeom>
                    <a:noFill/>
                    <a:ln>
                      <a:noFill/>
                    </a:ln>
                  </pic:spPr>
                </pic:pic>
              </a:graphicData>
            </a:graphic>
          </wp:inline>
        </w:drawing>
      </w:r>
    </w:p>
    <w:p w:rsidR="00AD573D" w:rsidRPr="00C94939" w:rsidRDefault="00AD573D" w:rsidP="00AD573D">
      <w:pPr>
        <w:jc w:val="center"/>
        <w:outlineLvl w:val="0"/>
        <w:rPr>
          <w:i/>
        </w:rPr>
      </w:pPr>
      <w:r w:rsidRPr="00C94939">
        <w:rPr>
          <w:b/>
          <w:i/>
        </w:rPr>
        <w:t xml:space="preserve">Рис. </w:t>
      </w:r>
      <w:r w:rsidR="00A82179" w:rsidRPr="00C94939">
        <w:rPr>
          <w:b/>
          <w:i/>
        </w:rPr>
        <w:t>2</w:t>
      </w:r>
      <w:r w:rsidRPr="00C94939">
        <w:rPr>
          <w:b/>
          <w:i/>
        </w:rPr>
        <w:t xml:space="preserve">.4. </w:t>
      </w:r>
      <w:r w:rsidRPr="00C94939">
        <w:rPr>
          <w:i/>
        </w:rPr>
        <w:t>Размещение груза в грузовом самолете Ил-76ТД</w:t>
      </w:r>
    </w:p>
    <w:p w:rsidR="00AD573D" w:rsidRPr="00C94939" w:rsidRDefault="00AD573D" w:rsidP="00AD573D">
      <w:pPr>
        <w:ind w:firstLine="567"/>
        <w:jc w:val="both"/>
      </w:pPr>
    </w:p>
    <w:p w:rsidR="00AD573D" w:rsidRPr="00C94939" w:rsidRDefault="00AD573D" w:rsidP="00AD573D">
      <w:pPr>
        <w:ind w:firstLine="567"/>
        <w:jc w:val="both"/>
      </w:pPr>
      <w:r w:rsidRPr="00C94939">
        <w:rPr>
          <w:b/>
        </w:rPr>
        <w:t>Транспортный самолет Ан-124-100 «Руслан»</w:t>
      </w:r>
      <w:r w:rsidRPr="00C94939">
        <w:t xml:space="preserve"> – мировой рекордсмен по дальности полета и грузоподъемности. Летно-технические характеристики «Руслана» позволяют осуществлять сложнейшие проекты по перевозке сверхтяжелых, крупногабаритных и нестандартных грузов.</w:t>
      </w:r>
    </w:p>
    <w:p w:rsidR="00AD573D" w:rsidRPr="00C94939" w:rsidRDefault="00AD573D" w:rsidP="00AD573D">
      <w:pPr>
        <w:ind w:firstLine="567"/>
        <w:jc w:val="both"/>
      </w:pPr>
      <w:r w:rsidRPr="00C94939">
        <w:t xml:space="preserve">Схема размещения груза в грузовом самолете Ан-124-100 «Руслан» представлена на рис. </w:t>
      </w:r>
      <w:r w:rsidR="00A82179" w:rsidRPr="00C94939">
        <w:t>2</w:t>
      </w:r>
      <w:r w:rsidRPr="00C94939">
        <w:t>.5.</w:t>
      </w:r>
    </w:p>
    <w:p w:rsidR="00AD573D" w:rsidRPr="00C94939" w:rsidRDefault="00AD573D" w:rsidP="00AD573D">
      <w:pPr>
        <w:jc w:val="center"/>
        <w:rPr>
          <w:bCs/>
        </w:rPr>
      </w:pPr>
      <w:r w:rsidRPr="00C94939">
        <w:rPr>
          <w:bCs/>
          <w:noProof/>
        </w:rPr>
        <w:drawing>
          <wp:inline distT="0" distB="0" distL="0" distR="0" wp14:anchorId="15F724DE" wp14:editId="454E0442">
            <wp:extent cx="3140075" cy="1164590"/>
            <wp:effectExtent l="0" t="0" r="3175" b="0"/>
            <wp:docPr id="18" name="Рисунок 18" descr="An-124-100_rus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n-124-100_ruslan"/>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40075" cy="1164590"/>
                    </a:xfrm>
                    <a:prstGeom prst="rect">
                      <a:avLst/>
                    </a:prstGeom>
                    <a:noFill/>
                    <a:ln>
                      <a:noFill/>
                    </a:ln>
                  </pic:spPr>
                </pic:pic>
              </a:graphicData>
            </a:graphic>
          </wp:inline>
        </w:drawing>
      </w:r>
    </w:p>
    <w:p w:rsidR="00AD573D" w:rsidRPr="00C94939" w:rsidRDefault="00AD573D" w:rsidP="00AD573D">
      <w:pPr>
        <w:jc w:val="center"/>
        <w:outlineLvl w:val="0"/>
        <w:rPr>
          <w:i/>
        </w:rPr>
      </w:pPr>
      <w:r w:rsidRPr="00C94939">
        <w:rPr>
          <w:b/>
          <w:i/>
        </w:rPr>
        <w:t xml:space="preserve">Рис. </w:t>
      </w:r>
      <w:r w:rsidR="00A82179" w:rsidRPr="00C94939">
        <w:rPr>
          <w:b/>
          <w:i/>
        </w:rPr>
        <w:t>2</w:t>
      </w:r>
      <w:r w:rsidRPr="00C94939">
        <w:rPr>
          <w:b/>
          <w:i/>
        </w:rPr>
        <w:t xml:space="preserve">.5. </w:t>
      </w:r>
      <w:r w:rsidRPr="00C94939">
        <w:rPr>
          <w:i/>
        </w:rPr>
        <w:t xml:space="preserve">Размещение груза в грузовом самолете </w:t>
      </w:r>
      <w:r w:rsidRPr="00C94939">
        <w:rPr>
          <w:bCs/>
          <w:i/>
        </w:rPr>
        <w:t>Ан-</w:t>
      </w:r>
      <w:r w:rsidRPr="00C94939">
        <w:rPr>
          <w:i/>
        </w:rPr>
        <w:t>124-100 «Руслан»</w:t>
      </w:r>
    </w:p>
    <w:p w:rsidR="00AD573D" w:rsidRPr="00C94939" w:rsidRDefault="00AD573D" w:rsidP="00AD573D">
      <w:pPr>
        <w:ind w:firstLine="567"/>
        <w:jc w:val="both"/>
      </w:pPr>
    </w:p>
    <w:p w:rsidR="00AD573D" w:rsidRPr="00C94939" w:rsidRDefault="00AD573D" w:rsidP="00AD573D">
      <w:pPr>
        <w:ind w:firstLine="567"/>
        <w:jc w:val="both"/>
      </w:pPr>
      <w:r w:rsidRPr="00C94939">
        <w:t xml:space="preserve">Основные технико-эксплуатационные характеристики грузовых самолетов Ан-12, Ан-22, Ан-26Б, Ил-76ТД, Ан-124 представлены в таблице </w:t>
      </w:r>
      <w:r w:rsidR="00A82179" w:rsidRPr="00C94939">
        <w:t>2</w:t>
      </w:r>
      <w:r w:rsidRPr="00C94939">
        <w:t>.3.</w:t>
      </w:r>
    </w:p>
    <w:p w:rsidR="00AD573D" w:rsidRPr="00C94939" w:rsidRDefault="00AD573D" w:rsidP="00AD573D">
      <w:pPr>
        <w:ind w:firstLine="567"/>
        <w:jc w:val="both"/>
      </w:pPr>
    </w:p>
    <w:p w:rsidR="00AD573D" w:rsidRPr="00C94939" w:rsidRDefault="00AD573D" w:rsidP="00AD573D">
      <w:pPr>
        <w:ind w:firstLine="567"/>
        <w:jc w:val="right"/>
        <w:outlineLvl w:val="0"/>
        <w:rPr>
          <w:i/>
        </w:rPr>
      </w:pPr>
      <w:r w:rsidRPr="00C94939">
        <w:rPr>
          <w:i/>
        </w:rPr>
        <w:t xml:space="preserve">Таблица </w:t>
      </w:r>
      <w:r w:rsidR="00A82179" w:rsidRPr="00C94939">
        <w:rPr>
          <w:i/>
        </w:rPr>
        <w:t>2</w:t>
      </w:r>
      <w:r w:rsidRPr="00C94939">
        <w:rPr>
          <w:i/>
        </w:rPr>
        <w:t>.3</w:t>
      </w:r>
    </w:p>
    <w:p w:rsidR="00AD573D" w:rsidRPr="00C94939" w:rsidRDefault="00AD573D" w:rsidP="00AD573D">
      <w:pPr>
        <w:jc w:val="center"/>
        <w:outlineLvl w:val="0"/>
        <w:rPr>
          <w:b/>
        </w:rPr>
      </w:pPr>
      <w:r w:rsidRPr="00C94939">
        <w:rPr>
          <w:b/>
        </w:rPr>
        <w:t xml:space="preserve">Основные технико-эксплуатационные характеристики грузовых самолетов </w:t>
      </w:r>
    </w:p>
    <w:p w:rsidR="00AD573D" w:rsidRPr="00C94939" w:rsidRDefault="00AD573D" w:rsidP="00AD573D">
      <w:pPr>
        <w:jc w:val="center"/>
        <w:rPr>
          <w:b/>
        </w:rPr>
      </w:pPr>
      <w:r w:rsidRPr="00C94939">
        <w:rPr>
          <w:b/>
        </w:rPr>
        <w:t>Ан-12, Ан-22, Ан-26Б, Ил-76ТД, Ан-124</w:t>
      </w:r>
    </w:p>
    <w:tbl>
      <w:tblPr>
        <w:tblW w:w="0" w:type="auto"/>
        <w:tblInd w:w="1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77"/>
        <w:gridCol w:w="1118"/>
        <w:gridCol w:w="1119"/>
        <w:gridCol w:w="1119"/>
        <w:gridCol w:w="1120"/>
        <w:gridCol w:w="1001"/>
      </w:tblGrid>
      <w:tr w:rsidR="00AD573D" w:rsidRPr="00C94939" w:rsidTr="00AD573D">
        <w:trPr>
          <w:trHeight w:val="135"/>
        </w:trPr>
        <w:tc>
          <w:tcPr>
            <w:tcW w:w="4045" w:type="dxa"/>
            <w:vMerge w:val="restart"/>
            <w:vAlign w:val="center"/>
          </w:tcPr>
          <w:p w:rsidR="00AD573D" w:rsidRPr="00C94939" w:rsidRDefault="00AD573D" w:rsidP="00AD573D">
            <w:pPr>
              <w:jc w:val="center"/>
              <w:rPr>
                <w:sz w:val="20"/>
                <w:szCs w:val="20"/>
              </w:rPr>
            </w:pPr>
            <w:r w:rsidRPr="00C94939">
              <w:rPr>
                <w:sz w:val="20"/>
                <w:szCs w:val="20"/>
              </w:rPr>
              <w:t>Технико-экономические характеристики</w:t>
            </w:r>
          </w:p>
        </w:tc>
        <w:tc>
          <w:tcPr>
            <w:tcW w:w="5549" w:type="dxa"/>
            <w:gridSpan w:val="5"/>
            <w:vAlign w:val="center"/>
          </w:tcPr>
          <w:p w:rsidR="00AD573D" w:rsidRPr="00C94939" w:rsidRDefault="00AD573D" w:rsidP="00AD573D">
            <w:pPr>
              <w:ind w:left="-66"/>
              <w:jc w:val="center"/>
              <w:rPr>
                <w:sz w:val="20"/>
                <w:szCs w:val="20"/>
              </w:rPr>
            </w:pPr>
            <w:r w:rsidRPr="00C94939">
              <w:rPr>
                <w:sz w:val="20"/>
                <w:szCs w:val="20"/>
              </w:rPr>
              <w:t>Модель грузового самолета</w:t>
            </w:r>
          </w:p>
        </w:tc>
      </w:tr>
      <w:tr w:rsidR="00AD573D" w:rsidRPr="00C94939" w:rsidTr="00AD573D">
        <w:trPr>
          <w:trHeight w:val="126"/>
        </w:trPr>
        <w:tc>
          <w:tcPr>
            <w:tcW w:w="4045" w:type="dxa"/>
            <w:vMerge/>
            <w:vAlign w:val="center"/>
          </w:tcPr>
          <w:p w:rsidR="00AD573D" w:rsidRPr="00C94939" w:rsidRDefault="00AD573D" w:rsidP="00AD573D">
            <w:pPr>
              <w:jc w:val="center"/>
              <w:rPr>
                <w:sz w:val="20"/>
                <w:szCs w:val="20"/>
              </w:rPr>
            </w:pPr>
          </w:p>
        </w:tc>
        <w:tc>
          <w:tcPr>
            <w:tcW w:w="1134" w:type="dxa"/>
            <w:vAlign w:val="center"/>
          </w:tcPr>
          <w:p w:rsidR="00AD573D" w:rsidRPr="00C94939" w:rsidRDefault="00AD573D" w:rsidP="00AD573D">
            <w:pPr>
              <w:ind w:left="-66"/>
              <w:jc w:val="center"/>
              <w:rPr>
                <w:sz w:val="20"/>
                <w:szCs w:val="20"/>
              </w:rPr>
            </w:pPr>
            <w:r w:rsidRPr="00C94939">
              <w:rPr>
                <w:sz w:val="20"/>
                <w:szCs w:val="20"/>
              </w:rPr>
              <w:t>Ан-12</w:t>
            </w:r>
          </w:p>
        </w:tc>
        <w:tc>
          <w:tcPr>
            <w:tcW w:w="1134" w:type="dxa"/>
            <w:vAlign w:val="center"/>
          </w:tcPr>
          <w:p w:rsidR="00AD573D" w:rsidRPr="00C94939" w:rsidRDefault="00AD573D" w:rsidP="00AD573D">
            <w:pPr>
              <w:ind w:left="-66"/>
              <w:jc w:val="center"/>
              <w:rPr>
                <w:sz w:val="20"/>
                <w:szCs w:val="20"/>
              </w:rPr>
            </w:pPr>
            <w:r w:rsidRPr="00C94939">
              <w:rPr>
                <w:sz w:val="20"/>
                <w:szCs w:val="20"/>
              </w:rPr>
              <w:t>Ан-22</w:t>
            </w:r>
          </w:p>
        </w:tc>
        <w:tc>
          <w:tcPr>
            <w:tcW w:w="1134" w:type="dxa"/>
            <w:vAlign w:val="center"/>
          </w:tcPr>
          <w:p w:rsidR="00AD573D" w:rsidRPr="00C94939" w:rsidRDefault="00AD573D" w:rsidP="00AD573D">
            <w:pPr>
              <w:ind w:left="-66"/>
              <w:jc w:val="center"/>
              <w:rPr>
                <w:sz w:val="20"/>
                <w:szCs w:val="20"/>
              </w:rPr>
            </w:pPr>
            <w:r w:rsidRPr="00C94939">
              <w:rPr>
                <w:sz w:val="20"/>
                <w:szCs w:val="20"/>
              </w:rPr>
              <w:t>Ан-26Б</w:t>
            </w:r>
          </w:p>
        </w:tc>
        <w:tc>
          <w:tcPr>
            <w:tcW w:w="1134" w:type="dxa"/>
            <w:vAlign w:val="center"/>
          </w:tcPr>
          <w:p w:rsidR="00AD573D" w:rsidRPr="00C94939" w:rsidRDefault="00AD573D" w:rsidP="00AD573D">
            <w:pPr>
              <w:ind w:left="-66"/>
              <w:jc w:val="center"/>
              <w:rPr>
                <w:sz w:val="20"/>
                <w:szCs w:val="20"/>
              </w:rPr>
            </w:pPr>
            <w:r w:rsidRPr="00C94939">
              <w:rPr>
                <w:sz w:val="20"/>
                <w:szCs w:val="20"/>
              </w:rPr>
              <w:t>Ил-76ТД</w:t>
            </w:r>
          </w:p>
        </w:tc>
        <w:tc>
          <w:tcPr>
            <w:tcW w:w="1013" w:type="dxa"/>
            <w:vAlign w:val="center"/>
          </w:tcPr>
          <w:p w:rsidR="00AD573D" w:rsidRPr="00C94939" w:rsidRDefault="00AD573D" w:rsidP="00AD573D">
            <w:pPr>
              <w:jc w:val="center"/>
              <w:rPr>
                <w:sz w:val="20"/>
                <w:szCs w:val="20"/>
              </w:rPr>
            </w:pPr>
            <w:r w:rsidRPr="00C94939">
              <w:rPr>
                <w:sz w:val="20"/>
                <w:szCs w:val="20"/>
              </w:rPr>
              <w:t>Ан-124</w:t>
            </w:r>
          </w:p>
        </w:tc>
      </w:tr>
      <w:tr w:rsidR="00AD573D" w:rsidRPr="00C94939" w:rsidTr="00AD573D">
        <w:trPr>
          <w:trHeight w:val="150"/>
        </w:trPr>
        <w:tc>
          <w:tcPr>
            <w:tcW w:w="4045" w:type="dxa"/>
          </w:tcPr>
          <w:p w:rsidR="00AD573D" w:rsidRPr="00C94939" w:rsidRDefault="00AD573D" w:rsidP="00AD573D">
            <w:pPr>
              <w:jc w:val="both"/>
              <w:rPr>
                <w:sz w:val="20"/>
                <w:szCs w:val="20"/>
              </w:rPr>
            </w:pPr>
            <w:r w:rsidRPr="00C94939">
              <w:rPr>
                <w:sz w:val="20"/>
                <w:szCs w:val="20"/>
              </w:rPr>
              <w:t>Максимальная масса платной загрузки, кг.</w:t>
            </w:r>
          </w:p>
        </w:tc>
        <w:tc>
          <w:tcPr>
            <w:tcW w:w="1134" w:type="dxa"/>
            <w:vAlign w:val="center"/>
          </w:tcPr>
          <w:p w:rsidR="00AD573D" w:rsidRPr="00C94939" w:rsidRDefault="00AD573D" w:rsidP="00AD573D">
            <w:pPr>
              <w:jc w:val="center"/>
              <w:rPr>
                <w:sz w:val="20"/>
                <w:szCs w:val="20"/>
              </w:rPr>
            </w:pPr>
            <w:r w:rsidRPr="00C94939">
              <w:rPr>
                <w:sz w:val="20"/>
                <w:szCs w:val="20"/>
              </w:rPr>
              <w:t>17 000</w:t>
            </w:r>
          </w:p>
        </w:tc>
        <w:tc>
          <w:tcPr>
            <w:tcW w:w="1134" w:type="dxa"/>
            <w:vAlign w:val="center"/>
          </w:tcPr>
          <w:p w:rsidR="00AD573D" w:rsidRPr="00C94939" w:rsidRDefault="00AD573D" w:rsidP="00AD573D">
            <w:pPr>
              <w:jc w:val="center"/>
              <w:rPr>
                <w:sz w:val="20"/>
                <w:szCs w:val="20"/>
              </w:rPr>
            </w:pPr>
            <w:r w:rsidRPr="00C94939">
              <w:rPr>
                <w:sz w:val="20"/>
                <w:szCs w:val="20"/>
              </w:rPr>
              <w:t>60 000</w:t>
            </w:r>
          </w:p>
        </w:tc>
        <w:tc>
          <w:tcPr>
            <w:tcW w:w="1134" w:type="dxa"/>
            <w:vAlign w:val="center"/>
          </w:tcPr>
          <w:p w:rsidR="00AD573D" w:rsidRPr="00C94939" w:rsidRDefault="00AD573D" w:rsidP="00AD573D">
            <w:pPr>
              <w:jc w:val="center"/>
              <w:rPr>
                <w:sz w:val="20"/>
                <w:szCs w:val="20"/>
              </w:rPr>
            </w:pPr>
            <w:r w:rsidRPr="00C94939">
              <w:rPr>
                <w:sz w:val="20"/>
                <w:szCs w:val="20"/>
              </w:rPr>
              <w:t>5 500</w:t>
            </w:r>
          </w:p>
        </w:tc>
        <w:tc>
          <w:tcPr>
            <w:tcW w:w="1134" w:type="dxa"/>
            <w:vAlign w:val="center"/>
          </w:tcPr>
          <w:p w:rsidR="00AD573D" w:rsidRPr="00C94939" w:rsidRDefault="00AD573D" w:rsidP="00AD573D">
            <w:pPr>
              <w:jc w:val="center"/>
              <w:rPr>
                <w:sz w:val="20"/>
                <w:szCs w:val="20"/>
              </w:rPr>
            </w:pPr>
            <w:r w:rsidRPr="00C94939">
              <w:rPr>
                <w:sz w:val="20"/>
                <w:szCs w:val="20"/>
              </w:rPr>
              <w:t>48 000</w:t>
            </w:r>
          </w:p>
        </w:tc>
        <w:tc>
          <w:tcPr>
            <w:tcW w:w="1013" w:type="dxa"/>
            <w:vAlign w:val="center"/>
          </w:tcPr>
          <w:p w:rsidR="00AD573D" w:rsidRPr="00C94939" w:rsidRDefault="00AD573D" w:rsidP="00AD573D">
            <w:pPr>
              <w:jc w:val="center"/>
              <w:rPr>
                <w:sz w:val="20"/>
                <w:szCs w:val="20"/>
              </w:rPr>
            </w:pPr>
            <w:r w:rsidRPr="00C94939">
              <w:rPr>
                <w:sz w:val="20"/>
                <w:szCs w:val="20"/>
              </w:rPr>
              <w:t>120 000</w:t>
            </w:r>
          </w:p>
        </w:tc>
      </w:tr>
      <w:tr w:rsidR="00AD573D" w:rsidRPr="00C94939" w:rsidTr="00AD573D">
        <w:trPr>
          <w:trHeight w:val="126"/>
        </w:trPr>
        <w:tc>
          <w:tcPr>
            <w:tcW w:w="4045" w:type="dxa"/>
          </w:tcPr>
          <w:p w:rsidR="00AD573D" w:rsidRPr="00C94939" w:rsidRDefault="00AD573D" w:rsidP="00AD573D">
            <w:pPr>
              <w:jc w:val="both"/>
              <w:rPr>
                <w:sz w:val="20"/>
                <w:szCs w:val="20"/>
              </w:rPr>
            </w:pPr>
            <w:r w:rsidRPr="00C94939">
              <w:rPr>
                <w:sz w:val="20"/>
                <w:szCs w:val="20"/>
              </w:rPr>
              <w:t>Максимальный запас топлива, л.</w:t>
            </w:r>
          </w:p>
        </w:tc>
        <w:tc>
          <w:tcPr>
            <w:tcW w:w="1134" w:type="dxa"/>
            <w:vAlign w:val="center"/>
          </w:tcPr>
          <w:p w:rsidR="00AD573D" w:rsidRPr="00C94939" w:rsidRDefault="00AD573D" w:rsidP="00AD573D">
            <w:pPr>
              <w:jc w:val="center"/>
              <w:rPr>
                <w:sz w:val="20"/>
                <w:szCs w:val="20"/>
              </w:rPr>
            </w:pPr>
            <w:r w:rsidRPr="00C94939">
              <w:rPr>
                <w:sz w:val="20"/>
                <w:szCs w:val="20"/>
              </w:rPr>
              <w:t>22 066</w:t>
            </w:r>
          </w:p>
        </w:tc>
        <w:tc>
          <w:tcPr>
            <w:tcW w:w="1134" w:type="dxa"/>
            <w:vAlign w:val="center"/>
          </w:tcPr>
          <w:p w:rsidR="00AD573D" w:rsidRPr="00C94939" w:rsidRDefault="00AD573D" w:rsidP="00AD573D">
            <w:pPr>
              <w:jc w:val="center"/>
              <w:rPr>
                <w:sz w:val="20"/>
                <w:szCs w:val="20"/>
              </w:rPr>
            </w:pPr>
            <w:r w:rsidRPr="00C94939">
              <w:rPr>
                <w:sz w:val="20"/>
                <w:szCs w:val="20"/>
              </w:rPr>
              <w:t>127 600</w:t>
            </w:r>
          </w:p>
        </w:tc>
        <w:tc>
          <w:tcPr>
            <w:tcW w:w="1134" w:type="dxa"/>
            <w:vAlign w:val="center"/>
          </w:tcPr>
          <w:p w:rsidR="00AD573D" w:rsidRPr="00C94939" w:rsidRDefault="00AD573D" w:rsidP="00AD573D">
            <w:pPr>
              <w:jc w:val="center"/>
              <w:rPr>
                <w:sz w:val="20"/>
                <w:szCs w:val="20"/>
              </w:rPr>
            </w:pPr>
            <w:r w:rsidRPr="00C94939">
              <w:rPr>
                <w:sz w:val="20"/>
                <w:szCs w:val="20"/>
              </w:rPr>
              <w:t>7 080</w:t>
            </w:r>
          </w:p>
        </w:tc>
        <w:tc>
          <w:tcPr>
            <w:tcW w:w="1134" w:type="dxa"/>
            <w:vAlign w:val="center"/>
          </w:tcPr>
          <w:p w:rsidR="00AD573D" w:rsidRPr="00C94939" w:rsidRDefault="00AD573D" w:rsidP="00AD573D">
            <w:pPr>
              <w:jc w:val="center"/>
              <w:rPr>
                <w:sz w:val="20"/>
                <w:szCs w:val="20"/>
              </w:rPr>
            </w:pPr>
            <w:r w:rsidRPr="00C94939">
              <w:rPr>
                <w:sz w:val="20"/>
                <w:szCs w:val="20"/>
              </w:rPr>
              <w:t>109 000</w:t>
            </w:r>
          </w:p>
        </w:tc>
        <w:tc>
          <w:tcPr>
            <w:tcW w:w="1013" w:type="dxa"/>
            <w:vAlign w:val="center"/>
          </w:tcPr>
          <w:p w:rsidR="00AD573D" w:rsidRPr="00C94939" w:rsidRDefault="00AD573D" w:rsidP="00AD573D">
            <w:pPr>
              <w:jc w:val="center"/>
              <w:rPr>
                <w:sz w:val="20"/>
                <w:szCs w:val="20"/>
              </w:rPr>
            </w:pPr>
            <w:r w:rsidRPr="00C94939">
              <w:rPr>
                <w:sz w:val="20"/>
                <w:szCs w:val="20"/>
              </w:rPr>
              <w:t>213 714</w:t>
            </w:r>
          </w:p>
        </w:tc>
      </w:tr>
      <w:tr w:rsidR="00AD573D" w:rsidRPr="00C94939" w:rsidTr="00AD573D">
        <w:trPr>
          <w:trHeight w:val="150"/>
        </w:trPr>
        <w:tc>
          <w:tcPr>
            <w:tcW w:w="4045" w:type="dxa"/>
          </w:tcPr>
          <w:p w:rsidR="00AD573D" w:rsidRPr="00C94939" w:rsidRDefault="00AD573D" w:rsidP="00AD573D">
            <w:pPr>
              <w:jc w:val="both"/>
              <w:rPr>
                <w:sz w:val="20"/>
                <w:szCs w:val="20"/>
              </w:rPr>
            </w:pPr>
            <w:r w:rsidRPr="00C94939">
              <w:rPr>
                <w:sz w:val="20"/>
                <w:szCs w:val="20"/>
              </w:rPr>
              <w:t>Крейсерская скорость, км/час</w:t>
            </w:r>
          </w:p>
        </w:tc>
        <w:tc>
          <w:tcPr>
            <w:tcW w:w="1134" w:type="dxa"/>
            <w:vAlign w:val="center"/>
          </w:tcPr>
          <w:p w:rsidR="00AD573D" w:rsidRPr="00C94939" w:rsidRDefault="00AD573D" w:rsidP="00AD573D">
            <w:pPr>
              <w:jc w:val="center"/>
              <w:rPr>
                <w:sz w:val="20"/>
                <w:szCs w:val="20"/>
              </w:rPr>
            </w:pPr>
            <w:r w:rsidRPr="00C94939">
              <w:rPr>
                <w:sz w:val="20"/>
                <w:szCs w:val="20"/>
              </w:rPr>
              <w:t>570</w:t>
            </w:r>
          </w:p>
        </w:tc>
        <w:tc>
          <w:tcPr>
            <w:tcW w:w="1134" w:type="dxa"/>
            <w:vAlign w:val="center"/>
          </w:tcPr>
          <w:p w:rsidR="00AD573D" w:rsidRPr="00C94939" w:rsidRDefault="00AD573D" w:rsidP="00AD573D">
            <w:pPr>
              <w:jc w:val="center"/>
              <w:rPr>
                <w:sz w:val="20"/>
                <w:szCs w:val="20"/>
              </w:rPr>
            </w:pPr>
            <w:r w:rsidRPr="00C94939">
              <w:rPr>
                <w:sz w:val="20"/>
                <w:szCs w:val="20"/>
              </w:rPr>
              <w:t>560</w:t>
            </w:r>
          </w:p>
        </w:tc>
        <w:tc>
          <w:tcPr>
            <w:tcW w:w="1134" w:type="dxa"/>
            <w:vAlign w:val="center"/>
          </w:tcPr>
          <w:p w:rsidR="00AD573D" w:rsidRPr="00C94939" w:rsidRDefault="00AD573D" w:rsidP="00AD573D">
            <w:pPr>
              <w:jc w:val="center"/>
              <w:rPr>
                <w:sz w:val="20"/>
                <w:szCs w:val="20"/>
              </w:rPr>
            </w:pPr>
            <w:r w:rsidRPr="00C94939">
              <w:rPr>
                <w:sz w:val="20"/>
                <w:szCs w:val="20"/>
              </w:rPr>
              <w:t>435</w:t>
            </w:r>
          </w:p>
        </w:tc>
        <w:tc>
          <w:tcPr>
            <w:tcW w:w="1134" w:type="dxa"/>
            <w:vAlign w:val="center"/>
          </w:tcPr>
          <w:p w:rsidR="00AD573D" w:rsidRPr="00C94939" w:rsidRDefault="00AD573D" w:rsidP="00AD573D">
            <w:pPr>
              <w:jc w:val="center"/>
              <w:rPr>
                <w:sz w:val="20"/>
                <w:szCs w:val="20"/>
              </w:rPr>
            </w:pPr>
            <w:r w:rsidRPr="00C94939">
              <w:rPr>
                <w:sz w:val="20"/>
                <w:szCs w:val="20"/>
              </w:rPr>
              <w:t>750</w:t>
            </w:r>
          </w:p>
        </w:tc>
        <w:tc>
          <w:tcPr>
            <w:tcW w:w="1013" w:type="dxa"/>
            <w:vAlign w:val="center"/>
          </w:tcPr>
          <w:p w:rsidR="00AD573D" w:rsidRPr="00C94939" w:rsidRDefault="00AD573D" w:rsidP="00AD573D">
            <w:pPr>
              <w:jc w:val="center"/>
              <w:rPr>
                <w:sz w:val="20"/>
                <w:szCs w:val="20"/>
              </w:rPr>
            </w:pPr>
            <w:r w:rsidRPr="00C94939">
              <w:rPr>
                <w:sz w:val="20"/>
                <w:szCs w:val="20"/>
              </w:rPr>
              <w:t>800</w:t>
            </w:r>
          </w:p>
        </w:tc>
      </w:tr>
      <w:tr w:rsidR="00AD573D" w:rsidRPr="00C94939" w:rsidTr="00AD573D">
        <w:trPr>
          <w:trHeight w:val="162"/>
        </w:trPr>
        <w:tc>
          <w:tcPr>
            <w:tcW w:w="4045" w:type="dxa"/>
          </w:tcPr>
          <w:p w:rsidR="00AD573D" w:rsidRPr="00C94939" w:rsidRDefault="00AD573D" w:rsidP="00AD573D">
            <w:pPr>
              <w:jc w:val="both"/>
              <w:rPr>
                <w:sz w:val="20"/>
                <w:szCs w:val="20"/>
              </w:rPr>
            </w:pPr>
            <w:r w:rsidRPr="00C94939">
              <w:rPr>
                <w:sz w:val="20"/>
                <w:szCs w:val="20"/>
              </w:rPr>
              <w:t>Расход авиатоплива в крейсерском режиме, т/час</w:t>
            </w:r>
          </w:p>
        </w:tc>
        <w:tc>
          <w:tcPr>
            <w:tcW w:w="1134" w:type="dxa"/>
            <w:vAlign w:val="center"/>
          </w:tcPr>
          <w:p w:rsidR="00AD573D" w:rsidRPr="00C94939" w:rsidRDefault="00AD573D" w:rsidP="00AD573D">
            <w:pPr>
              <w:jc w:val="center"/>
              <w:rPr>
                <w:sz w:val="20"/>
                <w:szCs w:val="20"/>
              </w:rPr>
            </w:pPr>
            <w:r w:rsidRPr="00C94939">
              <w:rPr>
                <w:sz w:val="20"/>
                <w:szCs w:val="20"/>
              </w:rPr>
              <w:t>2,2</w:t>
            </w:r>
          </w:p>
        </w:tc>
        <w:tc>
          <w:tcPr>
            <w:tcW w:w="1134" w:type="dxa"/>
            <w:vAlign w:val="center"/>
          </w:tcPr>
          <w:p w:rsidR="00AD573D" w:rsidRPr="00C94939" w:rsidRDefault="00AD573D" w:rsidP="00AD573D">
            <w:pPr>
              <w:jc w:val="center"/>
              <w:rPr>
                <w:sz w:val="20"/>
                <w:szCs w:val="20"/>
              </w:rPr>
            </w:pPr>
            <w:r w:rsidRPr="00C94939">
              <w:rPr>
                <w:sz w:val="20"/>
                <w:szCs w:val="20"/>
              </w:rPr>
              <w:t>2,6</w:t>
            </w:r>
          </w:p>
        </w:tc>
        <w:tc>
          <w:tcPr>
            <w:tcW w:w="1134" w:type="dxa"/>
            <w:vAlign w:val="center"/>
          </w:tcPr>
          <w:p w:rsidR="00AD573D" w:rsidRPr="00C94939" w:rsidRDefault="00AD573D" w:rsidP="00AD573D">
            <w:pPr>
              <w:jc w:val="center"/>
              <w:rPr>
                <w:sz w:val="20"/>
                <w:szCs w:val="20"/>
              </w:rPr>
            </w:pPr>
            <w:r w:rsidRPr="00C94939">
              <w:rPr>
                <w:sz w:val="20"/>
                <w:szCs w:val="20"/>
              </w:rPr>
              <w:t>1,2</w:t>
            </w:r>
          </w:p>
        </w:tc>
        <w:tc>
          <w:tcPr>
            <w:tcW w:w="1134" w:type="dxa"/>
            <w:vAlign w:val="center"/>
          </w:tcPr>
          <w:p w:rsidR="00AD573D" w:rsidRPr="00C94939" w:rsidRDefault="00AD573D" w:rsidP="00AD573D">
            <w:pPr>
              <w:jc w:val="center"/>
              <w:rPr>
                <w:sz w:val="20"/>
                <w:szCs w:val="20"/>
              </w:rPr>
            </w:pPr>
            <w:r w:rsidRPr="00C94939">
              <w:rPr>
                <w:sz w:val="20"/>
                <w:szCs w:val="20"/>
              </w:rPr>
              <w:t>7</w:t>
            </w:r>
          </w:p>
        </w:tc>
        <w:tc>
          <w:tcPr>
            <w:tcW w:w="1013" w:type="dxa"/>
            <w:vAlign w:val="center"/>
          </w:tcPr>
          <w:p w:rsidR="00AD573D" w:rsidRPr="00C94939" w:rsidRDefault="00AD573D" w:rsidP="00AD573D">
            <w:pPr>
              <w:jc w:val="center"/>
              <w:rPr>
                <w:sz w:val="20"/>
                <w:szCs w:val="20"/>
              </w:rPr>
            </w:pPr>
            <w:r w:rsidRPr="00C94939">
              <w:rPr>
                <w:sz w:val="20"/>
                <w:szCs w:val="20"/>
              </w:rPr>
              <w:t>12,5</w:t>
            </w:r>
          </w:p>
        </w:tc>
      </w:tr>
      <w:tr w:rsidR="00AD573D" w:rsidRPr="00C94939" w:rsidTr="00AD573D">
        <w:trPr>
          <w:trHeight w:val="180"/>
        </w:trPr>
        <w:tc>
          <w:tcPr>
            <w:tcW w:w="4045" w:type="dxa"/>
          </w:tcPr>
          <w:p w:rsidR="00AD573D" w:rsidRPr="00C94939" w:rsidRDefault="00AD573D" w:rsidP="00AD573D">
            <w:pPr>
              <w:jc w:val="both"/>
              <w:rPr>
                <w:sz w:val="20"/>
                <w:szCs w:val="20"/>
              </w:rPr>
            </w:pPr>
            <w:r w:rsidRPr="00C94939">
              <w:rPr>
                <w:sz w:val="20"/>
                <w:szCs w:val="20"/>
              </w:rPr>
              <w:t>Размеры грузовой кабины, м.:</w:t>
            </w:r>
          </w:p>
          <w:p w:rsidR="00AD573D" w:rsidRPr="00C94939" w:rsidRDefault="00AD573D" w:rsidP="00AD573D">
            <w:pPr>
              <w:jc w:val="both"/>
              <w:rPr>
                <w:sz w:val="20"/>
                <w:szCs w:val="20"/>
              </w:rPr>
            </w:pPr>
            <w:r w:rsidRPr="00C94939">
              <w:rPr>
                <w:sz w:val="20"/>
                <w:szCs w:val="20"/>
              </w:rPr>
              <w:t>-длина, м;</w:t>
            </w:r>
          </w:p>
          <w:p w:rsidR="00AD573D" w:rsidRPr="00C94939" w:rsidRDefault="00AD573D" w:rsidP="00AD573D">
            <w:pPr>
              <w:jc w:val="both"/>
              <w:rPr>
                <w:sz w:val="20"/>
                <w:szCs w:val="20"/>
              </w:rPr>
            </w:pPr>
            <w:r w:rsidRPr="00C94939">
              <w:rPr>
                <w:sz w:val="20"/>
                <w:szCs w:val="20"/>
              </w:rPr>
              <w:t>-ширина (по полу), м;</w:t>
            </w:r>
          </w:p>
          <w:p w:rsidR="00AD573D" w:rsidRPr="00C94939" w:rsidRDefault="00AD573D" w:rsidP="00AD573D">
            <w:pPr>
              <w:jc w:val="both"/>
              <w:rPr>
                <w:sz w:val="20"/>
                <w:szCs w:val="20"/>
              </w:rPr>
            </w:pPr>
            <w:r w:rsidRPr="00C94939">
              <w:rPr>
                <w:sz w:val="20"/>
                <w:szCs w:val="20"/>
              </w:rPr>
              <w:t>-высота, м.</w:t>
            </w:r>
          </w:p>
        </w:tc>
        <w:tc>
          <w:tcPr>
            <w:tcW w:w="1134" w:type="dxa"/>
            <w:vAlign w:val="center"/>
          </w:tcPr>
          <w:p w:rsidR="00AD573D" w:rsidRPr="00C94939" w:rsidRDefault="00AD573D" w:rsidP="00AD573D">
            <w:pPr>
              <w:jc w:val="center"/>
              <w:rPr>
                <w:sz w:val="20"/>
                <w:szCs w:val="20"/>
              </w:rPr>
            </w:pPr>
          </w:p>
          <w:p w:rsidR="00AD573D" w:rsidRPr="00C94939" w:rsidRDefault="00AD573D" w:rsidP="00AD573D">
            <w:pPr>
              <w:jc w:val="center"/>
              <w:rPr>
                <w:sz w:val="20"/>
                <w:szCs w:val="20"/>
              </w:rPr>
            </w:pPr>
            <w:r w:rsidRPr="00C94939">
              <w:rPr>
                <w:sz w:val="20"/>
                <w:szCs w:val="20"/>
              </w:rPr>
              <w:t>13,5</w:t>
            </w:r>
          </w:p>
          <w:p w:rsidR="00AD573D" w:rsidRPr="00C94939" w:rsidRDefault="00AD573D" w:rsidP="00AD573D">
            <w:pPr>
              <w:jc w:val="center"/>
              <w:rPr>
                <w:sz w:val="20"/>
                <w:szCs w:val="20"/>
              </w:rPr>
            </w:pPr>
            <w:r w:rsidRPr="00C94939">
              <w:rPr>
                <w:sz w:val="20"/>
                <w:szCs w:val="20"/>
              </w:rPr>
              <w:t>2,7</w:t>
            </w:r>
          </w:p>
          <w:p w:rsidR="00AD573D" w:rsidRPr="00C94939" w:rsidRDefault="00AD573D" w:rsidP="00AD573D">
            <w:pPr>
              <w:jc w:val="center"/>
              <w:rPr>
                <w:sz w:val="20"/>
                <w:szCs w:val="20"/>
              </w:rPr>
            </w:pPr>
            <w:r w:rsidRPr="00C94939">
              <w:rPr>
                <w:sz w:val="20"/>
                <w:szCs w:val="20"/>
              </w:rPr>
              <w:t>2,4</w:t>
            </w:r>
          </w:p>
        </w:tc>
        <w:tc>
          <w:tcPr>
            <w:tcW w:w="1134" w:type="dxa"/>
            <w:vAlign w:val="center"/>
          </w:tcPr>
          <w:p w:rsidR="00AD573D" w:rsidRPr="00C94939" w:rsidRDefault="00AD573D" w:rsidP="00AD573D">
            <w:pPr>
              <w:jc w:val="center"/>
              <w:rPr>
                <w:sz w:val="20"/>
                <w:szCs w:val="20"/>
              </w:rPr>
            </w:pPr>
          </w:p>
          <w:p w:rsidR="00AD573D" w:rsidRPr="00C94939" w:rsidRDefault="00AD573D" w:rsidP="00AD573D">
            <w:pPr>
              <w:jc w:val="center"/>
              <w:rPr>
                <w:sz w:val="20"/>
                <w:szCs w:val="20"/>
              </w:rPr>
            </w:pPr>
            <w:r w:rsidRPr="00C94939">
              <w:rPr>
                <w:sz w:val="20"/>
                <w:szCs w:val="20"/>
              </w:rPr>
              <w:t>4,4</w:t>
            </w:r>
          </w:p>
          <w:p w:rsidR="00AD573D" w:rsidRPr="00C94939" w:rsidRDefault="00AD573D" w:rsidP="00AD573D">
            <w:pPr>
              <w:jc w:val="center"/>
              <w:rPr>
                <w:sz w:val="20"/>
                <w:szCs w:val="20"/>
              </w:rPr>
            </w:pPr>
            <w:r w:rsidRPr="00C94939">
              <w:rPr>
                <w:sz w:val="20"/>
                <w:szCs w:val="20"/>
              </w:rPr>
              <w:t>4,4</w:t>
            </w:r>
          </w:p>
          <w:p w:rsidR="00AD573D" w:rsidRPr="00C94939" w:rsidRDefault="00AD573D" w:rsidP="00AD573D">
            <w:pPr>
              <w:jc w:val="center"/>
              <w:rPr>
                <w:sz w:val="20"/>
                <w:szCs w:val="20"/>
              </w:rPr>
            </w:pPr>
            <w:r w:rsidRPr="00C94939">
              <w:rPr>
                <w:sz w:val="20"/>
                <w:szCs w:val="20"/>
              </w:rPr>
              <w:t>3,27</w:t>
            </w:r>
          </w:p>
        </w:tc>
        <w:tc>
          <w:tcPr>
            <w:tcW w:w="1134" w:type="dxa"/>
            <w:vAlign w:val="center"/>
          </w:tcPr>
          <w:p w:rsidR="00AD573D" w:rsidRPr="00C94939" w:rsidRDefault="00AD573D" w:rsidP="00AD573D">
            <w:pPr>
              <w:jc w:val="center"/>
              <w:rPr>
                <w:sz w:val="20"/>
                <w:szCs w:val="20"/>
              </w:rPr>
            </w:pPr>
          </w:p>
          <w:p w:rsidR="00AD573D" w:rsidRPr="00C94939" w:rsidRDefault="00AD573D" w:rsidP="00AD573D">
            <w:pPr>
              <w:jc w:val="center"/>
              <w:rPr>
                <w:sz w:val="20"/>
                <w:szCs w:val="20"/>
              </w:rPr>
            </w:pPr>
            <w:r w:rsidRPr="00C94939">
              <w:rPr>
                <w:sz w:val="20"/>
                <w:szCs w:val="20"/>
              </w:rPr>
              <w:t>11,0</w:t>
            </w:r>
          </w:p>
          <w:p w:rsidR="00AD573D" w:rsidRPr="00C94939" w:rsidRDefault="00AD573D" w:rsidP="00AD573D">
            <w:pPr>
              <w:jc w:val="center"/>
              <w:rPr>
                <w:sz w:val="20"/>
                <w:szCs w:val="20"/>
              </w:rPr>
            </w:pPr>
            <w:r w:rsidRPr="00C94939">
              <w:rPr>
                <w:sz w:val="20"/>
                <w:szCs w:val="20"/>
              </w:rPr>
              <w:t>2, 7</w:t>
            </w:r>
          </w:p>
          <w:p w:rsidR="00AD573D" w:rsidRPr="00C94939" w:rsidRDefault="00AD573D" w:rsidP="00AD573D">
            <w:pPr>
              <w:jc w:val="center"/>
              <w:rPr>
                <w:sz w:val="20"/>
                <w:szCs w:val="20"/>
              </w:rPr>
            </w:pPr>
            <w:r w:rsidRPr="00C94939">
              <w:rPr>
                <w:sz w:val="20"/>
                <w:szCs w:val="20"/>
              </w:rPr>
              <w:t>1, 8</w:t>
            </w:r>
          </w:p>
        </w:tc>
        <w:tc>
          <w:tcPr>
            <w:tcW w:w="1134" w:type="dxa"/>
            <w:vAlign w:val="center"/>
          </w:tcPr>
          <w:p w:rsidR="00AD573D" w:rsidRPr="00C94939" w:rsidRDefault="00AD573D" w:rsidP="00AD573D">
            <w:pPr>
              <w:jc w:val="center"/>
              <w:rPr>
                <w:sz w:val="20"/>
                <w:szCs w:val="20"/>
              </w:rPr>
            </w:pPr>
          </w:p>
          <w:p w:rsidR="00AD573D" w:rsidRPr="00C94939" w:rsidRDefault="00AD573D" w:rsidP="00AD573D">
            <w:pPr>
              <w:jc w:val="center"/>
              <w:rPr>
                <w:sz w:val="20"/>
                <w:szCs w:val="20"/>
              </w:rPr>
            </w:pPr>
            <w:r w:rsidRPr="00C94939">
              <w:rPr>
                <w:sz w:val="20"/>
                <w:szCs w:val="20"/>
              </w:rPr>
              <w:t>24,4</w:t>
            </w:r>
          </w:p>
          <w:p w:rsidR="00AD573D" w:rsidRPr="00C94939" w:rsidRDefault="00AD573D" w:rsidP="00AD573D">
            <w:pPr>
              <w:jc w:val="center"/>
              <w:rPr>
                <w:sz w:val="20"/>
                <w:szCs w:val="20"/>
              </w:rPr>
            </w:pPr>
            <w:r w:rsidRPr="00C94939">
              <w:rPr>
                <w:sz w:val="20"/>
                <w:szCs w:val="20"/>
              </w:rPr>
              <w:t>3,45</w:t>
            </w:r>
          </w:p>
          <w:p w:rsidR="00AD573D" w:rsidRPr="00C94939" w:rsidRDefault="00AD573D" w:rsidP="00AD573D">
            <w:pPr>
              <w:jc w:val="center"/>
              <w:rPr>
                <w:sz w:val="20"/>
                <w:szCs w:val="20"/>
              </w:rPr>
            </w:pPr>
            <w:r w:rsidRPr="00C94939">
              <w:rPr>
                <w:sz w:val="20"/>
                <w:szCs w:val="20"/>
              </w:rPr>
              <w:t>3,4</w:t>
            </w:r>
          </w:p>
        </w:tc>
        <w:tc>
          <w:tcPr>
            <w:tcW w:w="1013" w:type="dxa"/>
            <w:vAlign w:val="center"/>
          </w:tcPr>
          <w:p w:rsidR="00AD573D" w:rsidRPr="00C94939" w:rsidRDefault="00AD573D" w:rsidP="00AD573D">
            <w:pPr>
              <w:jc w:val="center"/>
              <w:rPr>
                <w:sz w:val="20"/>
                <w:szCs w:val="20"/>
              </w:rPr>
            </w:pPr>
          </w:p>
          <w:p w:rsidR="00AD573D" w:rsidRPr="00C94939" w:rsidRDefault="00AD573D" w:rsidP="00AD573D">
            <w:pPr>
              <w:jc w:val="center"/>
              <w:rPr>
                <w:sz w:val="20"/>
                <w:szCs w:val="20"/>
              </w:rPr>
            </w:pPr>
            <w:r w:rsidRPr="00C94939">
              <w:rPr>
                <w:sz w:val="20"/>
                <w:szCs w:val="20"/>
              </w:rPr>
              <w:t>41,0</w:t>
            </w:r>
          </w:p>
          <w:p w:rsidR="00AD573D" w:rsidRPr="00C94939" w:rsidRDefault="00AD573D" w:rsidP="00AD573D">
            <w:pPr>
              <w:jc w:val="center"/>
              <w:rPr>
                <w:sz w:val="20"/>
                <w:szCs w:val="20"/>
              </w:rPr>
            </w:pPr>
            <w:r w:rsidRPr="00C94939">
              <w:rPr>
                <w:sz w:val="20"/>
                <w:szCs w:val="20"/>
              </w:rPr>
              <w:t>6,4</w:t>
            </w:r>
          </w:p>
          <w:p w:rsidR="00AD573D" w:rsidRPr="00C94939" w:rsidRDefault="00AD573D" w:rsidP="00AD573D">
            <w:pPr>
              <w:jc w:val="center"/>
              <w:rPr>
                <w:sz w:val="20"/>
                <w:szCs w:val="20"/>
              </w:rPr>
            </w:pPr>
            <w:r w:rsidRPr="00C94939">
              <w:rPr>
                <w:sz w:val="20"/>
                <w:szCs w:val="20"/>
              </w:rPr>
              <w:t>4,4</w:t>
            </w:r>
          </w:p>
        </w:tc>
      </w:tr>
    </w:tbl>
    <w:p w:rsidR="00AD573D" w:rsidRPr="00C94939" w:rsidRDefault="00AD573D" w:rsidP="00AD573D">
      <w:pPr>
        <w:jc w:val="center"/>
        <w:rPr>
          <w:b/>
        </w:rPr>
      </w:pPr>
    </w:p>
    <w:p w:rsidR="00AD573D" w:rsidRPr="00C94939" w:rsidRDefault="00A82179" w:rsidP="00AD573D">
      <w:pPr>
        <w:ind w:firstLine="567"/>
        <w:outlineLvl w:val="0"/>
        <w:rPr>
          <w:b/>
        </w:rPr>
      </w:pPr>
      <w:r w:rsidRPr="00C94939">
        <w:rPr>
          <w:b/>
        </w:rPr>
        <w:t>2</w:t>
      </w:r>
      <w:r w:rsidR="00AD573D" w:rsidRPr="00C94939">
        <w:rPr>
          <w:b/>
        </w:rPr>
        <w:t>.</w:t>
      </w:r>
      <w:r w:rsidRPr="00C94939">
        <w:rPr>
          <w:b/>
        </w:rPr>
        <w:t>5</w:t>
      </w:r>
      <w:r w:rsidR="00AD573D" w:rsidRPr="00C94939">
        <w:rPr>
          <w:b/>
        </w:rPr>
        <w:t xml:space="preserve"> Расчет тарифов на перевозку грузов авиатранспортом</w:t>
      </w:r>
    </w:p>
    <w:p w:rsidR="00AD573D" w:rsidRPr="00C94939" w:rsidRDefault="00AD573D" w:rsidP="00AD573D">
      <w:pPr>
        <w:ind w:firstLine="567"/>
        <w:jc w:val="both"/>
      </w:pPr>
    </w:p>
    <w:p w:rsidR="00AD573D" w:rsidRPr="00C94939" w:rsidRDefault="00AD573D" w:rsidP="00AD573D">
      <w:pPr>
        <w:ind w:firstLine="567"/>
        <w:jc w:val="both"/>
        <w:rPr>
          <w:b/>
        </w:rPr>
      </w:pPr>
      <w:r w:rsidRPr="00C94939">
        <w:rPr>
          <w:b/>
        </w:rPr>
        <w:t>Грузовые тарифы на международных воздушных линиях разделяются на три вида:</w:t>
      </w:r>
    </w:p>
    <w:p w:rsidR="00AD573D" w:rsidRPr="00C94939" w:rsidRDefault="00AD573D" w:rsidP="00AD573D">
      <w:pPr>
        <w:ind w:firstLine="567"/>
        <w:jc w:val="both"/>
      </w:pPr>
      <w:r w:rsidRPr="00C94939">
        <w:t>1) основные: нормальные (до 45 кг); количественные (более 46 кг); минимальный сбор;</w:t>
      </w:r>
    </w:p>
    <w:p w:rsidR="00AD573D" w:rsidRPr="00C94939" w:rsidRDefault="00AD573D" w:rsidP="00AD573D">
      <w:pPr>
        <w:ind w:firstLine="567"/>
        <w:jc w:val="both"/>
      </w:pPr>
      <w:r w:rsidRPr="00C94939">
        <w:t>2) классовые;</w:t>
      </w:r>
    </w:p>
    <w:p w:rsidR="00AD573D" w:rsidRPr="00C94939" w:rsidRDefault="00AD573D" w:rsidP="00AD573D">
      <w:pPr>
        <w:ind w:firstLine="567"/>
        <w:jc w:val="both"/>
      </w:pPr>
      <w:r w:rsidRPr="00C94939">
        <w:t>3) специальные льготные (корейты).</w:t>
      </w:r>
    </w:p>
    <w:p w:rsidR="00AD573D" w:rsidRPr="00C94939" w:rsidRDefault="00AD573D" w:rsidP="00AD573D">
      <w:pPr>
        <w:ind w:firstLine="567"/>
        <w:jc w:val="both"/>
      </w:pPr>
      <w:r w:rsidRPr="00C94939">
        <w:rPr>
          <w:b/>
        </w:rPr>
        <w:lastRenderedPageBreak/>
        <w:t>Основные тарифы</w:t>
      </w:r>
      <w:r w:rsidRPr="00C94939">
        <w:t xml:space="preserve"> – это стандартные тарифы, установленные для оплаты за провоз 1 кг груза от пункта отправления до пункта назначения. Они являются наиболее распространенными при перевозке всех видов грузов, за исключением некоторых случаев, когда применяются льготные специальные и классовые тарифы.</w:t>
      </w:r>
    </w:p>
    <w:p w:rsidR="00AD573D" w:rsidRPr="00C94939" w:rsidRDefault="00AD573D" w:rsidP="00AD573D">
      <w:pPr>
        <w:ind w:firstLine="567"/>
        <w:jc w:val="both"/>
      </w:pPr>
      <w:r w:rsidRPr="00C94939">
        <w:rPr>
          <w:b/>
        </w:rPr>
        <w:t>Нормальные тарифы</w:t>
      </w:r>
      <w:r w:rsidRPr="00C94939">
        <w:t xml:space="preserve"> являются базовыми для определения скидок или доплат при образовании классовых, количественных и специальных тарифов. Их преимуществом является простота использования. Нормальный тариф указывается в тарифных справочниках с обозначением «</w:t>
      </w:r>
      <w:r w:rsidRPr="00C94939">
        <w:rPr>
          <w:lang w:val="en-US"/>
        </w:rPr>
        <w:t>N</w:t>
      </w:r>
      <w:r w:rsidRPr="00C94939">
        <w:t>».</w:t>
      </w:r>
    </w:p>
    <w:p w:rsidR="00AD573D" w:rsidRPr="00C94939" w:rsidRDefault="00AD573D" w:rsidP="00AD573D">
      <w:pPr>
        <w:ind w:firstLine="567"/>
        <w:jc w:val="both"/>
      </w:pPr>
      <w:r w:rsidRPr="00C94939">
        <w:rPr>
          <w:b/>
        </w:rPr>
        <w:t>Количественные тарифы</w:t>
      </w:r>
      <w:r w:rsidRPr="00C94939">
        <w:t xml:space="preserve"> в основном применяются авиакомпаниями, эксплуатирующими самолеты большой вместимости. Они предусматривают скидку по дополнительным весовым категориям. Например, для весовой категории от 46 до 100 кг предоставляется скидка от нормального тарифа в размере 12 %. Число весовых категорий различно в разных зонах перевозки (табл. </w:t>
      </w:r>
      <w:r w:rsidR="00A82179" w:rsidRPr="00C94939">
        <w:t>2</w:t>
      </w:r>
      <w:r w:rsidRPr="00C94939">
        <w:t>.4).</w:t>
      </w:r>
    </w:p>
    <w:p w:rsidR="00AD573D" w:rsidRPr="00C94939" w:rsidRDefault="00AD573D" w:rsidP="00AD573D">
      <w:pPr>
        <w:ind w:firstLine="567"/>
        <w:jc w:val="both"/>
      </w:pPr>
    </w:p>
    <w:p w:rsidR="00AD573D" w:rsidRPr="00C94939" w:rsidRDefault="00AD573D" w:rsidP="00AD573D">
      <w:pPr>
        <w:jc w:val="right"/>
        <w:outlineLvl w:val="0"/>
        <w:rPr>
          <w:i/>
        </w:rPr>
      </w:pPr>
      <w:r w:rsidRPr="00C94939">
        <w:rPr>
          <w:i/>
        </w:rPr>
        <w:t xml:space="preserve">Таблица </w:t>
      </w:r>
      <w:r w:rsidR="00A82179" w:rsidRPr="00C94939">
        <w:rPr>
          <w:i/>
        </w:rPr>
        <w:t>2</w:t>
      </w:r>
      <w:r w:rsidRPr="00C94939">
        <w:rPr>
          <w:i/>
        </w:rPr>
        <w:t>.4</w:t>
      </w:r>
    </w:p>
    <w:p w:rsidR="00AD573D" w:rsidRPr="00C94939" w:rsidRDefault="00AD573D" w:rsidP="00AD573D">
      <w:pPr>
        <w:jc w:val="center"/>
        <w:rPr>
          <w:b/>
        </w:rPr>
      </w:pPr>
      <w:r w:rsidRPr="00C94939">
        <w:rPr>
          <w:b/>
        </w:rPr>
        <w:t>Тарифы на авиаперевозку грузов по маршруту Пекин – Москва авиакомпании «Аэрофлот»</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AD573D" w:rsidRPr="00C94939" w:rsidTr="00AD573D">
        <w:trPr>
          <w:trHeight w:val="60"/>
        </w:trPr>
        <w:tc>
          <w:tcPr>
            <w:tcW w:w="1701" w:type="dxa"/>
            <w:vAlign w:val="center"/>
          </w:tcPr>
          <w:p w:rsidR="00AD573D" w:rsidRPr="00C94939" w:rsidRDefault="00AD573D" w:rsidP="00AD573D">
            <w:pPr>
              <w:jc w:val="center"/>
              <w:rPr>
                <w:sz w:val="20"/>
                <w:szCs w:val="20"/>
              </w:rPr>
            </w:pPr>
            <w:r w:rsidRPr="00C94939">
              <w:rPr>
                <w:sz w:val="20"/>
                <w:szCs w:val="20"/>
              </w:rPr>
              <w:t>Весовая категория</w:t>
            </w:r>
          </w:p>
        </w:tc>
        <w:tc>
          <w:tcPr>
            <w:tcW w:w="1134" w:type="dxa"/>
            <w:vAlign w:val="center"/>
          </w:tcPr>
          <w:p w:rsidR="00AD573D" w:rsidRPr="00C94939" w:rsidRDefault="00AD573D" w:rsidP="00AD573D">
            <w:pPr>
              <w:jc w:val="center"/>
              <w:rPr>
                <w:sz w:val="20"/>
                <w:szCs w:val="20"/>
              </w:rPr>
            </w:pPr>
            <w:r w:rsidRPr="00C94939">
              <w:rPr>
                <w:sz w:val="20"/>
                <w:szCs w:val="20"/>
              </w:rPr>
              <w:t>М</w:t>
            </w:r>
          </w:p>
        </w:tc>
        <w:tc>
          <w:tcPr>
            <w:tcW w:w="1134" w:type="dxa"/>
            <w:vAlign w:val="center"/>
          </w:tcPr>
          <w:p w:rsidR="00AD573D" w:rsidRPr="00C94939" w:rsidRDefault="00AD573D" w:rsidP="00AD573D">
            <w:pPr>
              <w:jc w:val="center"/>
              <w:rPr>
                <w:sz w:val="20"/>
                <w:szCs w:val="20"/>
              </w:rPr>
            </w:pPr>
            <w:r w:rsidRPr="00C94939">
              <w:rPr>
                <w:sz w:val="20"/>
                <w:szCs w:val="20"/>
              </w:rPr>
              <w:t>до 45 кг (</w:t>
            </w:r>
            <w:r w:rsidRPr="00C94939">
              <w:rPr>
                <w:sz w:val="20"/>
                <w:szCs w:val="20"/>
                <w:lang w:val="en-US"/>
              </w:rPr>
              <w:t>N</w:t>
            </w:r>
            <w:r w:rsidRPr="00C94939">
              <w:rPr>
                <w:sz w:val="20"/>
                <w:szCs w:val="20"/>
              </w:rPr>
              <w:t>)</w:t>
            </w:r>
          </w:p>
        </w:tc>
        <w:tc>
          <w:tcPr>
            <w:tcW w:w="1134" w:type="dxa"/>
            <w:vAlign w:val="center"/>
          </w:tcPr>
          <w:p w:rsidR="00AD573D" w:rsidRPr="00C94939" w:rsidRDefault="00AD573D" w:rsidP="00AD573D">
            <w:pPr>
              <w:jc w:val="center"/>
              <w:rPr>
                <w:sz w:val="20"/>
                <w:szCs w:val="20"/>
              </w:rPr>
            </w:pPr>
            <w:r w:rsidRPr="00C94939">
              <w:rPr>
                <w:sz w:val="20"/>
                <w:szCs w:val="20"/>
              </w:rPr>
              <w:t>от 46 до 100 кг</w:t>
            </w:r>
          </w:p>
        </w:tc>
        <w:tc>
          <w:tcPr>
            <w:tcW w:w="1134" w:type="dxa"/>
            <w:vAlign w:val="center"/>
          </w:tcPr>
          <w:p w:rsidR="00AD573D" w:rsidRPr="00C94939" w:rsidRDefault="00AD573D" w:rsidP="00AD573D">
            <w:pPr>
              <w:jc w:val="center"/>
              <w:rPr>
                <w:sz w:val="20"/>
                <w:szCs w:val="20"/>
              </w:rPr>
            </w:pPr>
            <w:r w:rsidRPr="00C94939">
              <w:rPr>
                <w:sz w:val="20"/>
                <w:szCs w:val="20"/>
              </w:rPr>
              <w:t>от 101 до 300 кг</w:t>
            </w:r>
          </w:p>
        </w:tc>
        <w:tc>
          <w:tcPr>
            <w:tcW w:w="1134" w:type="dxa"/>
            <w:vAlign w:val="center"/>
          </w:tcPr>
          <w:p w:rsidR="00AD573D" w:rsidRPr="00C94939" w:rsidRDefault="00AD573D" w:rsidP="00AD573D">
            <w:pPr>
              <w:ind w:left="-31"/>
              <w:jc w:val="center"/>
              <w:rPr>
                <w:sz w:val="20"/>
                <w:szCs w:val="20"/>
              </w:rPr>
            </w:pPr>
            <w:r w:rsidRPr="00C94939">
              <w:rPr>
                <w:sz w:val="20"/>
                <w:szCs w:val="20"/>
              </w:rPr>
              <w:t>от 301 до 500 кг</w:t>
            </w:r>
          </w:p>
        </w:tc>
        <w:tc>
          <w:tcPr>
            <w:tcW w:w="1134" w:type="dxa"/>
            <w:vAlign w:val="center"/>
          </w:tcPr>
          <w:p w:rsidR="00AD573D" w:rsidRPr="00C94939" w:rsidRDefault="00AD573D" w:rsidP="00AD573D">
            <w:pPr>
              <w:jc w:val="center"/>
              <w:rPr>
                <w:sz w:val="20"/>
                <w:szCs w:val="20"/>
              </w:rPr>
            </w:pPr>
            <w:r w:rsidRPr="00C94939">
              <w:rPr>
                <w:sz w:val="20"/>
                <w:szCs w:val="20"/>
              </w:rPr>
              <w:t>от 501 до 1 000 кг</w:t>
            </w:r>
          </w:p>
        </w:tc>
        <w:tc>
          <w:tcPr>
            <w:tcW w:w="1134" w:type="dxa"/>
            <w:vAlign w:val="center"/>
          </w:tcPr>
          <w:p w:rsidR="00AD573D" w:rsidRPr="00C94939" w:rsidRDefault="00AD573D" w:rsidP="00AD573D">
            <w:pPr>
              <w:jc w:val="center"/>
              <w:rPr>
                <w:sz w:val="20"/>
                <w:szCs w:val="20"/>
              </w:rPr>
            </w:pPr>
            <w:r w:rsidRPr="00C94939">
              <w:rPr>
                <w:sz w:val="20"/>
                <w:szCs w:val="20"/>
              </w:rPr>
              <w:t>от 1 001 кг и выше</w:t>
            </w:r>
          </w:p>
        </w:tc>
      </w:tr>
      <w:tr w:rsidR="00AD573D" w:rsidRPr="00C94939" w:rsidTr="00AD573D">
        <w:trPr>
          <w:trHeight w:val="60"/>
        </w:trPr>
        <w:tc>
          <w:tcPr>
            <w:tcW w:w="1701" w:type="dxa"/>
          </w:tcPr>
          <w:p w:rsidR="00AD573D" w:rsidRPr="00C94939" w:rsidRDefault="00AD573D" w:rsidP="00AD573D">
            <w:pPr>
              <w:jc w:val="both"/>
              <w:rPr>
                <w:sz w:val="20"/>
                <w:szCs w:val="20"/>
              </w:rPr>
            </w:pPr>
            <w:r w:rsidRPr="00C94939">
              <w:rPr>
                <w:sz w:val="20"/>
                <w:szCs w:val="20"/>
              </w:rPr>
              <w:t>Стоимость, долл</w:t>
            </w:r>
          </w:p>
        </w:tc>
        <w:tc>
          <w:tcPr>
            <w:tcW w:w="1134" w:type="dxa"/>
            <w:vAlign w:val="center"/>
          </w:tcPr>
          <w:p w:rsidR="00AD573D" w:rsidRPr="00C94939" w:rsidRDefault="00AD573D" w:rsidP="00AD573D">
            <w:pPr>
              <w:jc w:val="center"/>
              <w:rPr>
                <w:sz w:val="20"/>
                <w:szCs w:val="20"/>
              </w:rPr>
            </w:pPr>
            <w:r w:rsidRPr="00C94939">
              <w:rPr>
                <w:sz w:val="20"/>
                <w:szCs w:val="20"/>
                <w:lang w:val="en-US"/>
              </w:rPr>
              <w:t>94</w:t>
            </w:r>
            <w:r w:rsidRPr="00C94939">
              <w:rPr>
                <w:sz w:val="20"/>
                <w:szCs w:val="20"/>
              </w:rPr>
              <w:t>,0</w:t>
            </w:r>
          </w:p>
        </w:tc>
        <w:tc>
          <w:tcPr>
            <w:tcW w:w="1134" w:type="dxa"/>
            <w:vAlign w:val="center"/>
          </w:tcPr>
          <w:p w:rsidR="00AD573D" w:rsidRPr="00C94939" w:rsidRDefault="00AD573D" w:rsidP="00AD573D">
            <w:pPr>
              <w:jc w:val="center"/>
              <w:rPr>
                <w:sz w:val="20"/>
                <w:szCs w:val="20"/>
              </w:rPr>
            </w:pPr>
            <w:r w:rsidRPr="00C94939">
              <w:rPr>
                <w:sz w:val="20"/>
                <w:szCs w:val="20"/>
              </w:rPr>
              <w:t>13,0</w:t>
            </w:r>
          </w:p>
        </w:tc>
        <w:tc>
          <w:tcPr>
            <w:tcW w:w="1134" w:type="dxa"/>
            <w:vAlign w:val="center"/>
          </w:tcPr>
          <w:p w:rsidR="00AD573D" w:rsidRPr="00C94939" w:rsidRDefault="00AD573D" w:rsidP="00AD573D">
            <w:pPr>
              <w:jc w:val="center"/>
              <w:rPr>
                <w:sz w:val="20"/>
                <w:szCs w:val="20"/>
              </w:rPr>
            </w:pPr>
            <w:r w:rsidRPr="00C94939">
              <w:rPr>
                <w:sz w:val="20"/>
                <w:szCs w:val="20"/>
              </w:rPr>
              <w:t>11,4</w:t>
            </w:r>
          </w:p>
        </w:tc>
        <w:tc>
          <w:tcPr>
            <w:tcW w:w="1134" w:type="dxa"/>
            <w:vAlign w:val="center"/>
          </w:tcPr>
          <w:p w:rsidR="00AD573D" w:rsidRPr="00C94939" w:rsidRDefault="00AD573D" w:rsidP="00AD573D">
            <w:pPr>
              <w:jc w:val="center"/>
              <w:rPr>
                <w:sz w:val="20"/>
                <w:szCs w:val="20"/>
              </w:rPr>
            </w:pPr>
            <w:r w:rsidRPr="00C94939">
              <w:rPr>
                <w:sz w:val="20"/>
                <w:szCs w:val="20"/>
              </w:rPr>
              <w:t>8,2</w:t>
            </w:r>
          </w:p>
        </w:tc>
        <w:tc>
          <w:tcPr>
            <w:tcW w:w="1134" w:type="dxa"/>
            <w:vAlign w:val="center"/>
          </w:tcPr>
          <w:p w:rsidR="00AD573D" w:rsidRPr="00C94939" w:rsidRDefault="00AD573D" w:rsidP="00AD573D">
            <w:pPr>
              <w:jc w:val="center"/>
              <w:rPr>
                <w:sz w:val="20"/>
                <w:szCs w:val="20"/>
              </w:rPr>
            </w:pPr>
            <w:r w:rsidRPr="00C94939">
              <w:rPr>
                <w:sz w:val="20"/>
                <w:szCs w:val="20"/>
              </w:rPr>
              <w:t>7,9</w:t>
            </w:r>
          </w:p>
        </w:tc>
        <w:tc>
          <w:tcPr>
            <w:tcW w:w="1134" w:type="dxa"/>
            <w:vAlign w:val="center"/>
          </w:tcPr>
          <w:p w:rsidR="00AD573D" w:rsidRPr="00C94939" w:rsidRDefault="00AD573D" w:rsidP="00AD573D">
            <w:pPr>
              <w:jc w:val="center"/>
              <w:rPr>
                <w:sz w:val="20"/>
                <w:szCs w:val="20"/>
              </w:rPr>
            </w:pPr>
            <w:r w:rsidRPr="00C94939">
              <w:rPr>
                <w:sz w:val="20"/>
                <w:szCs w:val="20"/>
              </w:rPr>
              <w:t>7,5</w:t>
            </w:r>
          </w:p>
        </w:tc>
        <w:tc>
          <w:tcPr>
            <w:tcW w:w="1134" w:type="dxa"/>
            <w:vAlign w:val="center"/>
          </w:tcPr>
          <w:p w:rsidR="00AD573D" w:rsidRPr="00C94939" w:rsidRDefault="00AD573D" w:rsidP="00AD573D">
            <w:pPr>
              <w:jc w:val="center"/>
              <w:rPr>
                <w:sz w:val="20"/>
                <w:szCs w:val="20"/>
              </w:rPr>
            </w:pPr>
            <w:r w:rsidRPr="00C94939">
              <w:rPr>
                <w:sz w:val="20"/>
                <w:szCs w:val="20"/>
              </w:rPr>
              <w:t>7,0</w:t>
            </w:r>
          </w:p>
        </w:tc>
      </w:tr>
    </w:tbl>
    <w:p w:rsidR="00AD573D" w:rsidRPr="00C94939" w:rsidRDefault="00AD573D" w:rsidP="00AD573D">
      <w:pPr>
        <w:ind w:firstLine="567"/>
        <w:jc w:val="both"/>
      </w:pPr>
    </w:p>
    <w:p w:rsidR="00AD573D" w:rsidRPr="00C94939" w:rsidRDefault="00AD573D" w:rsidP="00AD573D">
      <w:pPr>
        <w:ind w:firstLine="567"/>
        <w:jc w:val="both"/>
      </w:pPr>
      <w:r w:rsidRPr="00C94939">
        <w:rPr>
          <w:b/>
        </w:rPr>
        <w:t xml:space="preserve">Минимальный сбор </w:t>
      </w:r>
      <w:r w:rsidRPr="00C94939">
        <w:t>представляет собой минимальную оплату за отправку груза, взимаемую за одну отправку в том случае, если плата за перевозку по нормальному грузовому тарифу окажется ниже минимального сбора. Уровень минимального тарифа (сбора) на разных маршрутах отличается. Минимальный тариф (сбор) указывается в тарифных справочниках с обозначением «М».</w:t>
      </w:r>
    </w:p>
    <w:p w:rsidR="00AD573D" w:rsidRPr="00C94939" w:rsidRDefault="00AD573D" w:rsidP="00AD573D">
      <w:pPr>
        <w:ind w:firstLine="567"/>
        <w:jc w:val="both"/>
      </w:pPr>
      <w:r w:rsidRPr="00C94939">
        <w:rPr>
          <w:b/>
        </w:rPr>
        <w:t>Классовые тарифы</w:t>
      </w:r>
      <w:r w:rsidRPr="00C94939">
        <w:t xml:space="preserve"> применяются для перевозки грузов определенного класса. Классовые тарифы устанавливаются на виды груза, требующие особых условий для перевозки: живые животные, клетки для животных, ценный груз, несопровождаемый багаж, печатная продукция и др. Классовые тарифы рассчитываются с учетом повышающего или понижающего процента к общему грузовому тарифу по определенной категории грузов. Повышающий или понижающий процента зависит от класса груза и зоны перевозки и составляет от 50 до 300 % от нормального грузового тарифа до 45 кг.</w:t>
      </w:r>
    </w:p>
    <w:p w:rsidR="00AD573D" w:rsidRPr="00C94939" w:rsidRDefault="00AD573D" w:rsidP="00AD573D">
      <w:pPr>
        <w:ind w:firstLine="567"/>
        <w:jc w:val="both"/>
      </w:pPr>
      <w:r w:rsidRPr="00C94939">
        <w:rPr>
          <w:b/>
        </w:rPr>
        <w:t>Например,</w:t>
      </w:r>
      <w:r w:rsidRPr="00C94939">
        <w:t xml:space="preserve"> за перевозку ценных грузов (золота, платины, драгоценных камней, банкнот, ценных бумаг и т.д.) взимается плата в размере 200 % от нормального грузового тарифа до 45 кг. За перевозку периодических изданий, книг и каталогов применяется понижающий процент (обычно от 50 до 60 %) к общему грузовому тарифу. Процентная надбавка устанавливается и за перевозку опасных грузов (обычно 150–200 %), причем не каждый опасный груз можно перевозить авиатранспортом.</w:t>
      </w:r>
    </w:p>
    <w:p w:rsidR="00AD573D" w:rsidRPr="00C94939" w:rsidRDefault="00AD573D" w:rsidP="00AD573D">
      <w:pPr>
        <w:ind w:firstLine="567"/>
        <w:jc w:val="both"/>
      </w:pPr>
      <w:r w:rsidRPr="00C94939">
        <w:rPr>
          <w:b/>
        </w:rPr>
        <w:t xml:space="preserve">Специальные льготные тарифы (корейты) </w:t>
      </w:r>
      <w:r w:rsidRPr="00C94939">
        <w:t xml:space="preserve">устанавливаются авиакомпанией на конкретном направлении для конкретного вида груза. Как правило, это происходит из-за того, что по одному и тому же маршруту длительный период времени перевозится какой-либо груз, или же для того чтобы увеличить объем перевозок между определенными зонами. Основная цель специальных тарифов – предоставление отправителю конкурентоспособных тарифов, которые позволят ему экономно перевозить грузы по воздуху, и оптимальное использование авиакомпаниями своих возможностей. Специальные тарифы публикуются вместе с основными грузовыми тарифами и имеют кодовые цифровые обозначения, определяющие характер груза. Комитет по корейтам </w:t>
      </w:r>
      <w:r w:rsidRPr="00C94939">
        <w:rPr>
          <w:b/>
        </w:rPr>
        <w:t>Международной ассоциации воздушного транспорта (</w:t>
      </w:r>
      <w:r w:rsidRPr="00C94939">
        <w:rPr>
          <w:b/>
          <w:iCs/>
        </w:rPr>
        <w:t>International Air Transport Association</w:t>
      </w:r>
      <w:r w:rsidRPr="00C94939">
        <w:rPr>
          <w:b/>
        </w:rPr>
        <w:t xml:space="preserve">, </w:t>
      </w:r>
      <w:r w:rsidRPr="00C94939">
        <w:rPr>
          <w:b/>
          <w:iCs/>
        </w:rPr>
        <w:t>IATA</w:t>
      </w:r>
      <w:r w:rsidRPr="00C94939">
        <w:rPr>
          <w:b/>
        </w:rPr>
        <w:t>)</w:t>
      </w:r>
      <w:r w:rsidRPr="00C94939">
        <w:t xml:space="preserve"> определил 10 групп товаров, для которых устанавливаются специальные товарные тарифы (корейты) (табл. </w:t>
      </w:r>
      <w:r w:rsidR="00A82179" w:rsidRPr="00C94939">
        <w:t>2</w:t>
      </w:r>
      <w:r w:rsidRPr="00C94939">
        <w:t>.5).</w:t>
      </w:r>
    </w:p>
    <w:p w:rsidR="00A82179" w:rsidRPr="00C94939" w:rsidRDefault="00A82179" w:rsidP="00AD573D">
      <w:pPr>
        <w:ind w:firstLine="567"/>
        <w:jc w:val="both"/>
      </w:pPr>
    </w:p>
    <w:p w:rsidR="00AD573D" w:rsidRPr="00C94939" w:rsidRDefault="00AD573D" w:rsidP="00AD573D">
      <w:pPr>
        <w:ind w:firstLine="567"/>
        <w:jc w:val="both"/>
      </w:pPr>
    </w:p>
    <w:p w:rsidR="00AD573D" w:rsidRPr="00C94939" w:rsidRDefault="00AD573D" w:rsidP="00AD573D">
      <w:pPr>
        <w:ind w:firstLine="567"/>
        <w:jc w:val="right"/>
        <w:outlineLvl w:val="0"/>
        <w:rPr>
          <w:i/>
        </w:rPr>
      </w:pPr>
      <w:r w:rsidRPr="00C94939">
        <w:rPr>
          <w:i/>
        </w:rPr>
        <w:lastRenderedPageBreak/>
        <w:t xml:space="preserve">Таблица </w:t>
      </w:r>
      <w:r w:rsidR="00A82179" w:rsidRPr="00C94939">
        <w:rPr>
          <w:i/>
        </w:rPr>
        <w:t>2</w:t>
      </w:r>
      <w:r w:rsidRPr="00C94939">
        <w:rPr>
          <w:i/>
        </w:rPr>
        <w:t>.5</w:t>
      </w:r>
    </w:p>
    <w:p w:rsidR="00AD573D" w:rsidRPr="00C94939" w:rsidRDefault="00AD573D" w:rsidP="00AD573D">
      <w:pPr>
        <w:jc w:val="center"/>
        <w:outlineLvl w:val="0"/>
        <w:rPr>
          <w:b/>
        </w:rPr>
      </w:pPr>
      <w:r w:rsidRPr="00C94939">
        <w:rPr>
          <w:b/>
        </w:rPr>
        <w:t>Товары, для которых установлены специальные товарные тарифы</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9"/>
        <w:gridCol w:w="8392"/>
      </w:tblGrid>
      <w:tr w:rsidR="00AD573D" w:rsidRPr="00C94939" w:rsidTr="00AD573D">
        <w:trPr>
          <w:trHeight w:val="195"/>
        </w:trPr>
        <w:tc>
          <w:tcPr>
            <w:tcW w:w="1095" w:type="dxa"/>
          </w:tcPr>
          <w:p w:rsidR="00AD573D" w:rsidRPr="00C94939" w:rsidRDefault="00AD573D" w:rsidP="00AD573D">
            <w:pPr>
              <w:ind w:left="-39"/>
              <w:jc w:val="center"/>
              <w:rPr>
                <w:sz w:val="20"/>
                <w:szCs w:val="20"/>
              </w:rPr>
            </w:pPr>
            <w:r w:rsidRPr="00C94939">
              <w:rPr>
                <w:sz w:val="20"/>
                <w:szCs w:val="20"/>
              </w:rPr>
              <w:t>Номер</w:t>
            </w:r>
          </w:p>
        </w:tc>
        <w:tc>
          <w:tcPr>
            <w:tcW w:w="8505" w:type="dxa"/>
          </w:tcPr>
          <w:p w:rsidR="00AD573D" w:rsidRPr="00C94939" w:rsidRDefault="00AD573D" w:rsidP="00AD573D">
            <w:pPr>
              <w:ind w:left="-39"/>
              <w:jc w:val="center"/>
              <w:rPr>
                <w:sz w:val="20"/>
                <w:szCs w:val="20"/>
              </w:rPr>
            </w:pPr>
            <w:r w:rsidRPr="00C94939">
              <w:rPr>
                <w:sz w:val="20"/>
                <w:szCs w:val="20"/>
              </w:rPr>
              <w:t>Товарная группа</w:t>
            </w:r>
          </w:p>
        </w:tc>
      </w:tr>
      <w:tr w:rsidR="00AD573D" w:rsidRPr="00C94939" w:rsidTr="00AD573D">
        <w:trPr>
          <w:trHeight w:val="70"/>
        </w:trPr>
        <w:tc>
          <w:tcPr>
            <w:tcW w:w="1095" w:type="dxa"/>
            <w:vAlign w:val="center"/>
          </w:tcPr>
          <w:p w:rsidR="00AD573D" w:rsidRPr="00C94939" w:rsidRDefault="00AD573D" w:rsidP="00AD573D">
            <w:pPr>
              <w:jc w:val="center"/>
              <w:rPr>
                <w:sz w:val="20"/>
                <w:szCs w:val="20"/>
              </w:rPr>
            </w:pPr>
            <w:r w:rsidRPr="00C94939">
              <w:rPr>
                <w:sz w:val="20"/>
                <w:szCs w:val="20"/>
              </w:rPr>
              <w:t>0001-0999</w:t>
            </w:r>
          </w:p>
        </w:tc>
        <w:tc>
          <w:tcPr>
            <w:tcW w:w="8505" w:type="dxa"/>
          </w:tcPr>
          <w:p w:rsidR="00AD573D" w:rsidRPr="00C94939" w:rsidRDefault="00AD573D" w:rsidP="00AD573D">
            <w:pPr>
              <w:ind w:left="-39"/>
              <w:jc w:val="both"/>
              <w:rPr>
                <w:sz w:val="20"/>
                <w:szCs w:val="20"/>
              </w:rPr>
            </w:pPr>
            <w:r w:rsidRPr="00C94939">
              <w:rPr>
                <w:sz w:val="20"/>
                <w:szCs w:val="20"/>
              </w:rPr>
              <w:t>Съедобные продукты животного и растительного происхождения</w:t>
            </w:r>
          </w:p>
        </w:tc>
      </w:tr>
      <w:tr w:rsidR="00AD573D" w:rsidRPr="00C94939" w:rsidTr="00AD573D">
        <w:trPr>
          <w:trHeight w:val="70"/>
        </w:trPr>
        <w:tc>
          <w:tcPr>
            <w:tcW w:w="1095" w:type="dxa"/>
            <w:vAlign w:val="center"/>
          </w:tcPr>
          <w:p w:rsidR="00AD573D" w:rsidRPr="00C94939" w:rsidRDefault="00AD573D" w:rsidP="00AD573D">
            <w:pPr>
              <w:jc w:val="center"/>
              <w:rPr>
                <w:sz w:val="20"/>
                <w:szCs w:val="20"/>
              </w:rPr>
            </w:pPr>
            <w:r w:rsidRPr="00C94939">
              <w:rPr>
                <w:sz w:val="20"/>
                <w:szCs w:val="20"/>
              </w:rPr>
              <w:t>1000-1999</w:t>
            </w:r>
          </w:p>
        </w:tc>
        <w:tc>
          <w:tcPr>
            <w:tcW w:w="8505" w:type="dxa"/>
          </w:tcPr>
          <w:p w:rsidR="00AD573D" w:rsidRPr="00C94939" w:rsidRDefault="00AD573D" w:rsidP="00AD573D">
            <w:pPr>
              <w:ind w:left="-39"/>
              <w:jc w:val="both"/>
              <w:rPr>
                <w:sz w:val="20"/>
                <w:szCs w:val="20"/>
              </w:rPr>
            </w:pPr>
            <w:r w:rsidRPr="00C94939">
              <w:rPr>
                <w:sz w:val="20"/>
                <w:szCs w:val="20"/>
              </w:rPr>
              <w:t>Живые животные и несъедобные продукты животного и растительного происхождения</w:t>
            </w:r>
          </w:p>
        </w:tc>
      </w:tr>
      <w:tr w:rsidR="00AD573D" w:rsidRPr="00C94939" w:rsidTr="00AD573D">
        <w:trPr>
          <w:trHeight w:val="225"/>
        </w:trPr>
        <w:tc>
          <w:tcPr>
            <w:tcW w:w="1095" w:type="dxa"/>
            <w:vAlign w:val="center"/>
          </w:tcPr>
          <w:p w:rsidR="00AD573D" w:rsidRPr="00C94939" w:rsidRDefault="00AD573D" w:rsidP="00AD573D">
            <w:pPr>
              <w:jc w:val="center"/>
              <w:rPr>
                <w:sz w:val="20"/>
                <w:szCs w:val="20"/>
              </w:rPr>
            </w:pPr>
            <w:r w:rsidRPr="00C94939">
              <w:rPr>
                <w:sz w:val="20"/>
                <w:szCs w:val="20"/>
              </w:rPr>
              <w:t>2000-2999</w:t>
            </w:r>
          </w:p>
        </w:tc>
        <w:tc>
          <w:tcPr>
            <w:tcW w:w="8505" w:type="dxa"/>
          </w:tcPr>
          <w:p w:rsidR="00AD573D" w:rsidRPr="00C94939" w:rsidRDefault="00AD573D" w:rsidP="00AD573D">
            <w:pPr>
              <w:ind w:left="-39"/>
              <w:jc w:val="both"/>
              <w:rPr>
                <w:sz w:val="20"/>
                <w:szCs w:val="20"/>
              </w:rPr>
            </w:pPr>
            <w:r w:rsidRPr="00C94939">
              <w:rPr>
                <w:sz w:val="20"/>
                <w:szCs w:val="20"/>
              </w:rPr>
              <w:t>Текстиль; волокна и изделия</w:t>
            </w:r>
          </w:p>
        </w:tc>
      </w:tr>
      <w:tr w:rsidR="00AD573D" w:rsidRPr="00C94939" w:rsidTr="00AD573D">
        <w:trPr>
          <w:trHeight w:val="70"/>
        </w:trPr>
        <w:tc>
          <w:tcPr>
            <w:tcW w:w="1095" w:type="dxa"/>
            <w:vAlign w:val="center"/>
          </w:tcPr>
          <w:p w:rsidR="00AD573D" w:rsidRPr="00C94939" w:rsidRDefault="00AD573D" w:rsidP="00AD573D">
            <w:pPr>
              <w:jc w:val="center"/>
              <w:rPr>
                <w:sz w:val="20"/>
                <w:szCs w:val="20"/>
              </w:rPr>
            </w:pPr>
            <w:r w:rsidRPr="00C94939">
              <w:rPr>
                <w:sz w:val="20"/>
                <w:szCs w:val="20"/>
              </w:rPr>
              <w:t>3000-3999</w:t>
            </w:r>
          </w:p>
        </w:tc>
        <w:tc>
          <w:tcPr>
            <w:tcW w:w="8505" w:type="dxa"/>
          </w:tcPr>
          <w:p w:rsidR="00AD573D" w:rsidRPr="00C94939" w:rsidRDefault="00AD573D" w:rsidP="00AD573D">
            <w:pPr>
              <w:ind w:left="-39"/>
              <w:jc w:val="both"/>
              <w:rPr>
                <w:sz w:val="20"/>
                <w:szCs w:val="20"/>
              </w:rPr>
            </w:pPr>
            <w:r w:rsidRPr="00C94939">
              <w:rPr>
                <w:sz w:val="20"/>
                <w:szCs w:val="20"/>
              </w:rPr>
              <w:t>Металлы и изделия из металла, за исключением машин, транспортных средств и электрооборудования</w:t>
            </w:r>
          </w:p>
        </w:tc>
      </w:tr>
      <w:tr w:rsidR="00AD573D" w:rsidRPr="00C94939" w:rsidTr="00AD573D">
        <w:trPr>
          <w:trHeight w:val="70"/>
        </w:trPr>
        <w:tc>
          <w:tcPr>
            <w:tcW w:w="1095" w:type="dxa"/>
            <w:vAlign w:val="center"/>
          </w:tcPr>
          <w:p w:rsidR="00AD573D" w:rsidRPr="00C94939" w:rsidRDefault="00AD573D" w:rsidP="00AD573D">
            <w:pPr>
              <w:jc w:val="center"/>
              <w:rPr>
                <w:sz w:val="20"/>
                <w:szCs w:val="20"/>
              </w:rPr>
            </w:pPr>
            <w:r w:rsidRPr="00C94939">
              <w:rPr>
                <w:sz w:val="20"/>
                <w:szCs w:val="20"/>
              </w:rPr>
              <w:t>4000-4999</w:t>
            </w:r>
          </w:p>
        </w:tc>
        <w:tc>
          <w:tcPr>
            <w:tcW w:w="8505" w:type="dxa"/>
          </w:tcPr>
          <w:p w:rsidR="00AD573D" w:rsidRPr="00C94939" w:rsidRDefault="00AD573D" w:rsidP="00AD573D">
            <w:pPr>
              <w:ind w:left="-39"/>
              <w:jc w:val="both"/>
              <w:rPr>
                <w:sz w:val="20"/>
                <w:szCs w:val="20"/>
              </w:rPr>
            </w:pPr>
            <w:r w:rsidRPr="00C94939">
              <w:rPr>
                <w:sz w:val="20"/>
                <w:szCs w:val="20"/>
              </w:rPr>
              <w:t>Техника, транспортные средства и электрооборудование</w:t>
            </w:r>
          </w:p>
        </w:tc>
      </w:tr>
      <w:tr w:rsidR="00AD573D" w:rsidRPr="00C94939" w:rsidTr="00AD573D">
        <w:trPr>
          <w:trHeight w:val="225"/>
        </w:trPr>
        <w:tc>
          <w:tcPr>
            <w:tcW w:w="1095" w:type="dxa"/>
            <w:vAlign w:val="center"/>
          </w:tcPr>
          <w:p w:rsidR="00AD573D" w:rsidRPr="00C94939" w:rsidRDefault="00AD573D" w:rsidP="00AD573D">
            <w:pPr>
              <w:jc w:val="center"/>
              <w:rPr>
                <w:sz w:val="20"/>
                <w:szCs w:val="20"/>
              </w:rPr>
            </w:pPr>
            <w:r w:rsidRPr="00C94939">
              <w:rPr>
                <w:sz w:val="20"/>
                <w:szCs w:val="20"/>
              </w:rPr>
              <w:t>5000-5999</w:t>
            </w:r>
          </w:p>
        </w:tc>
        <w:tc>
          <w:tcPr>
            <w:tcW w:w="8505" w:type="dxa"/>
          </w:tcPr>
          <w:p w:rsidR="00AD573D" w:rsidRPr="00C94939" w:rsidRDefault="00AD573D" w:rsidP="00AD573D">
            <w:pPr>
              <w:ind w:left="-39"/>
              <w:jc w:val="both"/>
              <w:rPr>
                <w:sz w:val="20"/>
                <w:szCs w:val="20"/>
              </w:rPr>
            </w:pPr>
            <w:r w:rsidRPr="00C94939">
              <w:rPr>
                <w:sz w:val="20"/>
                <w:szCs w:val="20"/>
              </w:rPr>
              <w:t>Нерудные полезные ископаемые и изделия из них</w:t>
            </w:r>
          </w:p>
        </w:tc>
      </w:tr>
      <w:tr w:rsidR="00AD573D" w:rsidRPr="00C94939" w:rsidTr="00AD573D">
        <w:trPr>
          <w:trHeight w:val="70"/>
        </w:trPr>
        <w:tc>
          <w:tcPr>
            <w:tcW w:w="1095" w:type="dxa"/>
            <w:vAlign w:val="center"/>
          </w:tcPr>
          <w:p w:rsidR="00AD573D" w:rsidRPr="00C94939" w:rsidRDefault="00AD573D" w:rsidP="00AD573D">
            <w:pPr>
              <w:jc w:val="center"/>
              <w:rPr>
                <w:sz w:val="20"/>
                <w:szCs w:val="20"/>
              </w:rPr>
            </w:pPr>
            <w:r w:rsidRPr="00C94939">
              <w:rPr>
                <w:sz w:val="20"/>
                <w:szCs w:val="20"/>
              </w:rPr>
              <w:t>6000-6999</w:t>
            </w:r>
          </w:p>
        </w:tc>
        <w:tc>
          <w:tcPr>
            <w:tcW w:w="8505" w:type="dxa"/>
          </w:tcPr>
          <w:p w:rsidR="00AD573D" w:rsidRPr="00C94939" w:rsidRDefault="00AD573D" w:rsidP="00AD573D">
            <w:pPr>
              <w:ind w:left="-39"/>
              <w:jc w:val="both"/>
              <w:rPr>
                <w:sz w:val="20"/>
                <w:szCs w:val="20"/>
              </w:rPr>
            </w:pPr>
            <w:r w:rsidRPr="00C94939">
              <w:rPr>
                <w:sz w:val="20"/>
                <w:szCs w:val="20"/>
              </w:rPr>
              <w:t>Химия и сопутствующие товары</w:t>
            </w:r>
          </w:p>
        </w:tc>
      </w:tr>
      <w:tr w:rsidR="00AD573D" w:rsidRPr="00C94939" w:rsidTr="00AD573D">
        <w:trPr>
          <w:trHeight w:val="70"/>
        </w:trPr>
        <w:tc>
          <w:tcPr>
            <w:tcW w:w="1095" w:type="dxa"/>
            <w:vAlign w:val="center"/>
          </w:tcPr>
          <w:p w:rsidR="00AD573D" w:rsidRPr="00C94939" w:rsidRDefault="00AD573D" w:rsidP="00AD573D">
            <w:pPr>
              <w:jc w:val="center"/>
              <w:rPr>
                <w:sz w:val="20"/>
                <w:szCs w:val="20"/>
              </w:rPr>
            </w:pPr>
            <w:r w:rsidRPr="00C94939">
              <w:rPr>
                <w:sz w:val="20"/>
                <w:szCs w:val="20"/>
              </w:rPr>
              <w:t>7000-7999</w:t>
            </w:r>
          </w:p>
        </w:tc>
        <w:tc>
          <w:tcPr>
            <w:tcW w:w="8505" w:type="dxa"/>
          </w:tcPr>
          <w:p w:rsidR="00AD573D" w:rsidRPr="00C94939" w:rsidRDefault="00AD573D" w:rsidP="00AD573D">
            <w:pPr>
              <w:ind w:left="-39"/>
              <w:jc w:val="both"/>
              <w:rPr>
                <w:sz w:val="20"/>
                <w:szCs w:val="20"/>
              </w:rPr>
            </w:pPr>
            <w:r w:rsidRPr="00C94939">
              <w:rPr>
                <w:sz w:val="20"/>
                <w:szCs w:val="20"/>
              </w:rPr>
              <w:t>Бумага, тростник, резина и изделия из дерева</w:t>
            </w:r>
          </w:p>
        </w:tc>
      </w:tr>
      <w:tr w:rsidR="00AD573D" w:rsidRPr="00C94939" w:rsidTr="00AD573D">
        <w:trPr>
          <w:trHeight w:val="70"/>
        </w:trPr>
        <w:tc>
          <w:tcPr>
            <w:tcW w:w="1095" w:type="dxa"/>
            <w:vAlign w:val="center"/>
          </w:tcPr>
          <w:p w:rsidR="00AD573D" w:rsidRPr="00C94939" w:rsidRDefault="00AD573D" w:rsidP="00AD573D">
            <w:pPr>
              <w:jc w:val="center"/>
              <w:rPr>
                <w:sz w:val="20"/>
                <w:szCs w:val="20"/>
              </w:rPr>
            </w:pPr>
            <w:r w:rsidRPr="00C94939">
              <w:rPr>
                <w:sz w:val="20"/>
                <w:szCs w:val="20"/>
              </w:rPr>
              <w:t>8000-8999</w:t>
            </w:r>
          </w:p>
        </w:tc>
        <w:tc>
          <w:tcPr>
            <w:tcW w:w="8505" w:type="dxa"/>
          </w:tcPr>
          <w:p w:rsidR="00AD573D" w:rsidRPr="00C94939" w:rsidRDefault="00AD573D" w:rsidP="00AD573D">
            <w:pPr>
              <w:ind w:left="-39"/>
              <w:jc w:val="both"/>
              <w:rPr>
                <w:sz w:val="20"/>
                <w:szCs w:val="20"/>
              </w:rPr>
            </w:pPr>
            <w:r w:rsidRPr="00C94939">
              <w:rPr>
                <w:sz w:val="20"/>
                <w:szCs w:val="20"/>
              </w:rPr>
              <w:t>Научные, профессиональные и точные приборы, оборудование и товары, музыкальные инструменты и аксессуары</w:t>
            </w:r>
          </w:p>
        </w:tc>
      </w:tr>
      <w:tr w:rsidR="00AD573D" w:rsidRPr="00C94939" w:rsidTr="00AD573D">
        <w:trPr>
          <w:trHeight w:val="70"/>
        </w:trPr>
        <w:tc>
          <w:tcPr>
            <w:tcW w:w="1095" w:type="dxa"/>
            <w:vAlign w:val="center"/>
          </w:tcPr>
          <w:p w:rsidR="00AD573D" w:rsidRPr="00C94939" w:rsidRDefault="00AD573D" w:rsidP="00AD573D">
            <w:pPr>
              <w:jc w:val="center"/>
              <w:rPr>
                <w:sz w:val="20"/>
                <w:szCs w:val="20"/>
              </w:rPr>
            </w:pPr>
            <w:r w:rsidRPr="00C94939">
              <w:rPr>
                <w:sz w:val="20"/>
                <w:szCs w:val="20"/>
              </w:rPr>
              <w:t>9000-9999</w:t>
            </w:r>
          </w:p>
        </w:tc>
        <w:tc>
          <w:tcPr>
            <w:tcW w:w="8505" w:type="dxa"/>
          </w:tcPr>
          <w:p w:rsidR="00AD573D" w:rsidRPr="00C94939" w:rsidRDefault="00AD573D" w:rsidP="00AD573D">
            <w:pPr>
              <w:ind w:left="-39"/>
              <w:jc w:val="both"/>
              <w:rPr>
                <w:sz w:val="20"/>
                <w:szCs w:val="20"/>
              </w:rPr>
            </w:pPr>
            <w:r w:rsidRPr="00C94939">
              <w:rPr>
                <w:sz w:val="20"/>
                <w:szCs w:val="20"/>
              </w:rPr>
              <w:t>Разное</w:t>
            </w:r>
          </w:p>
        </w:tc>
      </w:tr>
    </w:tbl>
    <w:p w:rsidR="00AD573D" w:rsidRPr="00C94939" w:rsidRDefault="00AD573D" w:rsidP="00AD573D">
      <w:pPr>
        <w:ind w:firstLine="567"/>
        <w:jc w:val="both"/>
      </w:pPr>
    </w:p>
    <w:p w:rsidR="00AD573D" w:rsidRPr="00C94939" w:rsidRDefault="00AD573D" w:rsidP="00AD573D">
      <w:pPr>
        <w:ind w:firstLine="567"/>
        <w:jc w:val="both"/>
      </w:pPr>
      <w:r w:rsidRPr="00C94939">
        <w:t>Кодовый номер корейта состоит из четырехзначного числа рядом с наименованием груза, например 0007 – овощи и фрукты и т.д.</w:t>
      </w:r>
    </w:p>
    <w:p w:rsidR="00AD573D" w:rsidRPr="00C94939" w:rsidRDefault="00AD573D" w:rsidP="00AD573D">
      <w:pPr>
        <w:ind w:firstLine="567"/>
        <w:jc w:val="both"/>
        <w:rPr>
          <w:b/>
        </w:rPr>
      </w:pPr>
      <w:r w:rsidRPr="00C94939">
        <w:rPr>
          <w:b/>
        </w:rPr>
        <w:t>Чтобы запросить у экспедитора или агента стоимость авиафрахта необходимо направить ему запрос с указанием следующих сведений:</w:t>
      </w:r>
    </w:p>
    <w:p w:rsidR="00AD573D" w:rsidRPr="00C94939" w:rsidRDefault="00AD573D" w:rsidP="00AD573D">
      <w:pPr>
        <w:ind w:firstLine="567"/>
        <w:jc w:val="both"/>
      </w:pPr>
      <w:r w:rsidRPr="00C94939">
        <w:t>-условия поставки;</w:t>
      </w:r>
    </w:p>
    <w:p w:rsidR="00AD573D" w:rsidRPr="00C94939" w:rsidRDefault="00AD573D" w:rsidP="00AD573D">
      <w:pPr>
        <w:ind w:firstLine="567"/>
        <w:jc w:val="both"/>
      </w:pPr>
      <w:r w:rsidRPr="00C94939">
        <w:t>-адрес загрузки, в случае если тре</w:t>
      </w:r>
      <w:r w:rsidRPr="00C94939">
        <w:softHyphen/>
        <w:t>буется доставка в аэропорт отправ</w:t>
      </w:r>
      <w:r w:rsidRPr="00C94939">
        <w:softHyphen/>
        <w:t>ления (на латинице с обязательным указанием zip-кода);</w:t>
      </w:r>
    </w:p>
    <w:p w:rsidR="00AD573D" w:rsidRPr="00C94939" w:rsidRDefault="00AD573D" w:rsidP="00AD573D">
      <w:pPr>
        <w:ind w:firstLine="567"/>
        <w:jc w:val="both"/>
      </w:pPr>
      <w:r w:rsidRPr="00C94939">
        <w:t>-наименование аэропорта отправле</w:t>
      </w:r>
      <w:r w:rsidRPr="00C94939">
        <w:softHyphen/>
        <w:t>ния, если он известен заранее (на лати</w:t>
      </w:r>
      <w:r w:rsidRPr="00C94939">
        <w:softHyphen/>
        <w:t>нице);</w:t>
      </w:r>
    </w:p>
    <w:p w:rsidR="00AD573D" w:rsidRPr="00C94939" w:rsidRDefault="00AD573D" w:rsidP="00AD573D">
      <w:pPr>
        <w:ind w:firstLine="567"/>
        <w:jc w:val="both"/>
      </w:pPr>
      <w:r w:rsidRPr="00C94939">
        <w:t>-наименование аэропорта назначения (на латинице);</w:t>
      </w:r>
    </w:p>
    <w:p w:rsidR="00AD573D" w:rsidRPr="00C94939" w:rsidRDefault="00AD573D" w:rsidP="00AD573D">
      <w:pPr>
        <w:ind w:firstLine="567"/>
        <w:jc w:val="both"/>
      </w:pPr>
      <w:r w:rsidRPr="00C94939">
        <w:t>-наименование отправителя груза;</w:t>
      </w:r>
    </w:p>
    <w:p w:rsidR="00AD573D" w:rsidRPr="00C94939" w:rsidRDefault="00AD573D" w:rsidP="00AD573D">
      <w:pPr>
        <w:ind w:firstLine="567"/>
        <w:jc w:val="both"/>
      </w:pPr>
      <w:r w:rsidRPr="00C94939">
        <w:t>-наименование груза;</w:t>
      </w:r>
    </w:p>
    <w:p w:rsidR="00AD573D" w:rsidRPr="00C94939" w:rsidRDefault="00AD573D" w:rsidP="00AD573D">
      <w:pPr>
        <w:ind w:firstLine="567"/>
        <w:jc w:val="both"/>
      </w:pPr>
      <w:r w:rsidRPr="00C94939">
        <w:t>-вес груза брутто в кг;</w:t>
      </w:r>
    </w:p>
    <w:p w:rsidR="00AD573D" w:rsidRPr="00C94939" w:rsidRDefault="00AD573D" w:rsidP="00AD573D">
      <w:pPr>
        <w:ind w:firstLine="567"/>
        <w:jc w:val="both"/>
      </w:pPr>
      <w:r w:rsidRPr="00C94939">
        <w:t>-объем груза в м</w:t>
      </w:r>
      <w:r w:rsidRPr="00C94939">
        <w:rPr>
          <w:vertAlign w:val="superscript"/>
        </w:rPr>
        <w:t>3</w:t>
      </w:r>
      <w:r w:rsidRPr="00C94939">
        <w:t>;</w:t>
      </w:r>
    </w:p>
    <w:p w:rsidR="00AD573D" w:rsidRPr="00C94939" w:rsidRDefault="00AD573D" w:rsidP="00AD573D">
      <w:pPr>
        <w:ind w:firstLine="567"/>
        <w:jc w:val="both"/>
      </w:pPr>
      <w:r w:rsidRPr="00C94939">
        <w:t>-упаковка груза;</w:t>
      </w:r>
    </w:p>
    <w:p w:rsidR="00AD573D" w:rsidRPr="00C94939" w:rsidRDefault="00AD573D" w:rsidP="00AD573D">
      <w:pPr>
        <w:ind w:firstLine="567"/>
        <w:jc w:val="both"/>
      </w:pPr>
      <w:r w:rsidRPr="00C94939">
        <w:t>-количество грузовых мест;</w:t>
      </w:r>
    </w:p>
    <w:p w:rsidR="00AD573D" w:rsidRPr="00C94939" w:rsidRDefault="00AD573D" w:rsidP="00AD573D">
      <w:pPr>
        <w:ind w:firstLine="567"/>
        <w:jc w:val="both"/>
      </w:pPr>
      <w:r w:rsidRPr="00C94939">
        <w:t>-параметры (вес, габариты) каждого грузового места;</w:t>
      </w:r>
    </w:p>
    <w:p w:rsidR="00AD573D" w:rsidRPr="00C94939" w:rsidRDefault="00AD573D" w:rsidP="00AD573D">
      <w:pPr>
        <w:ind w:firstLine="567"/>
        <w:jc w:val="both"/>
      </w:pPr>
      <w:r w:rsidRPr="00C94939">
        <w:t>-дополнительные операции: экспорт</w:t>
      </w:r>
      <w:r w:rsidRPr="00C94939">
        <w:softHyphen/>
        <w:t>ное оформление, расстаможка и др.;</w:t>
      </w:r>
    </w:p>
    <w:p w:rsidR="00AD573D" w:rsidRPr="00C94939" w:rsidRDefault="00AD573D" w:rsidP="00AD573D">
      <w:pPr>
        <w:ind w:firstLine="567"/>
        <w:jc w:val="both"/>
      </w:pPr>
      <w:r w:rsidRPr="00C94939">
        <w:t>-особые условия (температурный ре</w:t>
      </w:r>
      <w:r w:rsidRPr="00C94939">
        <w:softHyphen/>
        <w:t>жим, ограничения по срокам);</w:t>
      </w:r>
    </w:p>
    <w:p w:rsidR="00AD573D" w:rsidRPr="00C94939" w:rsidRDefault="00AD573D" w:rsidP="00AD573D">
      <w:pPr>
        <w:ind w:firstLine="567"/>
        <w:jc w:val="both"/>
      </w:pPr>
      <w:r w:rsidRPr="00C94939">
        <w:t>-ориентировочная дата готовности груза;</w:t>
      </w:r>
    </w:p>
    <w:p w:rsidR="00AD573D" w:rsidRPr="00C94939" w:rsidRDefault="00AD573D" w:rsidP="00AD573D">
      <w:pPr>
        <w:ind w:firstLine="567"/>
        <w:jc w:val="both"/>
        <w:rPr>
          <w:b/>
        </w:rPr>
      </w:pPr>
      <w:r w:rsidRPr="00C94939">
        <w:t xml:space="preserve">-если груз опасный – </w:t>
      </w:r>
      <w:r w:rsidRPr="00C94939">
        <w:rPr>
          <w:b/>
        </w:rPr>
        <w:t>UN-номер,</w:t>
      </w:r>
      <w:r w:rsidRPr="00C94939">
        <w:t xml:space="preserve"> класс опасности (предпочтителен лист </w:t>
      </w:r>
      <w:r w:rsidRPr="00C94939">
        <w:rPr>
          <w:b/>
        </w:rPr>
        <w:t>MSDS (Material Safety Data Sheet</w:t>
      </w:r>
      <w:r w:rsidRPr="00C94939">
        <w:t>)).</w:t>
      </w:r>
    </w:p>
    <w:p w:rsidR="00AD573D" w:rsidRPr="00C94939" w:rsidRDefault="00AD573D" w:rsidP="00AD573D">
      <w:pPr>
        <w:ind w:firstLine="567"/>
        <w:jc w:val="both"/>
      </w:pPr>
      <w:r w:rsidRPr="00C94939">
        <w:t>Некоторые опасные вещества имеют свои UN-номера (например, акриламид имеет номер UN2074), а иногда и группы химических веществ или продуктов с аналогичными свойствами получают общее UN-число. Химическое вещество в твердом состоянии может получить различные UN-номера, если он в жидкой фазе, то его опасные свойства существенно различаются с твердым; вещества с различными уровнями чистоты (или концентрациями в растворе) также могут получать различные номера UN.</w:t>
      </w:r>
    </w:p>
    <w:p w:rsidR="00AD573D" w:rsidRPr="00C94939" w:rsidRDefault="00AD573D" w:rsidP="00AD573D">
      <w:pPr>
        <w:ind w:firstLine="567"/>
        <w:jc w:val="both"/>
        <w:rPr>
          <w:lang w:eastAsia="en-US"/>
        </w:rPr>
      </w:pPr>
      <w:r w:rsidRPr="00C94939">
        <w:rPr>
          <w:b/>
        </w:rPr>
        <w:t>Рассчитать авиатариф можно и самостоятельно, запросив предварительно у экспедитора или агента тарифы на перевозку груза воздушным транспортом по выбранному направлению.</w:t>
      </w:r>
      <w:r w:rsidRPr="00C94939">
        <w:t xml:space="preserve"> Необходимо также учесть в расчетах различные сборы. Наиболее распространенные из них – сбор за безопасность, топливный сбор</w:t>
      </w:r>
      <w:r w:rsidRPr="00C94939">
        <w:rPr>
          <w:lang w:eastAsia="en-US"/>
        </w:rPr>
        <w:t>, которые устанавливаются перевозчиком (авиакомпанией), как правило, за килограмм перевозимого груза и дифференцируются исходя из конкретного направления перевозки.</w:t>
      </w:r>
    </w:p>
    <w:p w:rsidR="00AD573D" w:rsidRPr="00C94939" w:rsidRDefault="00AD573D" w:rsidP="00AD573D">
      <w:pPr>
        <w:ind w:firstLine="567"/>
        <w:jc w:val="both"/>
        <w:rPr>
          <w:b/>
        </w:rPr>
      </w:pPr>
      <w:r w:rsidRPr="00C94939">
        <w:rPr>
          <w:b/>
          <w:lang w:eastAsia="en-US"/>
        </w:rPr>
        <w:t xml:space="preserve">Кроме того, </w:t>
      </w:r>
      <w:r w:rsidRPr="00C94939">
        <w:rPr>
          <w:b/>
        </w:rPr>
        <w:t>любой авиаперевозке предшествует ряд расходов на земле. К ним относятся:</w:t>
      </w:r>
    </w:p>
    <w:p w:rsidR="00AD573D" w:rsidRPr="00C94939" w:rsidRDefault="00AD573D" w:rsidP="00AD573D">
      <w:pPr>
        <w:ind w:firstLine="567"/>
        <w:jc w:val="both"/>
      </w:pPr>
      <w:r w:rsidRPr="00C94939">
        <w:t>-доставка груза от места загрузки до аэропорта отправления;</w:t>
      </w:r>
    </w:p>
    <w:p w:rsidR="00AD573D" w:rsidRPr="00C94939" w:rsidRDefault="00AD573D" w:rsidP="00AD573D">
      <w:pPr>
        <w:ind w:firstLine="567"/>
        <w:jc w:val="both"/>
      </w:pPr>
      <w:r w:rsidRPr="00C94939">
        <w:t>-таможенное оформление груза;</w:t>
      </w:r>
    </w:p>
    <w:p w:rsidR="00AD573D" w:rsidRPr="00C94939" w:rsidRDefault="00AD573D" w:rsidP="00AD573D">
      <w:pPr>
        <w:ind w:firstLine="567"/>
        <w:jc w:val="both"/>
      </w:pPr>
      <w:r w:rsidRPr="00C94939">
        <w:t>-сбор за оформление авианакладной;</w:t>
      </w:r>
    </w:p>
    <w:p w:rsidR="00AD573D" w:rsidRPr="00C94939" w:rsidRDefault="00AD573D" w:rsidP="00AD573D">
      <w:pPr>
        <w:ind w:firstLine="567"/>
        <w:jc w:val="both"/>
      </w:pPr>
      <w:r w:rsidRPr="00C94939">
        <w:lastRenderedPageBreak/>
        <w:t>-сборы аэропорта и ряд других возможных сборов (например, за рентген груза, его взвешивание, оформление дополнительных документов и т.п.).</w:t>
      </w:r>
    </w:p>
    <w:p w:rsidR="00AD573D" w:rsidRPr="00C94939" w:rsidRDefault="00AD573D" w:rsidP="00AD573D">
      <w:pPr>
        <w:ind w:firstLine="567"/>
        <w:jc w:val="both"/>
      </w:pPr>
      <w:r w:rsidRPr="00C94939">
        <w:t>Поэтому важно понимать, какие именно расходы несет продавец товара, а какие – покупатель. Когда станут известны все составляющие авиафрахта, нужно определиться с тем, как будет рассчитываться вес, который затем нужно умножить на тарифную ставку за килограмм.</w:t>
      </w:r>
    </w:p>
    <w:p w:rsidR="00AD573D" w:rsidRPr="00C94939" w:rsidRDefault="00AD573D" w:rsidP="00AD573D">
      <w:pPr>
        <w:ind w:firstLine="567"/>
        <w:jc w:val="both"/>
        <w:outlineLvl w:val="0"/>
        <w:rPr>
          <w:b/>
        </w:rPr>
      </w:pPr>
      <w:r w:rsidRPr="00C94939">
        <w:rPr>
          <w:b/>
        </w:rPr>
        <w:t>В авиаперевозках используются следующие понятия:</w:t>
      </w:r>
    </w:p>
    <w:p w:rsidR="00AD573D" w:rsidRPr="00C94939" w:rsidRDefault="00AD573D" w:rsidP="00AD573D">
      <w:pPr>
        <w:ind w:firstLine="567"/>
        <w:jc w:val="both"/>
      </w:pPr>
      <w:r w:rsidRPr="00C94939">
        <w:t>-фактический вес (вес брутто груза);</w:t>
      </w:r>
    </w:p>
    <w:p w:rsidR="00AD573D" w:rsidRPr="00C94939" w:rsidRDefault="00AD573D" w:rsidP="00AD573D">
      <w:pPr>
        <w:ind w:firstLine="567"/>
        <w:jc w:val="both"/>
      </w:pPr>
      <w:r w:rsidRPr="00C94939">
        <w:t>-объемный вес (условный вес, который упрощенно можно получить путем деления объема груза в кубических сантиметрах на 6 000);</w:t>
      </w:r>
    </w:p>
    <w:p w:rsidR="00AD573D" w:rsidRPr="00C94939" w:rsidRDefault="00AD573D" w:rsidP="00AD573D">
      <w:pPr>
        <w:ind w:firstLine="567"/>
        <w:jc w:val="both"/>
      </w:pPr>
      <w:r w:rsidRPr="00C94939">
        <w:t>-расчетный (оплачиваемый) вес (наибольший из фактического и объемного весов одного и того же груза).</w:t>
      </w:r>
    </w:p>
    <w:p w:rsidR="00AD573D" w:rsidRPr="00C94939" w:rsidRDefault="00AD573D" w:rsidP="00AD573D">
      <w:pPr>
        <w:ind w:firstLine="567"/>
        <w:jc w:val="both"/>
      </w:pPr>
      <w:r w:rsidRPr="00C94939">
        <w:rPr>
          <w:rStyle w:val="ab"/>
        </w:rPr>
        <w:t xml:space="preserve">Например, </w:t>
      </w:r>
      <w:r w:rsidRPr="00C94939">
        <w:rPr>
          <w:rStyle w:val="ab"/>
          <w:b w:val="0"/>
        </w:rPr>
        <w:t>н</w:t>
      </w:r>
      <w:r w:rsidRPr="00C94939">
        <w:t>еобходимо перевезти груз по маршруту Пекин – Москва</w:t>
      </w:r>
      <w:r w:rsidRPr="00C94939">
        <w:rPr>
          <w:lang w:eastAsia="en-US"/>
        </w:rPr>
        <w:t xml:space="preserve">, </w:t>
      </w:r>
      <w:r w:rsidRPr="00C94939">
        <w:t>габариты груза – 200 × 100 × 100 см, фактический вес – 295 кг. Тарифы на авиаперевозку грузов по маршруту Пекин – Москва авиакомпании «Аэрофлот» представлены в табл. 6.3. Сбор за безопасность – 0,31 долл. за кг., топливный сбор – 0,97 долл. за кг.</w:t>
      </w:r>
    </w:p>
    <w:p w:rsidR="00AD573D" w:rsidRPr="00C94939" w:rsidRDefault="00AD573D" w:rsidP="00AD573D">
      <w:pPr>
        <w:ind w:firstLine="567"/>
        <w:jc w:val="both"/>
      </w:pPr>
      <w:r w:rsidRPr="00C94939">
        <w:t>Объемный вес груза: 200 × 100 × 100 / 6000 = 333,3 кг. Тариф на авиаперевозку груза будет рассчитываться по расчетному весу – наибольшему из фактического и объемного весов. Тариф на авиаперевозку по маршруту Пекин – Москва составит  3059,7 долл. (333,3 × 7,9 + 333,3 × 0,31 + 333,3 × 0,97).</w:t>
      </w:r>
    </w:p>
    <w:p w:rsidR="00AD573D" w:rsidRPr="00C94939" w:rsidRDefault="00AD573D" w:rsidP="00AD573D">
      <w:pPr>
        <w:tabs>
          <w:tab w:val="left" w:pos="426"/>
        </w:tabs>
        <w:ind w:firstLine="567"/>
        <w:jc w:val="both"/>
      </w:pPr>
      <w:r w:rsidRPr="00C94939">
        <w:rPr>
          <w:b/>
        </w:rPr>
        <w:t>Добиться определенной оптимизации можно объединяя тяжелый груз с объемным и заявляя его как одну отправку.</w:t>
      </w:r>
      <w:r w:rsidRPr="00C94939">
        <w:t xml:space="preserve"> </w:t>
      </w:r>
      <w:r w:rsidRPr="00C94939">
        <w:rPr>
          <w:b/>
        </w:rPr>
        <w:t xml:space="preserve">Например, </w:t>
      </w:r>
      <w:r w:rsidRPr="00C94939">
        <w:t xml:space="preserve">необходимо перевезти из Гонконга в Минск партию планшетов и аксессуаров для мобильных телефонов и планшетов для дальнейшей реализации в сети магазинов «Электросила». Габариты первого груза (планшеты): 65 × 120 × 110 см, вес – 369 кг. Габариты второго груза (аксессуары для мобильных телефонов и планшетов): 105 × 95 × 125 см, вес – 52 кг. Сбор за безопасность – 0,26 долл. за кг., топливный сбор  – 0,94 долл. за кг. Тарифы на авиаперевозку по маршруту Гонконг – Минск авиакомпании «Air China Cargo» указаны в табл. </w:t>
      </w:r>
      <w:r w:rsidR="00A82179" w:rsidRPr="00C94939">
        <w:t>2</w:t>
      </w:r>
      <w:r w:rsidRPr="00C94939">
        <w:t xml:space="preserve">.6. Пример оптимизации приведен в табл. </w:t>
      </w:r>
      <w:r w:rsidR="00A82179" w:rsidRPr="00C94939">
        <w:t>2</w:t>
      </w:r>
      <w:r w:rsidRPr="00C94939">
        <w:t>.</w:t>
      </w:r>
      <w:r w:rsidR="00A82179" w:rsidRPr="00C94939">
        <w:t>7</w:t>
      </w:r>
      <w:r w:rsidRPr="00C94939">
        <w:t>.</w:t>
      </w:r>
    </w:p>
    <w:p w:rsidR="00AD573D" w:rsidRPr="00C94939" w:rsidRDefault="00AD573D" w:rsidP="00AD573D">
      <w:pPr>
        <w:jc w:val="both"/>
        <w:rPr>
          <w:b/>
          <w:i/>
        </w:rPr>
      </w:pPr>
    </w:p>
    <w:p w:rsidR="00AD573D" w:rsidRPr="00C94939" w:rsidRDefault="00AD573D" w:rsidP="00AD573D">
      <w:pPr>
        <w:jc w:val="right"/>
        <w:outlineLvl w:val="0"/>
        <w:rPr>
          <w:i/>
        </w:rPr>
      </w:pPr>
      <w:r w:rsidRPr="00C94939">
        <w:rPr>
          <w:i/>
        </w:rPr>
        <w:t xml:space="preserve">Таблица </w:t>
      </w:r>
      <w:r w:rsidR="00A82179" w:rsidRPr="00C94939">
        <w:rPr>
          <w:i/>
        </w:rPr>
        <w:t>2</w:t>
      </w:r>
      <w:r w:rsidRPr="00C94939">
        <w:rPr>
          <w:i/>
        </w:rPr>
        <w:t xml:space="preserve">.6 </w:t>
      </w:r>
    </w:p>
    <w:p w:rsidR="00AD573D" w:rsidRPr="00C94939" w:rsidRDefault="00AD573D" w:rsidP="00AD573D">
      <w:pPr>
        <w:jc w:val="center"/>
        <w:rPr>
          <w:b/>
        </w:rPr>
      </w:pPr>
      <w:r w:rsidRPr="00C94939">
        <w:rPr>
          <w:b/>
        </w:rPr>
        <w:t>Тарифы на авиаперевозку груза по маршруту Гонконг – Минск авиакомпании «Air China Cargo»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AD573D" w:rsidRPr="00C94939" w:rsidTr="00AD573D">
        <w:trPr>
          <w:trHeight w:val="60"/>
        </w:trPr>
        <w:tc>
          <w:tcPr>
            <w:tcW w:w="1701" w:type="dxa"/>
            <w:vAlign w:val="center"/>
          </w:tcPr>
          <w:p w:rsidR="00AD573D" w:rsidRPr="00C94939" w:rsidRDefault="00AD573D" w:rsidP="00AD573D">
            <w:pPr>
              <w:jc w:val="center"/>
              <w:rPr>
                <w:sz w:val="20"/>
                <w:szCs w:val="20"/>
              </w:rPr>
            </w:pPr>
            <w:r w:rsidRPr="00C94939">
              <w:rPr>
                <w:sz w:val="20"/>
                <w:szCs w:val="20"/>
              </w:rPr>
              <w:t>Весовая категория</w:t>
            </w:r>
          </w:p>
        </w:tc>
        <w:tc>
          <w:tcPr>
            <w:tcW w:w="1134" w:type="dxa"/>
            <w:vAlign w:val="center"/>
          </w:tcPr>
          <w:p w:rsidR="00AD573D" w:rsidRPr="00C94939" w:rsidRDefault="00AD573D" w:rsidP="00AD573D">
            <w:pPr>
              <w:jc w:val="center"/>
              <w:rPr>
                <w:sz w:val="20"/>
                <w:szCs w:val="20"/>
              </w:rPr>
            </w:pPr>
            <w:r w:rsidRPr="00C94939">
              <w:rPr>
                <w:sz w:val="20"/>
                <w:szCs w:val="20"/>
              </w:rPr>
              <w:t>М</w:t>
            </w:r>
          </w:p>
        </w:tc>
        <w:tc>
          <w:tcPr>
            <w:tcW w:w="1134" w:type="dxa"/>
            <w:vAlign w:val="center"/>
          </w:tcPr>
          <w:p w:rsidR="00AD573D" w:rsidRPr="00C94939" w:rsidRDefault="00AD573D" w:rsidP="00AD573D">
            <w:pPr>
              <w:jc w:val="center"/>
              <w:rPr>
                <w:sz w:val="20"/>
                <w:szCs w:val="20"/>
              </w:rPr>
            </w:pPr>
            <w:r w:rsidRPr="00C94939">
              <w:rPr>
                <w:sz w:val="20"/>
                <w:szCs w:val="20"/>
              </w:rPr>
              <w:t>до 45 кг (</w:t>
            </w:r>
            <w:r w:rsidRPr="00C94939">
              <w:rPr>
                <w:sz w:val="20"/>
                <w:szCs w:val="20"/>
                <w:lang w:val="en-US"/>
              </w:rPr>
              <w:t>N</w:t>
            </w:r>
            <w:r w:rsidRPr="00C94939">
              <w:rPr>
                <w:sz w:val="20"/>
                <w:szCs w:val="20"/>
              </w:rPr>
              <w:t>)</w:t>
            </w:r>
          </w:p>
        </w:tc>
        <w:tc>
          <w:tcPr>
            <w:tcW w:w="1134" w:type="dxa"/>
            <w:vAlign w:val="center"/>
          </w:tcPr>
          <w:p w:rsidR="00AD573D" w:rsidRPr="00C94939" w:rsidRDefault="00AD573D" w:rsidP="00AD573D">
            <w:pPr>
              <w:jc w:val="center"/>
              <w:rPr>
                <w:sz w:val="20"/>
                <w:szCs w:val="20"/>
              </w:rPr>
            </w:pPr>
            <w:r w:rsidRPr="00C94939">
              <w:rPr>
                <w:sz w:val="20"/>
                <w:szCs w:val="20"/>
              </w:rPr>
              <w:t>от 46 до 100 кг</w:t>
            </w:r>
          </w:p>
        </w:tc>
        <w:tc>
          <w:tcPr>
            <w:tcW w:w="1134" w:type="dxa"/>
            <w:vAlign w:val="center"/>
          </w:tcPr>
          <w:p w:rsidR="00AD573D" w:rsidRPr="00C94939" w:rsidRDefault="00AD573D" w:rsidP="00AD573D">
            <w:pPr>
              <w:jc w:val="center"/>
              <w:rPr>
                <w:sz w:val="20"/>
                <w:szCs w:val="20"/>
              </w:rPr>
            </w:pPr>
            <w:r w:rsidRPr="00C94939">
              <w:rPr>
                <w:sz w:val="20"/>
                <w:szCs w:val="20"/>
              </w:rPr>
              <w:t>от 101 до 300 кг</w:t>
            </w:r>
          </w:p>
        </w:tc>
        <w:tc>
          <w:tcPr>
            <w:tcW w:w="1134" w:type="dxa"/>
            <w:vAlign w:val="center"/>
          </w:tcPr>
          <w:p w:rsidR="00AD573D" w:rsidRPr="00C94939" w:rsidRDefault="00AD573D" w:rsidP="00AD573D">
            <w:pPr>
              <w:ind w:left="-31"/>
              <w:jc w:val="center"/>
              <w:rPr>
                <w:sz w:val="20"/>
                <w:szCs w:val="20"/>
              </w:rPr>
            </w:pPr>
            <w:r w:rsidRPr="00C94939">
              <w:rPr>
                <w:sz w:val="20"/>
                <w:szCs w:val="20"/>
              </w:rPr>
              <w:t>от 301 до 500 кг</w:t>
            </w:r>
          </w:p>
        </w:tc>
        <w:tc>
          <w:tcPr>
            <w:tcW w:w="1134" w:type="dxa"/>
            <w:vAlign w:val="center"/>
          </w:tcPr>
          <w:p w:rsidR="00AD573D" w:rsidRPr="00C94939" w:rsidRDefault="00AD573D" w:rsidP="00AD573D">
            <w:pPr>
              <w:jc w:val="center"/>
              <w:rPr>
                <w:sz w:val="20"/>
                <w:szCs w:val="20"/>
              </w:rPr>
            </w:pPr>
            <w:r w:rsidRPr="00C94939">
              <w:rPr>
                <w:sz w:val="20"/>
                <w:szCs w:val="20"/>
              </w:rPr>
              <w:t>от 501 до 1 000 кг</w:t>
            </w:r>
          </w:p>
        </w:tc>
        <w:tc>
          <w:tcPr>
            <w:tcW w:w="1134" w:type="dxa"/>
            <w:vAlign w:val="center"/>
          </w:tcPr>
          <w:p w:rsidR="00AD573D" w:rsidRPr="00C94939" w:rsidRDefault="00AD573D" w:rsidP="00AD573D">
            <w:pPr>
              <w:jc w:val="center"/>
              <w:rPr>
                <w:sz w:val="20"/>
                <w:szCs w:val="20"/>
              </w:rPr>
            </w:pPr>
            <w:r w:rsidRPr="00C94939">
              <w:rPr>
                <w:sz w:val="20"/>
                <w:szCs w:val="20"/>
              </w:rPr>
              <w:t>свыше</w:t>
            </w:r>
          </w:p>
          <w:p w:rsidR="00AD573D" w:rsidRPr="00C94939" w:rsidRDefault="00AD573D" w:rsidP="00AD573D">
            <w:pPr>
              <w:jc w:val="center"/>
              <w:rPr>
                <w:sz w:val="20"/>
                <w:szCs w:val="20"/>
              </w:rPr>
            </w:pPr>
            <w:r w:rsidRPr="00C94939">
              <w:rPr>
                <w:sz w:val="20"/>
                <w:szCs w:val="20"/>
              </w:rPr>
              <w:t>1 001 кг</w:t>
            </w:r>
          </w:p>
        </w:tc>
      </w:tr>
      <w:tr w:rsidR="00AD573D" w:rsidRPr="00C94939" w:rsidTr="00AD573D">
        <w:trPr>
          <w:trHeight w:val="60"/>
        </w:trPr>
        <w:tc>
          <w:tcPr>
            <w:tcW w:w="1701" w:type="dxa"/>
          </w:tcPr>
          <w:p w:rsidR="00AD573D" w:rsidRPr="00C94939" w:rsidRDefault="00AD573D" w:rsidP="00AD573D">
            <w:pPr>
              <w:rPr>
                <w:sz w:val="20"/>
                <w:szCs w:val="20"/>
                <w:lang w:val="en-US"/>
              </w:rPr>
            </w:pPr>
            <w:r w:rsidRPr="00C94939">
              <w:rPr>
                <w:sz w:val="20"/>
                <w:szCs w:val="20"/>
              </w:rPr>
              <w:t>Стоимость, долл.</w:t>
            </w:r>
          </w:p>
        </w:tc>
        <w:tc>
          <w:tcPr>
            <w:tcW w:w="1134" w:type="dxa"/>
            <w:vAlign w:val="center"/>
          </w:tcPr>
          <w:p w:rsidR="00AD573D" w:rsidRPr="00C94939" w:rsidRDefault="00AD573D" w:rsidP="00AD573D">
            <w:pPr>
              <w:jc w:val="center"/>
              <w:rPr>
                <w:sz w:val="20"/>
                <w:szCs w:val="20"/>
              </w:rPr>
            </w:pPr>
            <w:r w:rsidRPr="00C94939">
              <w:rPr>
                <w:sz w:val="20"/>
                <w:szCs w:val="20"/>
              </w:rPr>
              <w:t>115,0</w:t>
            </w:r>
          </w:p>
        </w:tc>
        <w:tc>
          <w:tcPr>
            <w:tcW w:w="1134" w:type="dxa"/>
            <w:vAlign w:val="center"/>
          </w:tcPr>
          <w:p w:rsidR="00AD573D" w:rsidRPr="00C94939" w:rsidRDefault="00AD573D" w:rsidP="00AD573D">
            <w:pPr>
              <w:jc w:val="center"/>
              <w:rPr>
                <w:sz w:val="20"/>
                <w:szCs w:val="20"/>
              </w:rPr>
            </w:pPr>
            <w:r w:rsidRPr="00C94939">
              <w:rPr>
                <w:sz w:val="20"/>
                <w:szCs w:val="20"/>
              </w:rPr>
              <w:t>21,0</w:t>
            </w:r>
          </w:p>
        </w:tc>
        <w:tc>
          <w:tcPr>
            <w:tcW w:w="1134" w:type="dxa"/>
            <w:vAlign w:val="center"/>
          </w:tcPr>
          <w:p w:rsidR="00AD573D" w:rsidRPr="00C94939" w:rsidRDefault="00AD573D" w:rsidP="00AD573D">
            <w:pPr>
              <w:jc w:val="center"/>
              <w:rPr>
                <w:sz w:val="20"/>
                <w:szCs w:val="20"/>
              </w:rPr>
            </w:pPr>
            <w:r w:rsidRPr="00C94939">
              <w:rPr>
                <w:sz w:val="20"/>
                <w:szCs w:val="20"/>
              </w:rPr>
              <w:t>19,2</w:t>
            </w:r>
          </w:p>
        </w:tc>
        <w:tc>
          <w:tcPr>
            <w:tcW w:w="1134" w:type="dxa"/>
            <w:vAlign w:val="center"/>
          </w:tcPr>
          <w:p w:rsidR="00AD573D" w:rsidRPr="00C94939" w:rsidRDefault="00AD573D" w:rsidP="00AD573D">
            <w:pPr>
              <w:jc w:val="center"/>
              <w:rPr>
                <w:sz w:val="20"/>
                <w:szCs w:val="20"/>
              </w:rPr>
            </w:pPr>
            <w:r w:rsidRPr="00C94939">
              <w:rPr>
                <w:sz w:val="20"/>
                <w:szCs w:val="20"/>
              </w:rPr>
              <w:t>16,1</w:t>
            </w:r>
          </w:p>
        </w:tc>
        <w:tc>
          <w:tcPr>
            <w:tcW w:w="1134" w:type="dxa"/>
            <w:vAlign w:val="center"/>
          </w:tcPr>
          <w:p w:rsidR="00AD573D" w:rsidRPr="00C94939" w:rsidRDefault="00AD573D" w:rsidP="00AD573D">
            <w:pPr>
              <w:jc w:val="center"/>
              <w:rPr>
                <w:sz w:val="20"/>
                <w:szCs w:val="20"/>
              </w:rPr>
            </w:pPr>
            <w:r w:rsidRPr="00C94939">
              <w:rPr>
                <w:sz w:val="20"/>
                <w:szCs w:val="20"/>
              </w:rPr>
              <w:t>15,6</w:t>
            </w:r>
          </w:p>
        </w:tc>
        <w:tc>
          <w:tcPr>
            <w:tcW w:w="1134" w:type="dxa"/>
            <w:vAlign w:val="center"/>
          </w:tcPr>
          <w:p w:rsidR="00AD573D" w:rsidRPr="00C94939" w:rsidRDefault="00AD573D" w:rsidP="00AD573D">
            <w:pPr>
              <w:jc w:val="center"/>
              <w:rPr>
                <w:sz w:val="20"/>
                <w:szCs w:val="20"/>
              </w:rPr>
            </w:pPr>
            <w:r w:rsidRPr="00C94939">
              <w:rPr>
                <w:sz w:val="20"/>
                <w:szCs w:val="20"/>
              </w:rPr>
              <w:t>15,1</w:t>
            </w:r>
          </w:p>
        </w:tc>
        <w:tc>
          <w:tcPr>
            <w:tcW w:w="1134" w:type="dxa"/>
            <w:vAlign w:val="center"/>
          </w:tcPr>
          <w:p w:rsidR="00AD573D" w:rsidRPr="00C94939" w:rsidRDefault="00AD573D" w:rsidP="00AD573D">
            <w:pPr>
              <w:jc w:val="center"/>
              <w:rPr>
                <w:sz w:val="20"/>
                <w:szCs w:val="20"/>
              </w:rPr>
            </w:pPr>
            <w:r w:rsidRPr="00C94939">
              <w:rPr>
                <w:sz w:val="20"/>
                <w:szCs w:val="20"/>
              </w:rPr>
              <w:t>14,8</w:t>
            </w:r>
          </w:p>
        </w:tc>
      </w:tr>
    </w:tbl>
    <w:p w:rsidR="00AD573D" w:rsidRPr="00C94939" w:rsidRDefault="00AD573D" w:rsidP="00AD573D">
      <w:pPr>
        <w:jc w:val="both"/>
        <w:rPr>
          <w:b/>
          <w:i/>
        </w:rPr>
      </w:pPr>
    </w:p>
    <w:p w:rsidR="00AD573D" w:rsidRPr="00C94939" w:rsidRDefault="00AD573D" w:rsidP="00AD573D">
      <w:pPr>
        <w:jc w:val="right"/>
        <w:outlineLvl w:val="0"/>
        <w:rPr>
          <w:i/>
        </w:rPr>
      </w:pPr>
      <w:r w:rsidRPr="00C94939">
        <w:rPr>
          <w:i/>
        </w:rPr>
        <w:t xml:space="preserve">Таблица </w:t>
      </w:r>
      <w:r w:rsidR="00A82179" w:rsidRPr="00C94939">
        <w:rPr>
          <w:i/>
        </w:rPr>
        <w:t>2</w:t>
      </w:r>
      <w:r w:rsidRPr="00C94939">
        <w:rPr>
          <w:i/>
        </w:rPr>
        <w:t xml:space="preserve">.7 </w:t>
      </w:r>
    </w:p>
    <w:p w:rsidR="00AD573D" w:rsidRPr="00C94939" w:rsidRDefault="00AD573D" w:rsidP="00AD573D">
      <w:pPr>
        <w:jc w:val="center"/>
        <w:outlineLvl w:val="0"/>
        <w:rPr>
          <w:b/>
        </w:rPr>
      </w:pPr>
      <w:r w:rsidRPr="00C94939">
        <w:rPr>
          <w:b/>
        </w:rPr>
        <w:t>Пример оптимизации транспортных затрат на авиаперевозку груза</w:t>
      </w:r>
    </w:p>
    <w:tbl>
      <w:tblPr>
        <w:tblW w:w="9596" w:type="dxa"/>
        <w:tblInd w:w="1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
        <w:gridCol w:w="3340"/>
        <w:gridCol w:w="1559"/>
        <w:gridCol w:w="1559"/>
        <w:gridCol w:w="1380"/>
        <w:gridCol w:w="1313"/>
      </w:tblGrid>
      <w:tr w:rsidR="00AD573D" w:rsidRPr="00C94939" w:rsidTr="00AD573D">
        <w:trPr>
          <w:trHeight w:val="60"/>
        </w:trPr>
        <w:tc>
          <w:tcPr>
            <w:tcW w:w="445" w:type="dxa"/>
            <w:vAlign w:val="center"/>
          </w:tcPr>
          <w:p w:rsidR="00AD573D" w:rsidRPr="00C94939" w:rsidRDefault="00AD573D" w:rsidP="00AD573D">
            <w:pPr>
              <w:tabs>
                <w:tab w:val="left" w:pos="426"/>
              </w:tabs>
              <w:jc w:val="center"/>
              <w:rPr>
                <w:sz w:val="20"/>
                <w:szCs w:val="20"/>
              </w:rPr>
            </w:pPr>
            <w:r w:rsidRPr="00C94939">
              <w:rPr>
                <w:sz w:val="20"/>
                <w:szCs w:val="20"/>
              </w:rPr>
              <w:t>№</w:t>
            </w:r>
          </w:p>
        </w:tc>
        <w:tc>
          <w:tcPr>
            <w:tcW w:w="3340" w:type="dxa"/>
            <w:vAlign w:val="center"/>
          </w:tcPr>
          <w:p w:rsidR="00AD573D" w:rsidRPr="00C94939" w:rsidRDefault="00AD573D" w:rsidP="00AD573D">
            <w:pPr>
              <w:tabs>
                <w:tab w:val="left" w:pos="426"/>
              </w:tabs>
              <w:jc w:val="center"/>
              <w:rPr>
                <w:sz w:val="20"/>
                <w:szCs w:val="20"/>
              </w:rPr>
            </w:pPr>
            <w:r w:rsidRPr="00C94939">
              <w:rPr>
                <w:sz w:val="20"/>
                <w:szCs w:val="20"/>
              </w:rPr>
              <w:t>Груз</w:t>
            </w:r>
          </w:p>
        </w:tc>
        <w:tc>
          <w:tcPr>
            <w:tcW w:w="1559" w:type="dxa"/>
            <w:vAlign w:val="center"/>
          </w:tcPr>
          <w:p w:rsidR="00AD573D" w:rsidRPr="00C94939" w:rsidRDefault="00AD573D" w:rsidP="00AD573D">
            <w:pPr>
              <w:tabs>
                <w:tab w:val="left" w:pos="426"/>
              </w:tabs>
              <w:jc w:val="center"/>
              <w:rPr>
                <w:sz w:val="20"/>
                <w:szCs w:val="20"/>
              </w:rPr>
            </w:pPr>
            <w:r w:rsidRPr="00C94939">
              <w:rPr>
                <w:sz w:val="20"/>
                <w:szCs w:val="20"/>
              </w:rPr>
              <w:t>Вес брутто, кг</w:t>
            </w:r>
          </w:p>
        </w:tc>
        <w:tc>
          <w:tcPr>
            <w:tcW w:w="1559" w:type="dxa"/>
            <w:vAlign w:val="center"/>
          </w:tcPr>
          <w:p w:rsidR="00AD573D" w:rsidRPr="00C94939" w:rsidRDefault="00AD573D" w:rsidP="00AD573D">
            <w:pPr>
              <w:tabs>
                <w:tab w:val="left" w:pos="426"/>
              </w:tabs>
              <w:jc w:val="center"/>
              <w:rPr>
                <w:sz w:val="20"/>
                <w:szCs w:val="20"/>
              </w:rPr>
            </w:pPr>
            <w:r w:rsidRPr="00C94939">
              <w:rPr>
                <w:sz w:val="20"/>
                <w:szCs w:val="20"/>
              </w:rPr>
              <w:t>Габариты, см</w:t>
            </w:r>
          </w:p>
        </w:tc>
        <w:tc>
          <w:tcPr>
            <w:tcW w:w="1380" w:type="dxa"/>
            <w:vAlign w:val="center"/>
          </w:tcPr>
          <w:p w:rsidR="00AD573D" w:rsidRPr="00C94939" w:rsidRDefault="00AD573D" w:rsidP="00AD573D">
            <w:pPr>
              <w:tabs>
                <w:tab w:val="left" w:pos="426"/>
              </w:tabs>
              <w:jc w:val="center"/>
              <w:rPr>
                <w:sz w:val="20"/>
                <w:szCs w:val="20"/>
              </w:rPr>
            </w:pPr>
            <w:r w:rsidRPr="00C94939">
              <w:rPr>
                <w:sz w:val="20"/>
                <w:szCs w:val="20"/>
              </w:rPr>
              <w:t>Объемный вес, кг</w:t>
            </w:r>
          </w:p>
        </w:tc>
        <w:tc>
          <w:tcPr>
            <w:tcW w:w="1313" w:type="dxa"/>
            <w:vAlign w:val="center"/>
          </w:tcPr>
          <w:p w:rsidR="00AD573D" w:rsidRPr="00C94939" w:rsidRDefault="00AD573D" w:rsidP="00AD573D">
            <w:pPr>
              <w:tabs>
                <w:tab w:val="left" w:pos="426"/>
              </w:tabs>
              <w:jc w:val="center"/>
              <w:rPr>
                <w:sz w:val="20"/>
                <w:szCs w:val="20"/>
              </w:rPr>
            </w:pPr>
            <w:r w:rsidRPr="00C94939">
              <w:rPr>
                <w:sz w:val="20"/>
                <w:szCs w:val="20"/>
              </w:rPr>
              <w:t>Расчетный вес, кг</w:t>
            </w:r>
          </w:p>
        </w:tc>
      </w:tr>
      <w:tr w:rsidR="00AD573D" w:rsidRPr="00C94939" w:rsidTr="00AD573D">
        <w:trPr>
          <w:trHeight w:val="125"/>
        </w:trPr>
        <w:tc>
          <w:tcPr>
            <w:tcW w:w="445" w:type="dxa"/>
            <w:vAlign w:val="center"/>
          </w:tcPr>
          <w:p w:rsidR="00AD573D" w:rsidRPr="00C94939" w:rsidRDefault="00AD573D" w:rsidP="00AD573D">
            <w:pPr>
              <w:tabs>
                <w:tab w:val="left" w:pos="426"/>
              </w:tabs>
              <w:jc w:val="center"/>
              <w:rPr>
                <w:sz w:val="20"/>
                <w:szCs w:val="20"/>
              </w:rPr>
            </w:pPr>
            <w:r w:rsidRPr="00C94939">
              <w:rPr>
                <w:sz w:val="20"/>
                <w:szCs w:val="20"/>
              </w:rPr>
              <w:t>1</w:t>
            </w:r>
          </w:p>
        </w:tc>
        <w:tc>
          <w:tcPr>
            <w:tcW w:w="3340" w:type="dxa"/>
          </w:tcPr>
          <w:p w:rsidR="00AD573D" w:rsidRPr="00C94939" w:rsidRDefault="00AD573D" w:rsidP="00AD573D">
            <w:pPr>
              <w:tabs>
                <w:tab w:val="left" w:pos="426"/>
              </w:tabs>
              <w:rPr>
                <w:sz w:val="20"/>
                <w:szCs w:val="20"/>
              </w:rPr>
            </w:pPr>
            <w:r w:rsidRPr="00C94939">
              <w:rPr>
                <w:sz w:val="20"/>
                <w:szCs w:val="20"/>
              </w:rPr>
              <w:t>Аксессуары для мобильных телефонов и планшетов</w:t>
            </w:r>
          </w:p>
        </w:tc>
        <w:tc>
          <w:tcPr>
            <w:tcW w:w="1559" w:type="dxa"/>
            <w:vAlign w:val="center"/>
          </w:tcPr>
          <w:p w:rsidR="00AD573D" w:rsidRPr="00C94939" w:rsidRDefault="00AD573D" w:rsidP="00AD573D">
            <w:pPr>
              <w:tabs>
                <w:tab w:val="left" w:pos="426"/>
              </w:tabs>
              <w:jc w:val="center"/>
              <w:rPr>
                <w:sz w:val="20"/>
                <w:szCs w:val="20"/>
              </w:rPr>
            </w:pPr>
            <w:r w:rsidRPr="00C94939">
              <w:rPr>
                <w:sz w:val="20"/>
                <w:szCs w:val="20"/>
              </w:rPr>
              <w:t>52</w:t>
            </w:r>
          </w:p>
        </w:tc>
        <w:tc>
          <w:tcPr>
            <w:tcW w:w="1559" w:type="dxa"/>
            <w:vAlign w:val="center"/>
          </w:tcPr>
          <w:p w:rsidR="00AD573D" w:rsidRPr="00C94939" w:rsidRDefault="00AD573D" w:rsidP="00AD573D">
            <w:pPr>
              <w:tabs>
                <w:tab w:val="left" w:pos="426"/>
              </w:tabs>
              <w:jc w:val="center"/>
              <w:rPr>
                <w:sz w:val="20"/>
                <w:szCs w:val="20"/>
              </w:rPr>
            </w:pPr>
            <w:r w:rsidRPr="00C94939">
              <w:rPr>
                <w:sz w:val="20"/>
                <w:szCs w:val="20"/>
              </w:rPr>
              <w:t>105 х 95 х 125</w:t>
            </w:r>
          </w:p>
        </w:tc>
        <w:tc>
          <w:tcPr>
            <w:tcW w:w="1380" w:type="dxa"/>
            <w:vAlign w:val="center"/>
          </w:tcPr>
          <w:p w:rsidR="00AD573D" w:rsidRPr="00C94939" w:rsidRDefault="00AD573D" w:rsidP="00AD573D">
            <w:pPr>
              <w:tabs>
                <w:tab w:val="left" w:pos="426"/>
              </w:tabs>
              <w:jc w:val="center"/>
              <w:rPr>
                <w:sz w:val="20"/>
                <w:szCs w:val="20"/>
              </w:rPr>
            </w:pPr>
            <w:r w:rsidRPr="00C94939">
              <w:rPr>
                <w:sz w:val="20"/>
                <w:szCs w:val="20"/>
              </w:rPr>
              <w:t>207,81</w:t>
            </w:r>
          </w:p>
        </w:tc>
        <w:tc>
          <w:tcPr>
            <w:tcW w:w="1313" w:type="dxa"/>
            <w:vAlign w:val="center"/>
          </w:tcPr>
          <w:p w:rsidR="00AD573D" w:rsidRPr="00C94939" w:rsidRDefault="00AD573D" w:rsidP="00AD573D">
            <w:pPr>
              <w:tabs>
                <w:tab w:val="left" w:pos="426"/>
              </w:tabs>
              <w:jc w:val="center"/>
              <w:rPr>
                <w:sz w:val="20"/>
                <w:szCs w:val="20"/>
                <w:highlight w:val="green"/>
              </w:rPr>
            </w:pPr>
            <w:r w:rsidRPr="00C94939">
              <w:rPr>
                <w:sz w:val="20"/>
                <w:szCs w:val="20"/>
              </w:rPr>
              <w:t>207,81</w:t>
            </w:r>
          </w:p>
        </w:tc>
      </w:tr>
      <w:tr w:rsidR="00AD573D" w:rsidRPr="00C94939" w:rsidTr="00AD573D">
        <w:trPr>
          <w:trHeight w:val="138"/>
        </w:trPr>
        <w:tc>
          <w:tcPr>
            <w:tcW w:w="445" w:type="dxa"/>
            <w:vAlign w:val="center"/>
          </w:tcPr>
          <w:p w:rsidR="00AD573D" w:rsidRPr="00C94939" w:rsidRDefault="00AD573D" w:rsidP="00AD573D">
            <w:pPr>
              <w:tabs>
                <w:tab w:val="left" w:pos="426"/>
              </w:tabs>
              <w:jc w:val="center"/>
              <w:rPr>
                <w:sz w:val="20"/>
                <w:szCs w:val="20"/>
              </w:rPr>
            </w:pPr>
            <w:r w:rsidRPr="00C94939">
              <w:rPr>
                <w:sz w:val="20"/>
                <w:szCs w:val="20"/>
              </w:rPr>
              <w:t>2</w:t>
            </w:r>
          </w:p>
        </w:tc>
        <w:tc>
          <w:tcPr>
            <w:tcW w:w="3340" w:type="dxa"/>
          </w:tcPr>
          <w:p w:rsidR="00AD573D" w:rsidRPr="00C94939" w:rsidRDefault="00AD573D" w:rsidP="00AD573D">
            <w:pPr>
              <w:tabs>
                <w:tab w:val="left" w:pos="426"/>
              </w:tabs>
              <w:rPr>
                <w:sz w:val="20"/>
                <w:szCs w:val="20"/>
              </w:rPr>
            </w:pPr>
            <w:r w:rsidRPr="00C94939">
              <w:rPr>
                <w:sz w:val="20"/>
                <w:szCs w:val="20"/>
              </w:rPr>
              <w:t>Планшеты</w:t>
            </w:r>
          </w:p>
        </w:tc>
        <w:tc>
          <w:tcPr>
            <w:tcW w:w="1559" w:type="dxa"/>
            <w:vAlign w:val="center"/>
          </w:tcPr>
          <w:p w:rsidR="00AD573D" w:rsidRPr="00C94939" w:rsidRDefault="00AD573D" w:rsidP="00AD573D">
            <w:pPr>
              <w:tabs>
                <w:tab w:val="left" w:pos="426"/>
              </w:tabs>
              <w:jc w:val="center"/>
              <w:rPr>
                <w:sz w:val="20"/>
                <w:szCs w:val="20"/>
              </w:rPr>
            </w:pPr>
            <w:r w:rsidRPr="00C94939">
              <w:rPr>
                <w:sz w:val="20"/>
                <w:szCs w:val="20"/>
              </w:rPr>
              <w:t>369</w:t>
            </w:r>
          </w:p>
        </w:tc>
        <w:tc>
          <w:tcPr>
            <w:tcW w:w="1559" w:type="dxa"/>
            <w:vAlign w:val="center"/>
          </w:tcPr>
          <w:p w:rsidR="00AD573D" w:rsidRPr="00C94939" w:rsidRDefault="00AD573D" w:rsidP="00AD573D">
            <w:pPr>
              <w:tabs>
                <w:tab w:val="left" w:pos="426"/>
              </w:tabs>
              <w:jc w:val="center"/>
              <w:rPr>
                <w:sz w:val="20"/>
                <w:szCs w:val="20"/>
              </w:rPr>
            </w:pPr>
            <w:r w:rsidRPr="00C94939">
              <w:rPr>
                <w:sz w:val="20"/>
                <w:szCs w:val="20"/>
              </w:rPr>
              <w:t>65 х 120 х 110</w:t>
            </w:r>
          </w:p>
        </w:tc>
        <w:tc>
          <w:tcPr>
            <w:tcW w:w="1380" w:type="dxa"/>
            <w:vAlign w:val="center"/>
          </w:tcPr>
          <w:p w:rsidR="00AD573D" w:rsidRPr="00C94939" w:rsidRDefault="00AD573D" w:rsidP="00AD573D">
            <w:pPr>
              <w:tabs>
                <w:tab w:val="left" w:pos="426"/>
              </w:tabs>
              <w:jc w:val="center"/>
              <w:rPr>
                <w:sz w:val="20"/>
                <w:szCs w:val="20"/>
              </w:rPr>
            </w:pPr>
            <w:r w:rsidRPr="00C94939">
              <w:rPr>
                <w:sz w:val="20"/>
                <w:szCs w:val="20"/>
              </w:rPr>
              <w:t>143</w:t>
            </w:r>
          </w:p>
        </w:tc>
        <w:tc>
          <w:tcPr>
            <w:tcW w:w="1313" w:type="dxa"/>
            <w:vAlign w:val="center"/>
          </w:tcPr>
          <w:p w:rsidR="00AD573D" w:rsidRPr="00C94939" w:rsidRDefault="00AD573D" w:rsidP="00AD573D">
            <w:pPr>
              <w:tabs>
                <w:tab w:val="left" w:pos="426"/>
              </w:tabs>
              <w:jc w:val="center"/>
              <w:rPr>
                <w:sz w:val="20"/>
                <w:szCs w:val="20"/>
              </w:rPr>
            </w:pPr>
            <w:r w:rsidRPr="00C94939">
              <w:rPr>
                <w:sz w:val="20"/>
                <w:szCs w:val="20"/>
              </w:rPr>
              <w:t>369</w:t>
            </w:r>
          </w:p>
        </w:tc>
      </w:tr>
      <w:tr w:rsidR="00AD573D" w:rsidRPr="00C94939" w:rsidTr="00AD573D">
        <w:trPr>
          <w:trHeight w:val="88"/>
        </w:trPr>
        <w:tc>
          <w:tcPr>
            <w:tcW w:w="3785" w:type="dxa"/>
            <w:gridSpan w:val="2"/>
          </w:tcPr>
          <w:p w:rsidR="00AD573D" w:rsidRPr="00C94939" w:rsidRDefault="00AD573D" w:rsidP="00AD573D">
            <w:pPr>
              <w:tabs>
                <w:tab w:val="left" w:pos="426"/>
              </w:tabs>
              <w:rPr>
                <w:sz w:val="20"/>
                <w:szCs w:val="20"/>
              </w:rPr>
            </w:pPr>
            <w:r w:rsidRPr="00C94939">
              <w:rPr>
                <w:sz w:val="20"/>
                <w:szCs w:val="20"/>
              </w:rPr>
              <w:t>Итого</w:t>
            </w:r>
          </w:p>
        </w:tc>
        <w:tc>
          <w:tcPr>
            <w:tcW w:w="4498" w:type="dxa"/>
            <w:gridSpan w:val="3"/>
          </w:tcPr>
          <w:p w:rsidR="00AD573D" w:rsidRPr="00C94939" w:rsidRDefault="00AD573D" w:rsidP="00AD573D">
            <w:pPr>
              <w:tabs>
                <w:tab w:val="left" w:pos="426"/>
              </w:tabs>
              <w:ind w:left="-43" w:firstLine="567"/>
              <w:jc w:val="center"/>
              <w:rPr>
                <w:sz w:val="20"/>
                <w:szCs w:val="20"/>
              </w:rPr>
            </w:pPr>
          </w:p>
        </w:tc>
        <w:tc>
          <w:tcPr>
            <w:tcW w:w="1313" w:type="dxa"/>
          </w:tcPr>
          <w:p w:rsidR="00AD573D" w:rsidRPr="00C94939" w:rsidRDefault="00AD573D" w:rsidP="00AD573D">
            <w:pPr>
              <w:tabs>
                <w:tab w:val="left" w:pos="426"/>
              </w:tabs>
              <w:jc w:val="center"/>
              <w:rPr>
                <w:sz w:val="20"/>
                <w:szCs w:val="20"/>
              </w:rPr>
            </w:pPr>
            <w:r w:rsidRPr="00C94939">
              <w:rPr>
                <w:sz w:val="20"/>
                <w:szCs w:val="20"/>
              </w:rPr>
              <w:t>576,81</w:t>
            </w:r>
          </w:p>
        </w:tc>
      </w:tr>
      <w:tr w:rsidR="00AD573D" w:rsidRPr="00C94939" w:rsidTr="00AD573D">
        <w:trPr>
          <w:trHeight w:val="188"/>
        </w:trPr>
        <w:tc>
          <w:tcPr>
            <w:tcW w:w="3785" w:type="dxa"/>
            <w:gridSpan w:val="2"/>
          </w:tcPr>
          <w:p w:rsidR="00AD573D" w:rsidRPr="00C94939" w:rsidRDefault="00AD573D" w:rsidP="00AD573D">
            <w:pPr>
              <w:tabs>
                <w:tab w:val="left" w:pos="426"/>
              </w:tabs>
              <w:rPr>
                <w:sz w:val="20"/>
                <w:szCs w:val="20"/>
              </w:rPr>
            </w:pPr>
            <w:r w:rsidRPr="00C94939">
              <w:rPr>
                <w:sz w:val="20"/>
                <w:szCs w:val="20"/>
              </w:rPr>
              <w:t>Груз 1 + 2 как один</w:t>
            </w:r>
          </w:p>
        </w:tc>
        <w:tc>
          <w:tcPr>
            <w:tcW w:w="1559" w:type="dxa"/>
          </w:tcPr>
          <w:p w:rsidR="00AD573D" w:rsidRPr="00C94939" w:rsidRDefault="00AD573D" w:rsidP="00AD573D">
            <w:pPr>
              <w:tabs>
                <w:tab w:val="left" w:pos="426"/>
              </w:tabs>
              <w:jc w:val="center"/>
              <w:rPr>
                <w:sz w:val="20"/>
                <w:szCs w:val="20"/>
              </w:rPr>
            </w:pPr>
            <w:r w:rsidRPr="00C94939">
              <w:rPr>
                <w:sz w:val="20"/>
                <w:szCs w:val="20"/>
              </w:rPr>
              <w:t>421</w:t>
            </w:r>
          </w:p>
        </w:tc>
        <w:tc>
          <w:tcPr>
            <w:tcW w:w="1559" w:type="dxa"/>
          </w:tcPr>
          <w:p w:rsidR="00AD573D" w:rsidRPr="00C94939" w:rsidRDefault="00AD573D" w:rsidP="00AD573D">
            <w:pPr>
              <w:tabs>
                <w:tab w:val="left" w:pos="426"/>
              </w:tabs>
              <w:jc w:val="center"/>
              <w:rPr>
                <w:sz w:val="20"/>
                <w:szCs w:val="20"/>
              </w:rPr>
            </w:pPr>
            <w:r w:rsidRPr="00C94939">
              <w:rPr>
                <w:sz w:val="20"/>
                <w:szCs w:val="20"/>
              </w:rPr>
              <w:t>–</w:t>
            </w:r>
          </w:p>
        </w:tc>
        <w:tc>
          <w:tcPr>
            <w:tcW w:w="1380" w:type="dxa"/>
          </w:tcPr>
          <w:p w:rsidR="00AD573D" w:rsidRPr="00C94939" w:rsidRDefault="00AD573D" w:rsidP="00AD573D">
            <w:pPr>
              <w:tabs>
                <w:tab w:val="left" w:pos="426"/>
              </w:tabs>
              <w:jc w:val="center"/>
              <w:rPr>
                <w:sz w:val="20"/>
                <w:szCs w:val="20"/>
              </w:rPr>
            </w:pPr>
            <w:r w:rsidRPr="00C94939">
              <w:rPr>
                <w:sz w:val="20"/>
                <w:szCs w:val="20"/>
              </w:rPr>
              <w:t>350,81</w:t>
            </w:r>
          </w:p>
        </w:tc>
        <w:tc>
          <w:tcPr>
            <w:tcW w:w="1313" w:type="dxa"/>
          </w:tcPr>
          <w:p w:rsidR="00AD573D" w:rsidRPr="00C94939" w:rsidRDefault="00AD573D" w:rsidP="00AD573D">
            <w:pPr>
              <w:tabs>
                <w:tab w:val="left" w:pos="426"/>
              </w:tabs>
              <w:jc w:val="center"/>
              <w:rPr>
                <w:sz w:val="20"/>
                <w:szCs w:val="20"/>
                <w:highlight w:val="green"/>
              </w:rPr>
            </w:pPr>
            <w:r w:rsidRPr="00C94939">
              <w:rPr>
                <w:sz w:val="20"/>
                <w:szCs w:val="20"/>
              </w:rPr>
              <w:t>421</w:t>
            </w:r>
          </w:p>
        </w:tc>
      </w:tr>
    </w:tbl>
    <w:p w:rsidR="00AD573D" w:rsidRPr="00C94939" w:rsidRDefault="00AD573D" w:rsidP="00AD573D">
      <w:pPr>
        <w:ind w:firstLine="567"/>
        <w:jc w:val="both"/>
        <w:rPr>
          <w:i/>
        </w:rPr>
      </w:pPr>
    </w:p>
    <w:p w:rsidR="00AD573D" w:rsidRPr="00C94939" w:rsidRDefault="00AD573D" w:rsidP="00AD573D">
      <w:pPr>
        <w:ind w:firstLine="567"/>
        <w:jc w:val="both"/>
      </w:pPr>
      <w:r w:rsidRPr="00C94939">
        <w:t xml:space="preserve">В данном примере, объединив тяжелый груз (планшеты) с объемным (аксессуары для мобильных телефонов и планшетов), расчетный вес удалось снизить на 155,81 кг. Тариф на авиаперевозку по маршруту Гонконг – Минск составит 7073 долл. (421 ×15,6 + 421 × 0,26 + 421 × 0,94). </w:t>
      </w:r>
    </w:p>
    <w:p w:rsidR="00AD573D" w:rsidRPr="00C94939" w:rsidRDefault="00AD573D" w:rsidP="00AD573D">
      <w:pPr>
        <w:ind w:firstLine="567"/>
        <w:jc w:val="both"/>
      </w:pPr>
    </w:p>
    <w:p w:rsidR="00AD573D" w:rsidRPr="00C94939" w:rsidRDefault="00A82179" w:rsidP="00AD573D">
      <w:pPr>
        <w:ind w:firstLine="567"/>
        <w:jc w:val="both"/>
        <w:rPr>
          <w:b/>
        </w:rPr>
      </w:pPr>
      <w:r w:rsidRPr="00C94939">
        <w:rPr>
          <w:b/>
        </w:rPr>
        <w:lastRenderedPageBreak/>
        <w:t>2</w:t>
      </w:r>
      <w:r w:rsidR="00AD573D" w:rsidRPr="00C94939">
        <w:rPr>
          <w:b/>
        </w:rPr>
        <w:t>.</w:t>
      </w:r>
      <w:r w:rsidRPr="00C94939">
        <w:rPr>
          <w:b/>
        </w:rPr>
        <w:t>6</w:t>
      </w:r>
      <w:r w:rsidR="00AD573D" w:rsidRPr="00C94939">
        <w:rPr>
          <w:b/>
        </w:rPr>
        <w:t xml:space="preserve"> Особенности организации перевозки грузов авиатранспортом, оформление авианакладной</w:t>
      </w:r>
    </w:p>
    <w:p w:rsidR="00AD573D" w:rsidRPr="00C94939" w:rsidRDefault="00AD573D" w:rsidP="00AD573D">
      <w:pPr>
        <w:ind w:firstLine="567"/>
        <w:jc w:val="both"/>
        <w:rPr>
          <w:b/>
        </w:rPr>
      </w:pPr>
    </w:p>
    <w:p w:rsidR="00AD573D" w:rsidRPr="00C94939" w:rsidRDefault="00AD573D" w:rsidP="00AD573D">
      <w:pPr>
        <w:ind w:firstLine="567"/>
        <w:jc w:val="both"/>
      </w:pPr>
      <w:r w:rsidRPr="00C94939">
        <w:rPr>
          <w:b/>
        </w:rPr>
        <w:t>Грузовые авиаперевозки</w:t>
      </w:r>
      <w:r w:rsidRPr="00C94939">
        <w:t xml:space="preserve"> – наиболее удобный и быстрый способ доставки груза в любую точку планеты. К тому же по сравнению с другими видами международных грузовых перевозок авиаперевозки существенно упрощают юридическую сторону вопроса, например, при пересечении границ нескольких государств не надо каждый раз проходить таможенный контроль, отнимающий иногда огромное количество времени. Однако данный вид перевозок не самый простой по организации и недешевый.</w:t>
      </w:r>
    </w:p>
    <w:p w:rsidR="00AD573D" w:rsidRPr="00C94939" w:rsidRDefault="00AD573D" w:rsidP="00AD573D">
      <w:pPr>
        <w:pStyle w:val="af9"/>
        <w:ind w:firstLine="567"/>
        <w:rPr>
          <w:sz w:val="24"/>
          <w:szCs w:val="24"/>
        </w:rPr>
      </w:pPr>
      <w:r w:rsidRPr="00C94939">
        <w:rPr>
          <w:b/>
          <w:sz w:val="24"/>
          <w:szCs w:val="24"/>
        </w:rPr>
        <w:t>Грузовые авиаперевозки осуществляются как на пассажир</w:t>
      </w:r>
      <w:r w:rsidRPr="00C94939">
        <w:rPr>
          <w:b/>
          <w:sz w:val="24"/>
          <w:szCs w:val="24"/>
        </w:rPr>
        <w:softHyphen/>
        <w:t>ских, так и на грузовых самолетах, которые могут выполнять регулярные либо чартерные рейсы.</w:t>
      </w:r>
      <w:r w:rsidRPr="00C94939">
        <w:rPr>
          <w:sz w:val="24"/>
          <w:szCs w:val="24"/>
        </w:rPr>
        <w:t xml:space="preserve"> Все самолеты имеют свои ограничения по весу и габаритам перевозимых грузов. В связи с этим для подготовки качественного предложения по авиапе</w:t>
      </w:r>
      <w:r w:rsidRPr="00C94939">
        <w:rPr>
          <w:sz w:val="24"/>
          <w:szCs w:val="24"/>
        </w:rPr>
        <w:softHyphen/>
        <w:t>ревозке очень важно иметь максимально точную информацию: весогабаритные параметры, характер товара – допущен он к перевозкам авиационным транспортом или нет.</w:t>
      </w:r>
    </w:p>
    <w:p w:rsidR="00AD573D" w:rsidRPr="00C94939" w:rsidRDefault="00AD573D" w:rsidP="00AD573D">
      <w:pPr>
        <w:ind w:firstLine="567"/>
        <w:jc w:val="both"/>
      </w:pPr>
      <w:r w:rsidRPr="00C94939">
        <w:t>Грузовые самолеты отличаются от пассажирских упрощенным бытовым оборудованием, увеличенными размерами грузовых помещений, наличием больших грузовых люков, более прочным полом, установкой на борту средств механизации погрузочно-разгрузочных работ. Однако нужно учитывать, что большая часть грузовых перевозок осуществляется регулярными грузопассажирскими рейсами, а соответственно, пространство, отведенное под перевозку груза и багажа, невелико.</w:t>
      </w:r>
    </w:p>
    <w:p w:rsidR="00AD573D" w:rsidRPr="00C94939" w:rsidRDefault="00AD573D" w:rsidP="00AD573D">
      <w:pPr>
        <w:ind w:firstLine="567"/>
        <w:jc w:val="both"/>
      </w:pPr>
      <w:r w:rsidRPr="00C94939">
        <w:rPr>
          <w:b/>
        </w:rPr>
        <w:t>Производители выпускают самолеты не только все больших размеров, но и более экономичные, а значит, способные доставлять грузы быстрее и дешевле.</w:t>
      </w:r>
      <w:r w:rsidRPr="00C94939">
        <w:t xml:space="preserve"> Не отстают от них и терминалы: здесь используются современные технологии, позволяющие обрабатывать до 20 000 т грузов и более в день. В условиях роста требований к срокам доставки и относительного снижения ее стоимости авиатранспорт становится все более востребованным. </w:t>
      </w:r>
      <w:r w:rsidRPr="00C94939">
        <w:rPr>
          <w:b/>
        </w:rPr>
        <w:t>Например,</w:t>
      </w:r>
      <w:r w:rsidRPr="00C94939">
        <w:t xml:space="preserve"> импортер в одной из африканских стран закупает редкий вид деликатесной рыбы и поставляет ее в итальянские рестораны по цене, в 12 раз превышающей закупочную. В этом случае, во-первых, ее необходимо доставить свежей, во-вторых, зарабатываемая маржа с лихвой покроет возросшие в 3–4 раза транспортные издержки при доставке авиатранспортом (по сравнению, например, с морским).</w:t>
      </w:r>
    </w:p>
    <w:p w:rsidR="00AD573D" w:rsidRPr="00C94939" w:rsidRDefault="00AD573D" w:rsidP="00AD573D">
      <w:pPr>
        <w:ind w:firstLine="567"/>
        <w:jc w:val="both"/>
      </w:pPr>
      <w:r w:rsidRPr="00C94939">
        <w:rPr>
          <w:b/>
        </w:rPr>
        <w:t>На рынке грузовых авиатранспортных услуг существует четы</w:t>
      </w:r>
      <w:r w:rsidRPr="00C94939">
        <w:rPr>
          <w:b/>
        </w:rPr>
        <w:softHyphen/>
        <w:t>ре категории перевозчиков:</w:t>
      </w:r>
      <w:r w:rsidRPr="00C94939">
        <w:t xml:space="preserve"> грузовые авиакомпании; компании экспресс-доставки; пассажирские авиалинии, использующие для грузоперевозок мощности пассажирских самолетов; пас</w:t>
      </w:r>
      <w:r w:rsidRPr="00C94939">
        <w:softHyphen/>
        <w:t>сажирские авиакомпании, имеющие в парке грузовые воздуш</w:t>
      </w:r>
      <w:r w:rsidRPr="00C94939">
        <w:softHyphen/>
        <w:t>ные суда. На мировом рынке грузоперевозок на долю грузовых отсеков в пассажирских лайнерах приходится 60 %, грузовые самолеты занимают 40 %. Большинство авиакомпаний продают свободные емкости в грузовых отсеках пассажирских лайне</w:t>
      </w:r>
      <w:r w:rsidRPr="00C94939">
        <w:softHyphen/>
        <w:t>ров.</w:t>
      </w:r>
    </w:p>
    <w:p w:rsidR="00AD573D" w:rsidRPr="00C94939" w:rsidRDefault="00AD573D" w:rsidP="00AD573D">
      <w:pPr>
        <w:ind w:firstLine="567"/>
        <w:jc w:val="both"/>
      </w:pPr>
      <w:r w:rsidRPr="00C94939">
        <w:rPr>
          <w:b/>
        </w:rPr>
        <w:t>Например,</w:t>
      </w:r>
      <w:r w:rsidRPr="00C94939">
        <w:t xml:space="preserve"> </w:t>
      </w:r>
      <w:r w:rsidRPr="00C94939">
        <w:rPr>
          <w:b/>
        </w:rPr>
        <w:t>DHL Aviation</w:t>
      </w:r>
      <w:r w:rsidRPr="00C94939">
        <w:t xml:space="preserve"> использует гру</w:t>
      </w:r>
      <w:r w:rsidRPr="00C94939">
        <w:softHyphen/>
        <w:t>зовой лайнер Ту-204, арендованный у российской авиаком</w:t>
      </w:r>
      <w:r w:rsidRPr="00C94939">
        <w:softHyphen/>
        <w:t>пании. На маршруте Москва – Лейпциг (в этом городе нахо</w:t>
      </w:r>
      <w:r w:rsidRPr="00C94939">
        <w:softHyphen/>
        <w:t xml:space="preserve">дится транзитный хаб DHL) он способен перевезти до 28 тонн грузов. Одно место груза может иметь высоту до 205 см, а вес – до 2,5 тонн. </w:t>
      </w:r>
      <w:r w:rsidRPr="00C94939">
        <w:rPr>
          <w:b/>
        </w:rPr>
        <w:t>Yangtze River Express Airlines</w:t>
      </w:r>
      <w:r w:rsidRPr="00C94939">
        <w:t xml:space="preserve"> обладает парком из грузовых Boeing 747, который является самым большим грузовым са</w:t>
      </w:r>
      <w:r w:rsidRPr="00C94939">
        <w:softHyphen/>
        <w:t>молетом, выполняющим регулярные коммерческие рейсы. В зависимости от модификации он способен взять на борт 100-120 тонн. Грузы могут иметь высоту до 3 м и длину до 15-20 м, а вес – 15 тонн и даже больше.</w:t>
      </w:r>
    </w:p>
    <w:p w:rsidR="00AD573D" w:rsidRPr="00C94939" w:rsidRDefault="00AD573D" w:rsidP="00AD573D">
      <w:pPr>
        <w:ind w:firstLine="567"/>
        <w:jc w:val="both"/>
      </w:pPr>
      <w:r w:rsidRPr="00C94939">
        <w:rPr>
          <w:b/>
        </w:rPr>
        <w:t>Одна из тенденций на рынке авиаперевозок</w:t>
      </w:r>
      <w:r w:rsidRPr="00C94939">
        <w:t xml:space="preserve"> – увеличе</w:t>
      </w:r>
      <w:r w:rsidRPr="00C94939">
        <w:softHyphen/>
        <w:t>ние емкости грузовых самолетов и ориентация на широко</w:t>
      </w:r>
      <w:r w:rsidRPr="00C94939">
        <w:softHyphen/>
        <w:t>фюзеляжные суда. В условиях постоянного роста цен на авиационное топливо гораздо выгоднее содержать именно такой авиапарк. Узкофюзеляжные лайнеры постепенно вытесняются более вместительными машинами. В грузовой авиации увели</w:t>
      </w:r>
      <w:r w:rsidRPr="00C94939">
        <w:softHyphen/>
        <w:t xml:space="preserve">чение размера позволяет снизить затраты на перевозку груза, сделать ее более привлекательной для клиентов авиакомпаний. По данным компании Boeing, сейчас большие </w:t>
      </w:r>
      <w:r w:rsidRPr="00C94939">
        <w:lastRenderedPageBreak/>
        <w:t>широкофюзеляжные грузовые самолеты (такие как Boeing 747 различных модификаций, Boeing 777, Ил-76, Ан-124) представляют около 75 % всех емкостей на рынке грузовых авиаперевозок.</w:t>
      </w:r>
    </w:p>
    <w:p w:rsidR="00AD573D" w:rsidRPr="00C94939" w:rsidRDefault="00AD573D" w:rsidP="00AD573D">
      <w:pPr>
        <w:ind w:firstLine="567"/>
        <w:jc w:val="both"/>
      </w:pPr>
      <w:r w:rsidRPr="00C94939">
        <w:rPr>
          <w:b/>
        </w:rPr>
        <w:t>Основными заказчиками средних по размеру широкофюзеляж</w:t>
      </w:r>
      <w:r w:rsidRPr="00C94939">
        <w:rPr>
          <w:b/>
        </w:rPr>
        <w:softHyphen/>
        <w:t>ных самолетов</w:t>
      </w:r>
      <w:r w:rsidRPr="00C94939">
        <w:t xml:space="preserve"> – вместимостью от 40 до 80 тонн – в первую очередь выступают компании, специализирующиеся на экспресс-доставке грузов, </w:t>
      </w:r>
      <w:r w:rsidRPr="00C94939">
        <w:rPr>
          <w:b/>
        </w:rPr>
        <w:t>например FedEx, DHL, UPS.</w:t>
      </w:r>
      <w:r w:rsidRPr="00C94939">
        <w:t xml:space="preserve"> На их долю при</w:t>
      </w:r>
      <w:r w:rsidRPr="00C94939">
        <w:softHyphen/>
        <w:t>ходится около 75 % мирового парка этих самолетов. Узкофюзе</w:t>
      </w:r>
      <w:r w:rsidRPr="00C94939">
        <w:softHyphen/>
        <w:t>ляжные самолеты чаще покупают авиакомпании, занимающиеся нишевыми перевозками.</w:t>
      </w:r>
    </w:p>
    <w:p w:rsidR="00AD573D" w:rsidRPr="00C94939" w:rsidRDefault="00AD573D" w:rsidP="00AD573D">
      <w:pPr>
        <w:ind w:firstLine="567"/>
        <w:jc w:val="both"/>
        <w:rPr>
          <w:b/>
        </w:rPr>
      </w:pPr>
      <w:r w:rsidRPr="00C94939">
        <w:rPr>
          <w:b/>
        </w:rPr>
        <w:t>Согласно принятой мировой практике, авиакомпания не принимает заказ непосредственно от грузовладельца (экспорте</w:t>
      </w:r>
      <w:r w:rsidRPr="00C94939">
        <w:rPr>
          <w:b/>
        </w:rPr>
        <w:softHyphen/>
        <w:t>ра/импортера)</w:t>
      </w:r>
      <w:r w:rsidRPr="00C94939">
        <w:t>. Ей экономически выгодно работать именно с экспедитором, который будет генерировать постоянный поток грузов и обеспечивать оптимальную загрузку борта, при этом оказывая ряд услуг по обработке в аэропорту, выпуску наклад</w:t>
      </w:r>
      <w:r w:rsidRPr="00C94939">
        <w:softHyphen/>
        <w:t xml:space="preserve">ных и т. п. </w:t>
      </w:r>
      <w:r w:rsidRPr="00C94939">
        <w:rPr>
          <w:b/>
        </w:rPr>
        <w:t>Таким образом, грузовладельцу (экспортеру/импортеру) необходимо обратиться с заказом на осуществление авиаперевозки к экспе</w:t>
      </w:r>
      <w:r w:rsidRPr="00C94939">
        <w:rPr>
          <w:b/>
        </w:rPr>
        <w:softHyphen/>
        <w:t>дитору.</w:t>
      </w:r>
      <w:r w:rsidRPr="00C94939">
        <w:t xml:space="preserve"> </w:t>
      </w:r>
      <w:r w:rsidRPr="00C94939">
        <w:rPr>
          <w:b/>
        </w:rPr>
        <w:t xml:space="preserve">В Беларуси в число наиболее опытных экспедиторов входят: </w:t>
      </w:r>
      <w:r w:rsidRPr="00C94939">
        <w:t xml:space="preserve">ООО «Крафттранс», ИООО «ДБ Шенкер», ООО «Аэростар», СООО «М&amp;М Милитцер&amp;Мюнх», ООО «СТА Логистик» и др. По итогам сотрудничества в 2014 году авиакомпания «Белавиа» наградила отдел по организации авиаперевозок </w:t>
      </w:r>
      <w:r w:rsidRPr="00C94939">
        <w:rPr>
          <w:b/>
        </w:rPr>
        <w:t xml:space="preserve">ООО «Крафттранс» </w:t>
      </w:r>
      <w:r w:rsidRPr="00C94939">
        <w:t>дипломом «Самый надежный экспедитор «Белавиа».</w:t>
      </w:r>
      <w:r w:rsidRPr="00C94939">
        <w:rPr>
          <w:b/>
        </w:rPr>
        <w:t xml:space="preserve"> </w:t>
      </w:r>
      <w:r w:rsidRPr="00C94939">
        <w:t xml:space="preserve">ООО «Крафттранс» успешно сотрудничает не только с «Белавиа» но и с другими авиакомпаниями: Czech Airlines, LOT Polish Airlines, Lufthansa, Turkish Airlines, Аэрофлот и др. </w:t>
      </w:r>
      <w:r w:rsidRPr="00C94939">
        <w:rPr>
          <w:b/>
        </w:rPr>
        <w:t>Однако, та же «Белавиа» работает как с непосредственно грузовладельцами (экспорте</w:t>
      </w:r>
      <w:r w:rsidRPr="00C94939">
        <w:rPr>
          <w:b/>
        </w:rPr>
        <w:softHyphen/>
        <w:t xml:space="preserve">рами/импортерами), так и с экспедиторами. </w:t>
      </w:r>
    </w:p>
    <w:p w:rsidR="00AD573D" w:rsidRPr="00C94939" w:rsidRDefault="00AD573D" w:rsidP="00AD573D">
      <w:pPr>
        <w:ind w:firstLine="567"/>
        <w:jc w:val="both"/>
      </w:pPr>
      <w:r w:rsidRPr="00C94939">
        <w:rPr>
          <w:b/>
        </w:rPr>
        <w:t>Преимущества экспедитора в том, что он правило распола</w:t>
      </w:r>
      <w:r w:rsidRPr="00C94939">
        <w:rPr>
          <w:b/>
        </w:rPr>
        <w:softHyphen/>
        <w:t>гает развитой сетью агентов в странах отправления/доставки по всему миру.</w:t>
      </w:r>
      <w:r w:rsidRPr="00C94939">
        <w:t xml:space="preserve"> Сам фрахт он также зачастую покупает у своего агента по системе </w:t>
      </w:r>
      <w:r w:rsidRPr="00C94939">
        <w:rPr>
          <w:lang w:val="en-US" w:eastAsia="en-US"/>
        </w:rPr>
        <w:t>net</w:t>
      </w:r>
      <w:r w:rsidRPr="00C94939">
        <w:rPr>
          <w:lang w:eastAsia="en-US"/>
        </w:rPr>
        <w:t>/</w:t>
      </w:r>
      <w:r w:rsidRPr="00C94939">
        <w:rPr>
          <w:lang w:val="en-US" w:eastAsia="en-US"/>
        </w:rPr>
        <w:t>net</w:t>
      </w:r>
      <w:r w:rsidRPr="00C94939">
        <w:rPr>
          <w:lang w:eastAsia="en-US"/>
        </w:rPr>
        <w:t xml:space="preserve"> </w:t>
      </w:r>
      <w:r w:rsidRPr="00C94939">
        <w:t>(то есть чи</w:t>
      </w:r>
      <w:r w:rsidRPr="00C94939">
        <w:softHyphen/>
        <w:t>стый тариф, который агент в стране от</w:t>
      </w:r>
      <w:r w:rsidRPr="00C94939">
        <w:softHyphen/>
        <w:t>правления получает от авиакомпании либо генерального агента по продажам). Таким образом, в функции экспедитора в стране доставки входит выбор опти</w:t>
      </w:r>
      <w:r w:rsidRPr="00C94939">
        <w:softHyphen/>
        <w:t>мальной цены, маршрута и сроков до</w:t>
      </w:r>
      <w:r w:rsidRPr="00C94939">
        <w:softHyphen/>
        <w:t>ставки, авиалинии, организация с помо</w:t>
      </w:r>
      <w:r w:rsidRPr="00C94939">
        <w:softHyphen/>
        <w:t>щью своего агента в стране отправления доставки груза в аэропорт отправления и его обработки в аэропорту, выпуск авианакладных и доставка груза в аэро</w:t>
      </w:r>
      <w:r w:rsidRPr="00C94939">
        <w:softHyphen/>
        <w:t>порт назначения. Авиакомпании, как упоминалось выше, работают с экспедиторами, продавая им определенный тариф на перевозку и предлагая место на борту. В задачи авиакомпании входит доставка груза из аэропорта «А» в аэропорт «Б».</w:t>
      </w:r>
    </w:p>
    <w:p w:rsidR="00AD573D" w:rsidRPr="00C94939" w:rsidRDefault="00AD573D" w:rsidP="00AD573D">
      <w:pPr>
        <w:ind w:firstLine="567"/>
        <w:jc w:val="both"/>
      </w:pPr>
      <w:r w:rsidRPr="00C94939">
        <w:t>В ряде случаев авиакомпании в опре</w:t>
      </w:r>
      <w:r w:rsidRPr="00C94939">
        <w:softHyphen/>
        <w:t>деленных странах (городах) выбирают себе основного или эксклюзивного экс</w:t>
      </w:r>
      <w:r w:rsidRPr="00C94939">
        <w:softHyphen/>
        <w:t>педитора, который уполномочен про</w:t>
      </w:r>
      <w:r w:rsidRPr="00C94939">
        <w:softHyphen/>
        <w:t>давать ее сервис на данной территории, бронировать места на бортах, осущест</w:t>
      </w:r>
      <w:r w:rsidRPr="00C94939">
        <w:softHyphen/>
        <w:t>влять обработку в аэропорту, инфор</w:t>
      </w:r>
      <w:r w:rsidRPr="00C94939">
        <w:softHyphen/>
        <w:t>мационную поддержку клиентов. Тако</w:t>
      </w:r>
      <w:r w:rsidRPr="00C94939">
        <w:softHyphen/>
        <w:t xml:space="preserve">го экспедитора называют </w:t>
      </w:r>
      <w:r w:rsidRPr="00C94939">
        <w:rPr>
          <w:b/>
        </w:rPr>
        <w:t xml:space="preserve">генеральным агентом по продажам (General Sales Agent/General Sales &amp; Service Agent). </w:t>
      </w:r>
      <w:r w:rsidRPr="00C94939">
        <w:t>Иногда он продает тарифы авиакомпании непосред</w:t>
      </w:r>
      <w:r w:rsidRPr="00C94939">
        <w:softHyphen/>
        <w:t>ственно грузоотправителям и другим экспедиторам, в иных случаях – только экспедиционным компаниям.</w:t>
      </w:r>
    </w:p>
    <w:p w:rsidR="00AD573D" w:rsidRPr="00C94939" w:rsidRDefault="00AD573D" w:rsidP="00AD573D">
      <w:pPr>
        <w:ind w:firstLine="567"/>
        <w:jc w:val="both"/>
      </w:pPr>
      <w:bookmarkStart w:id="1" w:name="bookmark1"/>
      <w:r w:rsidRPr="00C94939">
        <w:rPr>
          <w:b/>
        </w:rPr>
        <w:t>Экспедитор в стране отправления</w:t>
      </w:r>
      <w:bookmarkEnd w:id="1"/>
      <w:r w:rsidRPr="00C94939">
        <w:t>, как правило, действу</w:t>
      </w:r>
      <w:r w:rsidRPr="00C94939">
        <w:softHyphen/>
        <w:t>ет по поручению экспедитора в стране получения груза и отвечает за предостав</w:t>
      </w:r>
      <w:r w:rsidRPr="00C94939">
        <w:softHyphen/>
        <w:t>ление конкурентных тарифов, доставку груза в аэропорт отправления, аэропор</w:t>
      </w:r>
      <w:r w:rsidRPr="00C94939">
        <w:softHyphen/>
        <w:t>товую обработку, выпуск авианакладных и таможенное оформление.</w:t>
      </w:r>
    </w:p>
    <w:p w:rsidR="00AD573D" w:rsidRPr="00C94939" w:rsidRDefault="00AD573D" w:rsidP="00AD573D">
      <w:pPr>
        <w:ind w:firstLine="567"/>
        <w:jc w:val="both"/>
      </w:pPr>
      <w:r w:rsidRPr="00C94939">
        <w:rPr>
          <w:b/>
        </w:rPr>
        <w:t>Выбирая экспедитора для перевозки грузов авиатранспортом, следует обратить внимание не перечень оказываемых дополнительных услуг.</w:t>
      </w:r>
      <w:r w:rsidRPr="00C94939">
        <w:t xml:space="preserve"> С авиаперевозками связано выполнение целого комплекса сопутствующих услуг, направленных на обеспечение быстрой и безопасной доставки груза из одной географической точки в другую.</w:t>
      </w:r>
    </w:p>
    <w:p w:rsidR="00AD573D" w:rsidRPr="00C94939" w:rsidRDefault="00AD573D" w:rsidP="00AD573D">
      <w:pPr>
        <w:ind w:firstLine="567"/>
        <w:jc w:val="both"/>
        <w:outlineLvl w:val="0"/>
        <w:rPr>
          <w:b/>
        </w:rPr>
      </w:pPr>
      <w:r w:rsidRPr="00C94939">
        <w:rPr>
          <w:b/>
        </w:rPr>
        <w:t>В спектр предлагаемых экспедитором грузоотправителям услуг входит:</w:t>
      </w:r>
    </w:p>
    <w:p w:rsidR="00AD573D" w:rsidRPr="00C94939" w:rsidRDefault="00AD573D" w:rsidP="00AD573D">
      <w:pPr>
        <w:ind w:firstLine="567"/>
        <w:jc w:val="both"/>
      </w:pPr>
      <w:r w:rsidRPr="00C94939">
        <w:t>-поиск и оптимизация маршрута следования груза;</w:t>
      </w:r>
    </w:p>
    <w:p w:rsidR="00AD573D" w:rsidRPr="00C94939" w:rsidRDefault="00AD573D" w:rsidP="00AD573D">
      <w:pPr>
        <w:ind w:firstLine="567"/>
        <w:jc w:val="both"/>
      </w:pPr>
      <w:r w:rsidRPr="00C94939">
        <w:t>-предварительное бронирование грузовых мест на регулярном или чартерном рейсе;</w:t>
      </w:r>
    </w:p>
    <w:p w:rsidR="00AD573D" w:rsidRPr="00C94939" w:rsidRDefault="00AD573D" w:rsidP="00AD573D">
      <w:pPr>
        <w:ind w:firstLine="567"/>
        <w:jc w:val="both"/>
      </w:pPr>
      <w:r w:rsidRPr="00C94939">
        <w:lastRenderedPageBreak/>
        <w:t xml:space="preserve">-оформление сопроводительных документов (грузовых авианакладных, </w:t>
      </w:r>
      <w:r w:rsidRPr="00C94939">
        <w:rPr>
          <w:lang w:val="en-US"/>
        </w:rPr>
        <w:t>AWB</w:t>
      </w:r>
      <w:r w:rsidRPr="00C94939">
        <w:t>);</w:t>
      </w:r>
    </w:p>
    <w:p w:rsidR="00AD573D" w:rsidRPr="00C94939" w:rsidRDefault="00AD573D" w:rsidP="00AD573D">
      <w:pPr>
        <w:ind w:firstLine="567"/>
        <w:jc w:val="both"/>
      </w:pPr>
      <w:r w:rsidRPr="00C94939">
        <w:t>-доставка грузов до аэропорта отправления;</w:t>
      </w:r>
    </w:p>
    <w:p w:rsidR="00AD573D" w:rsidRPr="00C94939" w:rsidRDefault="00AD573D" w:rsidP="00AD573D">
      <w:pPr>
        <w:ind w:firstLine="567"/>
        <w:jc w:val="both"/>
      </w:pPr>
      <w:r w:rsidRPr="00C94939">
        <w:t>-приемка груза, его консолидация в аэропорту;</w:t>
      </w:r>
    </w:p>
    <w:p w:rsidR="00AD573D" w:rsidRPr="00C94939" w:rsidRDefault="00AD573D" w:rsidP="00AD573D">
      <w:pPr>
        <w:ind w:firstLine="567"/>
        <w:jc w:val="both"/>
      </w:pPr>
      <w:r w:rsidRPr="00C94939">
        <w:t>-таможенное оформление и доставка груза получателю.</w:t>
      </w:r>
    </w:p>
    <w:p w:rsidR="00AD573D" w:rsidRPr="00C94939" w:rsidRDefault="00AD573D" w:rsidP="00AD573D">
      <w:pPr>
        <w:ind w:firstLine="567"/>
        <w:jc w:val="both"/>
      </w:pPr>
      <w:r w:rsidRPr="00C94939">
        <w:rPr>
          <w:b/>
        </w:rPr>
        <w:t>Чтобы отправить обычный груз (</w:t>
      </w:r>
      <w:r w:rsidRPr="00C94939">
        <w:rPr>
          <w:b/>
          <w:lang w:val="en-US"/>
        </w:rPr>
        <w:t>General</w:t>
      </w:r>
      <w:r w:rsidRPr="00C94939">
        <w:rPr>
          <w:b/>
        </w:rPr>
        <w:t xml:space="preserve"> </w:t>
      </w:r>
      <w:r w:rsidRPr="00C94939">
        <w:rPr>
          <w:b/>
          <w:lang w:val="en-US"/>
        </w:rPr>
        <w:t>Cargo</w:t>
      </w:r>
      <w:r w:rsidRPr="00C94939">
        <w:rPr>
          <w:b/>
        </w:rPr>
        <w:t xml:space="preserve">), </w:t>
      </w:r>
      <w:r w:rsidRPr="00C94939">
        <w:t>для начала необходимо заполнить заявку и направить экспедитору (авиакомпании). В случае, если груз – это живые животные, то необходимо заполнить заявку на перевозку живых животных. Типовые формы заявки на грузовую авиаперевозку, как правило размещаются на сайте экспедитора (авиакомпании).</w:t>
      </w:r>
    </w:p>
    <w:p w:rsidR="00AD573D" w:rsidRPr="00C94939" w:rsidRDefault="00AD573D" w:rsidP="00AD573D">
      <w:pPr>
        <w:ind w:firstLine="567"/>
        <w:jc w:val="both"/>
        <w:rPr>
          <w:b/>
        </w:rPr>
      </w:pPr>
      <w:r w:rsidRPr="00C94939">
        <w:t>После получения заявки экспедитор (специалист авиакомпании) определит возможность перевозки груза авиационным транспортом, даст необходимые рекомендации по упаковке, произведет предварительный расчет стоимости перевозки, а также произведет предварительное бронирование грузовой емкости на воздушном судне.</w:t>
      </w:r>
      <w:r w:rsidRPr="00C94939">
        <w:rPr>
          <w:b/>
        </w:rPr>
        <w:t xml:space="preserve"> </w:t>
      </w:r>
    </w:p>
    <w:p w:rsidR="00AD573D" w:rsidRPr="00C94939" w:rsidRDefault="00AD573D" w:rsidP="00AD573D">
      <w:pPr>
        <w:ind w:firstLine="567"/>
        <w:jc w:val="both"/>
      </w:pPr>
      <w:r w:rsidRPr="00C94939">
        <w:rPr>
          <w:b/>
        </w:rPr>
        <w:t>По общему правилу грузоотправитель должен соблюдать все законы и правила страны вылета, транзита и назначения,</w:t>
      </w:r>
      <w:r w:rsidRPr="00C94939">
        <w:t xml:space="preserve"> включая законы и правила в отношении упаковки, перевозки или доставки груза, а также обязан предоставлять такую информацию и прилагать к авианакладной такие документы, которые могут потребоваться для соблюдения подобных законов и правил. Также грузоотправитель несет полную ответственность за соблюдение всех карантинных, таможенных, санитарных норм и пограничных законов страны вылета, транзита и страны назначения.</w:t>
      </w:r>
    </w:p>
    <w:p w:rsidR="00AD573D" w:rsidRPr="00C94939" w:rsidRDefault="00AD573D" w:rsidP="00AD573D">
      <w:pPr>
        <w:ind w:firstLine="567"/>
        <w:jc w:val="both"/>
      </w:pPr>
      <w:r w:rsidRPr="00C94939">
        <w:rPr>
          <w:b/>
        </w:rPr>
        <w:t>В авиаперевозках значительную долю составляют перевозки живых грузов и опасных грузов. Перевозка животных</w:t>
      </w:r>
      <w:r w:rsidRPr="00C94939">
        <w:t xml:space="preserve"> производится только с согласия авиаперевозчика и возможна при условии, что животные находятся в контейнерах (клетках) с водонепроницаемым дном и свободным доступом воздуха. Как правило, животные моложе трех месяцев к перевозке не принимаются.</w:t>
      </w:r>
    </w:p>
    <w:p w:rsidR="00AD573D" w:rsidRPr="00C94939" w:rsidRDefault="00AD573D" w:rsidP="00AD573D">
      <w:pPr>
        <w:ind w:firstLine="567"/>
        <w:jc w:val="both"/>
        <w:outlineLvl w:val="0"/>
        <w:rPr>
          <w:b/>
        </w:rPr>
      </w:pPr>
      <w:r w:rsidRPr="00C94939">
        <w:rPr>
          <w:b/>
        </w:rPr>
        <w:t>Для авиаперевозки животных требуются следующие документы:</w:t>
      </w:r>
    </w:p>
    <w:p w:rsidR="00AD573D" w:rsidRPr="00C94939" w:rsidRDefault="00AD573D" w:rsidP="00AD573D">
      <w:pPr>
        <w:ind w:firstLine="567"/>
        <w:jc w:val="both"/>
      </w:pPr>
      <w:r w:rsidRPr="00C94939">
        <w:t>-ветеринарное свидетельство о прививках;</w:t>
      </w:r>
    </w:p>
    <w:p w:rsidR="00AD573D" w:rsidRPr="00C94939" w:rsidRDefault="00AD573D" w:rsidP="00AD573D">
      <w:pPr>
        <w:ind w:firstLine="567"/>
        <w:jc w:val="both"/>
      </w:pPr>
      <w:r w:rsidRPr="00C94939">
        <w:t>-микрочип;</w:t>
      </w:r>
    </w:p>
    <w:p w:rsidR="00AD573D" w:rsidRPr="00C94939" w:rsidRDefault="00AD573D" w:rsidP="00AD573D">
      <w:pPr>
        <w:ind w:firstLine="567"/>
        <w:jc w:val="both"/>
      </w:pPr>
      <w:r w:rsidRPr="00C94939">
        <w:t>-паспорт животного;</w:t>
      </w:r>
    </w:p>
    <w:p w:rsidR="00AD573D" w:rsidRPr="00C94939" w:rsidRDefault="00AD573D" w:rsidP="00AD573D">
      <w:pPr>
        <w:ind w:firstLine="567"/>
        <w:jc w:val="both"/>
      </w:pPr>
      <w:r w:rsidRPr="00C94939">
        <w:t>-ветеринарный сертификат международного образца (при вывозе животного из Республики Беларусь международный сертификат, необходимо получить в Государственном ветеринарном надзоре в Национальном аэропорту «Минск»).</w:t>
      </w:r>
    </w:p>
    <w:p w:rsidR="00AD573D" w:rsidRPr="00C94939" w:rsidRDefault="00AD573D" w:rsidP="00AD573D">
      <w:pPr>
        <w:ind w:firstLine="567"/>
        <w:jc w:val="both"/>
      </w:pPr>
      <w:r w:rsidRPr="00C94939">
        <w:rPr>
          <w:b/>
        </w:rPr>
        <w:t>Некоторые страны имеют очень строгие ограничения или даже запрет на ввоз животных,</w:t>
      </w:r>
      <w:r w:rsidRPr="00C94939">
        <w:t xml:space="preserve"> поэтому рекомендуется заранее поинтересоваться правилами их ввоза в страну назначения. </w:t>
      </w:r>
      <w:r w:rsidRPr="00C94939">
        <w:rPr>
          <w:b/>
        </w:rPr>
        <w:t>Например,</w:t>
      </w:r>
      <w:r w:rsidRPr="00C94939">
        <w:t xml:space="preserve"> перевозка живых животных в качестве груза, багажа, ручной клади на рейсах «Белавиа» из Республики Беларусь в пункты на территории Великобритании (Лондон, Манчестер) категорически за</w:t>
      </w:r>
      <w:r w:rsidRPr="00C94939">
        <w:softHyphen/>
        <w:t>прещена. В то же время обратная перевоз</w:t>
      </w:r>
      <w:r w:rsidRPr="00C94939">
        <w:softHyphen/>
        <w:t>ка живых животных из пунктов Велико</w:t>
      </w:r>
      <w:r w:rsidRPr="00C94939">
        <w:softHyphen/>
        <w:t xml:space="preserve">британии в Беларусь на рейсах «Белавиа» разрешена. Грузоотправитель должен соблюдать все правила и законы любой страны, в которую ввозится или из которой вывозится груз, включая правила в отношении упаковки, перевозки или доставки груза, а также обязан предоставлять такую информацию и прилагать к авианакладной такие документы, которые могут потребоваться для соблюдения подобных законов и правил. </w:t>
      </w:r>
    </w:p>
    <w:p w:rsidR="00AD573D" w:rsidRPr="00C94939" w:rsidRDefault="00AD573D" w:rsidP="00AD573D">
      <w:pPr>
        <w:ind w:firstLine="567"/>
        <w:jc w:val="both"/>
      </w:pPr>
      <w:r w:rsidRPr="00C94939">
        <w:rPr>
          <w:b/>
        </w:rPr>
        <w:t>Перевозчик не несет ответственность</w:t>
      </w:r>
      <w:r w:rsidRPr="00C94939">
        <w:t xml:space="preserve"> за любой убыток, ущерб и потери от смерти по естественным причинам или вред, причиненный любому животному самим животным или другими животными от укусов, ударов, бодания или удушения, или вызванный состоянием организма или склонностями животного, или его неспособностью выдержать неизбежные перемены в его окружении, связанные с перевозкой воздушным транспортом, а также погодными условиями. </w:t>
      </w:r>
    </w:p>
    <w:p w:rsidR="00AD573D" w:rsidRPr="00C94939" w:rsidRDefault="00AD573D" w:rsidP="00AD573D">
      <w:pPr>
        <w:ind w:firstLine="567"/>
        <w:jc w:val="both"/>
      </w:pPr>
      <w:r w:rsidRPr="00C94939">
        <w:t>Таким образом, перевозчик при этом не несет ответственность за ущерб, причиненный животному его собственным поведением и несоблюдением владельцем правил и законов. Соблюдение всех законов и правил ввоза животного на территорию государства назначения – это обязанность их владельцев.</w:t>
      </w:r>
    </w:p>
    <w:p w:rsidR="00AD573D" w:rsidRPr="00C94939" w:rsidRDefault="00AD573D" w:rsidP="00AD573D">
      <w:pPr>
        <w:ind w:firstLine="567"/>
        <w:jc w:val="both"/>
      </w:pPr>
      <w:r w:rsidRPr="00C94939">
        <w:rPr>
          <w:b/>
        </w:rPr>
        <w:lastRenderedPageBreak/>
        <w:t xml:space="preserve">Пример перевозки экспедитором (ООО «Крафттранс») живого груза авиатранспортом. </w:t>
      </w:r>
      <w:r w:rsidRPr="00C94939">
        <w:t xml:space="preserve">Экспедитор осуществил перевозку живого груза (страусята черного африканского страуса, в возрасте от 7 дней) по маршруту Национальный аэропорт «Минск» (г. Минск, Беларусь) – аэропорт «Кольцово» (г. Екатеринбург, Россия) (рис. </w:t>
      </w:r>
      <w:r w:rsidR="00A82179" w:rsidRPr="00C94939">
        <w:t>2</w:t>
      </w:r>
      <w:r w:rsidRPr="00C94939">
        <w:t>.6).</w:t>
      </w:r>
    </w:p>
    <w:p w:rsidR="00AD573D" w:rsidRPr="00C94939" w:rsidRDefault="00AD573D" w:rsidP="00AD573D">
      <w:pPr>
        <w:ind w:firstLine="567"/>
        <w:jc w:val="both"/>
      </w:pPr>
    </w:p>
    <w:p w:rsidR="00AD573D" w:rsidRPr="00C94939" w:rsidRDefault="00AD573D" w:rsidP="00AD573D">
      <w:pPr>
        <w:jc w:val="center"/>
      </w:pPr>
      <w:r w:rsidRPr="00C94939">
        <w:rPr>
          <w:noProof/>
        </w:rPr>
        <w:drawing>
          <wp:inline distT="0" distB="0" distL="0" distR="0" wp14:anchorId="5D0626E0" wp14:editId="500E437B">
            <wp:extent cx="2173605" cy="1527175"/>
            <wp:effectExtent l="0" t="0" r="0" b="0"/>
            <wp:docPr id="17" name="Рисунок 17" descr="perevozka_straysat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erevozka_straysat_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73605" cy="1527175"/>
                    </a:xfrm>
                    <a:prstGeom prst="rect">
                      <a:avLst/>
                    </a:prstGeom>
                    <a:noFill/>
                    <a:ln>
                      <a:noFill/>
                    </a:ln>
                  </pic:spPr>
                </pic:pic>
              </a:graphicData>
            </a:graphic>
          </wp:inline>
        </w:drawing>
      </w:r>
      <w:r w:rsidRPr="00C94939">
        <w:t xml:space="preserve">    </w:t>
      </w:r>
      <w:r w:rsidRPr="00C94939">
        <w:rPr>
          <w:noProof/>
        </w:rPr>
        <w:drawing>
          <wp:inline distT="0" distB="0" distL="0" distR="0" wp14:anchorId="4E3F92EF" wp14:editId="77F4BF13">
            <wp:extent cx="2044700" cy="1527175"/>
            <wp:effectExtent l="0" t="0" r="0" b="0"/>
            <wp:docPr id="16" name="Рисунок 16" descr="perevozka_straysat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perevozka_straysat_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44700" cy="1527175"/>
                    </a:xfrm>
                    <a:prstGeom prst="rect">
                      <a:avLst/>
                    </a:prstGeom>
                    <a:noFill/>
                    <a:ln>
                      <a:noFill/>
                    </a:ln>
                  </pic:spPr>
                </pic:pic>
              </a:graphicData>
            </a:graphic>
          </wp:inline>
        </w:drawing>
      </w:r>
    </w:p>
    <w:p w:rsidR="00AD573D" w:rsidRPr="00C94939" w:rsidRDefault="00AD573D" w:rsidP="00AD573D">
      <w:pPr>
        <w:jc w:val="center"/>
        <w:outlineLvl w:val="0"/>
        <w:rPr>
          <w:i/>
        </w:rPr>
      </w:pPr>
      <w:r w:rsidRPr="00C94939">
        <w:rPr>
          <w:b/>
          <w:i/>
        </w:rPr>
        <w:t xml:space="preserve">Рис. </w:t>
      </w:r>
      <w:r w:rsidR="00A82179" w:rsidRPr="00C94939">
        <w:rPr>
          <w:b/>
          <w:i/>
        </w:rPr>
        <w:t>2</w:t>
      </w:r>
      <w:r w:rsidRPr="00C94939">
        <w:rPr>
          <w:b/>
          <w:i/>
        </w:rPr>
        <w:t>.6.</w:t>
      </w:r>
      <w:r w:rsidRPr="00C94939">
        <w:rPr>
          <w:i/>
        </w:rPr>
        <w:t xml:space="preserve"> Перевозка живого груза по маршруту Беларусь – Россия</w:t>
      </w:r>
    </w:p>
    <w:p w:rsidR="00AD573D" w:rsidRPr="00C94939" w:rsidRDefault="00AD573D" w:rsidP="00AD573D">
      <w:pPr>
        <w:jc w:val="center"/>
        <w:rPr>
          <w:i/>
        </w:rPr>
      </w:pPr>
    </w:p>
    <w:p w:rsidR="00AD573D" w:rsidRPr="00C94939" w:rsidRDefault="00AD573D" w:rsidP="00AD573D">
      <w:pPr>
        <w:ind w:firstLine="567"/>
        <w:jc w:val="both"/>
        <w:outlineLvl w:val="0"/>
        <w:rPr>
          <w:b/>
        </w:rPr>
      </w:pPr>
      <w:r w:rsidRPr="00C94939">
        <w:rPr>
          <w:b/>
        </w:rPr>
        <w:t>Особенности перевозки живого груза:</w:t>
      </w:r>
    </w:p>
    <w:p w:rsidR="00AD573D" w:rsidRPr="00C94939" w:rsidRDefault="00AD573D" w:rsidP="00AD573D">
      <w:pPr>
        <w:ind w:firstLine="567"/>
        <w:jc w:val="both"/>
      </w:pPr>
      <w:r w:rsidRPr="00C94939">
        <w:t>-отправитель лично на своем транспорте привез груз из Вильнюса (Литва) в Минск (Беларусь) и на границе, согласно предоставленным ООО «Крафттранс» предварительным инструкциям, открыл транзит до Нацианального аэропорта «Минск» в адрес ООО «Крафттранс»;</w:t>
      </w:r>
    </w:p>
    <w:p w:rsidR="00AD573D" w:rsidRPr="00C94939" w:rsidRDefault="00AD573D" w:rsidP="00AD573D">
      <w:pPr>
        <w:ind w:firstLine="567"/>
        <w:jc w:val="both"/>
      </w:pPr>
      <w:r w:rsidRPr="00C94939">
        <w:t>-сотрудниками «Крафттранс» было оформлено бронирование на регулярный рейс Минск – Екатеринбург авиакомпании «Белавиа»;</w:t>
      </w:r>
    </w:p>
    <w:p w:rsidR="00AD573D" w:rsidRPr="00C94939" w:rsidRDefault="00AD573D" w:rsidP="00AD573D">
      <w:pPr>
        <w:ind w:firstLine="567"/>
        <w:jc w:val="both"/>
      </w:pPr>
      <w:r w:rsidRPr="00C94939">
        <w:t>-встретив клиента в аэропорту примерно в 11:00, живой груз прошел ветеринарный контроль, получив соответствующие отметки ветеринарного инспектора на авианакладной;</w:t>
      </w:r>
    </w:p>
    <w:p w:rsidR="00AD573D" w:rsidRPr="00C94939" w:rsidRDefault="00AD573D" w:rsidP="00AD573D">
      <w:pPr>
        <w:ind w:firstLine="567"/>
        <w:jc w:val="both"/>
      </w:pPr>
      <w:r w:rsidRPr="00C94939">
        <w:t>-грузовом комплексе Минск-2 живой груз был размещен на СВХ, по согласованию с авиакомпанией каждое из 5 грузовых мест было промаркировано в соответствии с международными требованиями (IATA Live Animals Regulations);</w:t>
      </w:r>
    </w:p>
    <w:p w:rsidR="00AD573D" w:rsidRPr="00C94939" w:rsidRDefault="00AD573D" w:rsidP="00AD573D">
      <w:pPr>
        <w:ind w:firstLine="567"/>
        <w:jc w:val="both"/>
      </w:pPr>
      <w:r w:rsidRPr="00C94939">
        <w:t xml:space="preserve">-специалистами «Крафттранс» была выпущена декларация отправителя на живых животных установленной формы (Shipper’s Certification for Live Animals); </w:t>
      </w:r>
    </w:p>
    <w:p w:rsidR="00AD573D" w:rsidRPr="00C94939" w:rsidRDefault="00AD573D" w:rsidP="00AD573D">
      <w:pPr>
        <w:ind w:firstLine="567"/>
        <w:jc w:val="both"/>
      </w:pPr>
      <w:r w:rsidRPr="00C94939">
        <w:t>-специалисты по таможенному декларированию «Крафттранс» закрыли транзит отправителя до Национального аэропорта Минск и открыли новый – в адрес конечного получателя в г. Екатеринбург (Россия);</w:t>
      </w:r>
    </w:p>
    <w:p w:rsidR="00AD573D" w:rsidRPr="00C94939" w:rsidRDefault="00AD573D" w:rsidP="00AD573D">
      <w:pPr>
        <w:ind w:firstLine="567"/>
        <w:jc w:val="both"/>
      </w:pPr>
      <w:r w:rsidRPr="00C94939">
        <w:t xml:space="preserve">-после указанных выше процедур было получено разрешение на выпуск груза от таможенных органов, необходимый пакет документов был передан авиакомпании и в тот же день рейсом В2-931 в 22:30 вылетел в аэропорт назначения.  </w:t>
      </w:r>
    </w:p>
    <w:p w:rsidR="00AD573D" w:rsidRPr="00C94939" w:rsidRDefault="00AD573D" w:rsidP="00AD573D">
      <w:pPr>
        <w:ind w:firstLine="567"/>
        <w:jc w:val="both"/>
        <w:outlineLvl w:val="0"/>
        <w:rPr>
          <w:b/>
        </w:rPr>
      </w:pPr>
      <w:r w:rsidRPr="00C94939">
        <w:rPr>
          <w:b/>
        </w:rPr>
        <w:t>Услуги, оказанные специалистами ООО «Крафттранс»:</w:t>
      </w:r>
    </w:p>
    <w:p w:rsidR="00AD573D" w:rsidRPr="00C94939" w:rsidRDefault="00AD573D" w:rsidP="00AD573D">
      <w:pPr>
        <w:ind w:firstLine="567"/>
        <w:jc w:val="both"/>
      </w:pPr>
      <w:r w:rsidRPr="00C94939">
        <w:t>-предварительное бронирование, организация авиационной перевозки;</w:t>
      </w:r>
    </w:p>
    <w:p w:rsidR="00AD573D" w:rsidRPr="00C94939" w:rsidRDefault="00AD573D" w:rsidP="00AD573D">
      <w:pPr>
        <w:ind w:firstLine="567"/>
        <w:jc w:val="both"/>
      </w:pPr>
      <w:r w:rsidRPr="00C94939">
        <w:t>-согласование особенностей перевозки, документации, маркировки с авиакомпанией;</w:t>
      </w:r>
    </w:p>
    <w:p w:rsidR="00AD573D" w:rsidRPr="00C94939" w:rsidRDefault="00AD573D" w:rsidP="00AD573D">
      <w:pPr>
        <w:ind w:firstLine="567"/>
        <w:jc w:val="both"/>
      </w:pPr>
      <w:r w:rsidRPr="00C94939">
        <w:t>-организация прохождения ветеринарного контроля;</w:t>
      </w:r>
    </w:p>
    <w:p w:rsidR="00AD573D" w:rsidRPr="00C94939" w:rsidRDefault="00AD573D" w:rsidP="00AD573D">
      <w:pPr>
        <w:ind w:firstLine="567"/>
        <w:jc w:val="both"/>
      </w:pPr>
      <w:r w:rsidRPr="00C94939">
        <w:t>-обработка груза на СВХ «Минск-2»;</w:t>
      </w:r>
    </w:p>
    <w:p w:rsidR="00AD573D" w:rsidRPr="00C94939" w:rsidRDefault="00AD573D" w:rsidP="00AD573D">
      <w:pPr>
        <w:ind w:firstLine="567"/>
        <w:jc w:val="both"/>
      </w:pPr>
      <w:r w:rsidRPr="00C94939">
        <w:t>-таможенное оформление.</w:t>
      </w:r>
    </w:p>
    <w:p w:rsidR="00AD573D" w:rsidRPr="00C94939" w:rsidRDefault="00AD573D" w:rsidP="00AD573D">
      <w:pPr>
        <w:ind w:firstLine="567"/>
        <w:jc w:val="both"/>
      </w:pPr>
      <w:r w:rsidRPr="00C94939">
        <w:rPr>
          <w:b/>
        </w:rPr>
        <w:t>Наивысшей квалификации требует организация перевозки опасных грузов авиатранспортом. Опасный груз</w:t>
      </w:r>
      <w:r w:rsidRPr="00C94939">
        <w:t xml:space="preserve"> –</w:t>
      </w:r>
      <w:r w:rsidRPr="00C94939">
        <w:rPr>
          <w:b/>
        </w:rPr>
        <w:t xml:space="preserve"> </w:t>
      </w:r>
      <w:r w:rsidRPr="00C94939">
        <w:t>изделия или вещества, которые при перевозке на воздушных судах способны создавать значительную угрозу жизни и здоровью пассажиров, безопасности полетов и сохранности имущества.</w:t>
      </w:r>
    </w:p>
    <w:p w:rsidR="00AD573D" w:rsidRPr="00C94939" w:rsidRDefault="00AD573D" w:rsidP="00AD573D">
      <w:pPr>
        <w:ind w:firstLine="567"/>
        <w:jc w:val="both"/>
        <w:rPr>
          <w:b/>
        </w:rPr>
      </w:pPr>
      <w:r w:rsidRPr="00C94939">
        <w:rPr>
          <w:b/>
        </w:rPr>
        <w:t xml:space="preserve">Опасные грузы перевозятся воздушным транспортом в строгом соответствии с требованиями </w:t>
      </w:r>
      <w:r w:rsidRPr="00C94939">
        <w:rPr>
          <w:b/>
          <w:lang w:val="en-US"/>
        </w:rPr>
        <w:t>ICAO</w:t>
      </w:r>
      <w:r w:rsidRPr="00C94939">
        <w:rPr>
          <w:b/>
        </w:rPr>
        <w:t xml:space="preserve">, </w:t>
      </w:r>
      <w:r w:rsidRPr="00C94939">
        <w:t xml:space="preserve">предъявляемыми к перевозке опасных грузов. Воздушная перевозка взрывчатых веществ, оружия, боевых припасов, отравляющих, легковоспламеняющихся, радиоактивных и других опасных веществ и предметов регулируется </w:t>
      </w:r>
      <w:r w:rsidRPr="00C94939">
        <w:rPr>
          <w:b/>
        </w:rPr>
        <w:t xml:space="preserve">Техническими инструкциями по безопасной перевозке опасных грузов по воздуху (Dос 9284 – АN/905 </w:t>
      </w:r>
      <w:r w:rsidRPr="00C94939">
        <w:rPr>
          <w:b/>
          <w:lang w:val="en-US"/>
        </w:rPr>
        <w:t>ICAO</w:t>
      </w:r>
      <w:r w:rsidRPr="00C94939">
        <w:rPr>
          <w:b/>
        </w:rPr>
        <w:t xml:space="preserve">) и Правилами перевозок опасных грузов </w:t>
      </w:r>
      <w:r w:rsidRPr="00C94939">
        <w:rPr>
          <w:b/>
          <w:lang w:val="en-US"/>
        </w:rPr>
        <w:t>IATA</w:t>
      </w:r>
      <w:r w:rsidRPr="00C94939">
        <w:rPr>
          <w:b/>
        </w:rPr>
        <w:t>.</w:t>
      </w:r>
    </w:p>
    <w:p w:rsidR="00AD573D" w:rsidRPr="00C94939" w:rsidRDefault="00AD573D" w:rsidP="00AD573D">
      <w:pPr>
        <w:ind w:firstLine="567"/>
        <w:jc w:val="both"/>
      </w:pPr>
      <w:r w:rsidRPr="00C94939">
        <w:rPr>
          <w:b/>
        </w:rPr>
        <w:lastRenderedPageBreak/>
        <w:t>Не могут быть приняты к международной гражданской перевозке по воздуху</w:t>
      </w:r>
      <w:r w:rsidRPr="00C94939">
        <w:t xml:space="preserve"> опасные грузы, не классифицированные надлежащим образом, не имеющие документации, не сертифицированные, не описанные, не упакованные, не маркированные, не имеющие знаков опасности и не находящиеся в должном состоянии для перевозки. Список грузов, которые входят в категорию опасных для авиаперевозок, достаточно обширный. В их число, скажем, вхо</w:t>
      </w:r>
      <w:r w:rsidRPr="00C94939">
        <w:softHyphen/>
        <w:t>дят аппаратура искусственного дыхания (баллоны, наполненные сжатым газом, охлажденный жидкий кислород, генера</w:t>
      </w:r>
      <w:r w:rsidRPr="00C94939">
        <w:softHyphen/>
        <w:t>торы кислорода), аппараты, оснащенные электрическими двигателями (газоноко</w:t>
      </w:r>
      <w:r w:rsidRPr="00C94939">
        <w:softHyphen/>
        <w:t>силки, кресла-каталки, электрокары), и многие другие, в состав которых входят жидкостные аккумуляторы. Опасны для перевозки любые аэрозоли (нестабиль</w:t>
      </w:r>
      <w:r w:rsidRPr="00C94939">
        <w:softHyphen/>
        <w:t>ное давление внутри самолета может на</w:t>
      </w:r>
      <w:r w:rsidRPr="00C94939">
        <w:softHyphen/>
        <w:t>рушить герметичность баллончиков или привести к их взрыву). В группе риска на</w:t>
      </w:r>
      <w:r w:rsidRPr="00C94939">
        <w:softHyphen/>
        <w:t>ходятся аэростаты.</w:t>
      </w:r>
    </w:p>
    <w:p w:rsidR="00AD573D" w:rsidRPr="00C94939" w:rsidRDefault="00AD573D" w:rsidP="00AD573D">
      <w:pPr>
        <w:ind w:firstLine="567"/>
        <w:jc w:val="both"/>
        <w:outlineLvl w:val="0"/>
        <w:rPr>
          <w:b/>
        </w:rPr>
      </w:pPr>
      <w:r w:rsidRPr="00C94939">
        <w:rPr>
          <w:b/>
        </w:rPr>
        <w:t>Для оформления перевозки опасного груза необходимо:</w:t>
      </w:r>
    </w:p>
    <w:p w:rsidR="00AD573D" w:rsidRPr="00C94939" w:rsidRDefault="00AD573D" w:rsidP="00AD573D">
      <w:pPr>
        <w:ind w:firstLine="567"/>
        <w:jc w:val="both"/>
      </w:pPr>
      <w:r w:rsidRPr="00C94939">
        <w:t>-заполнить декларацию отправителя опасного груза;</w:t>
      </w:r>
    </w:p>
    <w:p w:rsidR="00AD573D" w:rsidRPr="00C94939" w:rsidRDefault="00AD573D" w:rsidP="00AD573D">
      <w:pPr>
        <w:ind w:firstLine="567"/>
        <w:jc w:val="both"/>
      </w:pPr>
      <w:r w:rsidRPr="00C94939">
        <w:t>-упаковать груз в ООН-сертифицированную либо иную тару, определенную соответствующим пунктом Технических инструкций;</w:t>
      </w:r>
    </w:p>
    <w:p w:rsidR="00AD573D" w:rsidRPr="00C94939" w:rsidRDefault="00AD573D" w:rsidP="00AD573D">
      <w:pPr>
        <w:ind w:firstLine="567"/>
        <w:jc w:val="both"/>
      </w:pPr>
      <w:r w:rsidRPr="00C94939">
        <w:t>-нанести знаки опасности и адресные этикетки с указанием наименований отправителя, получателя, надлежащего отгрузочного наименования, номера по списку ООН, прочих данных, предписываемых Техническими инструкциями.</w:t>
      </w:r>
    </w:p>
    <w:p w:rsidR="00AD573D" w:rsidRPr="00C94939" w:rsidRDefault="00AD573D" w:rsidP="00AD573D">
      <w:pPr>
        <w:ind w:firstLine="567"/>
        <w:jc w:val="both"/>
      </w:pPr>
      <w:r w:rsidRPr="00C94939">
        <w:rPr>
          <w:b/>
        </w:rPr>
        <w:t xml:space="preserve">Отправитель несет ответственность </w:t>
      </w:r>
      <w:r w:rsidRPr="00C94939">
        <w:t>за то, что груз, сдаваемый им к перевозке, разрешен к перевозке по воздуху, правильно классифицирован, упакован и маркирован, а также за то, что декларация отправителя опасного груза правильно заполнена и подписана.</w:t>
      </w:r>
    </w:p>
    <w:p w:rsidR="00AD573D" w:rsidRPr="00C94939" w:rsidRDefault="00AD573D" w:rsidP="00AD573D">
      <w:pPr>
        <w:ind w:firstLine="567"/>
        <w:jc w:val="both"/>
      </w:pPr>
      <w:r w:rsidRPr="00C94939">
        <w:rPr>
          <w:b/>
        </w:rPr>
        <w:t xml:space="preserve">Пример перевозки экспедитором опасного груза. </w:t>
      </w:r>
      <w:r w:rsidRPr="00C94939">
        <w:t xml:space="preserve">Сотрудниками авиа отдела компании «Крафттранс» была организованна доставка генетического материала вируса африканской чумы свиней (АЧС) из Беларуси в лабораторию Испании, которая специализируется на изучении, проведении проб и выявлении/подтверждении наличия вирусов для дальнейшего создания вакцины. </w:t>
      </w:r>
    </w:p>
    <w:p w:rsidR="00AD573D" w:rsidRPr="00C94939" w:rsidRDefault="00AD573D" w:rsidP="00AD573D">
      <w:pPr>
        <w:ind w:firstLine="567"/>
        <w:jc w:val="both"/>
      </w:pPr>
      <w:r w:rsidRPr="00C94939">
        <w:rPr>
          <w:b/>
        </w:rPr>
        <w:t>Маршрут перевозки:</w:t>
      </w:r>
      <w:r w:rsidRPr="00C94939">
        <w:t xml:space="preserve"> 1) авто: Минск – Национальный Аэропорт «Минск»; 2) авиа: Национальный аэропорт «Минск» – аэропорт Прага – аэропорт Мадрид. </w:t>
      </w:r>
      <w:r w:rsidRPr="00C94939">
        <w:rPr>
          <w:b/>
        </w:rPr>
        <w:t>Описание груза:</w:t>
      </w:r>
      <w:r w:rsidRPr="00C94939">
        <w:t xml:space="preserve"> инфекционное вещество категории «А», генетический материал вируса африканской чумы свиней, класс 6.2. </w:t>
      </w:r>
      <w:r w:rsidRPr="00C94939">
        <w:rPr>
          <w:b/>
        </w:rPr>
        <w:t>Особенности груза:</w:t>
      </w:r>
      <w:r w:rsidRPr="00C94939">
        <w:t xml:space="preserve"> на момент организации перевозки только одна авиалиния согласилась принять груз к транспортировке – авиакомпания Чешские Авиалинии (Czech Airlines, CSA).</w:t>
      </w:r>
    </w:p>
    <w:p w:rsidR="00AD573D" w:rsidRPr="00C94939" w:rsidRDefault="00AD573D" w:rsidP="00AD573D">
      <w:pPr>
        <w:ind w:firstLine="567"/>
        <w:jc w:val="both"/>
        <w:rPr>
          <w:b/>
        </w:rPr>
      </w:pPr>
      <w:r w:rsidRPr="00C94939">
        <w:rPr>
          <w:b/>
        </w:rPr>
        <w:t xml:space="preserve">Услуги, оказываемые специалистами компании «Крафттранс»: </w:t>
      </w:r>
    </w:p>
    <w:p w:rsidR="00AD573D" w:rsidRPr="00C94939" w:rsidRDefault="00AD573D" w:rsidP="00AD573D">
      <w:pPr>
        <w:ind w:firstLine="567"/>
        <w:jc w:val="both"/>
      </w:pPr>
      <w:r w:rsidRPr="00C94939">
        <w:t>-согласование отправляемого груза с авиалинией;</w:t>
      </w:r>
    </w:p>
    <w:p w:rsidR="00AD573D" w:rsidRPr="00C94939" w:rsidRDefault="00AD573D" w:rsidP="00AD573D">
      <w:pPr>
        <w:ind w:firstLine="567"/>
        <w:jc w:val="both"/>
      </w:pPr>
      <w:r w:rsidRPr="00C94939">
        <w:t>-размещение груза на СВХ (с соблюдением температурного режима от +2 до +8°С);</w:t>
      </w:r>
    </w:p>
    <w:p w:rsidR="00AD573D" w:rsidRPr="00C94939" w:rsidRDefault="00AD573D" w:rsidP="00AD573D">
      <w:pPr>
        <w:ind w:firstLine="567"/>
        <w:jc w:val="both"/>
      </w:pPr>
      <w:r w:rsidRPr="00C94939">
        <w:t>-таможенное декларирование (оформлена декларация на опасный груз);</w:t>
      </w:r>
    </w:p>
    <w:p w:rsidR="00AD573D" w:rsidRPr="00C94939" w:rsidRDefault="00AD573D" w:rsidP="00AD573D">
      <w:pPr>
        <w:ind w:firstLine="567"/>
        <w:jc w:val="both"/>
      </w:pPr>
      <w:r w:rsidRPr="00C94939">
        <w:t>-грузовое место было надлежащим образом промаркировано, был пройден ветеринарный надзор.</w:t>
      </w:r>
    </w:p>
    <w:p w:rsidR="00AD573D" w:rsidRPr="00C94939" w:rsidRDefault="00AD573D" w:rsidP="00AD573D">
      <w:pPr>
        <w:ind w:firstLine="567"/>
        <w:jc w:val="both"/>
      </w:pPr>
      <w:r w:rsidRPr="00C94939">
        <w:rPr>
          <w:b/>
        </w:rPr>
        <w:t xml:space="preserve">Проект перевозки: </w:t>
      </w:r>
      <w:r w:rsidRPr="00C94939">
        <w:t xml:space="preserve">Согласно требованиям авиалинии для принятия груза к транспортировке, а также согласно действующим международным правилам перевозки опасных грузов воздушным транспортом, данный вид опасного груза требует сертифицированную упаковку. Такая упаковка производится только уполномоченным производителем, имеющим необходимый допуск, и проходит специальную обработку, тестируется, и получает подтверждение на соответствие установленным нормам от независимых экспертов. В Республике Беларусь такая упаковка не производится. Сотрудниками авиа отдела компании «Крафттранс» был найден агент, который смог предоставить нужную тару. Упаковка прибыла в РУП «Национальный аэропорт Минск» авиатранспортом, и таможенный представитель ООО «Крафттранс» в кратчайший срок провел таможенную очистку груза, упаковка была передана ветеринарному учреждению (рис. </w:t>
      </w:r>
      <w:r w:rsidR="00A82179" w:rsidRPr="00C94939">
        <w:t>2</w:t>
      </w:r>
      <w:r w:rsidRPr="00C94939">
        <w:t>.7).</w:t>
      </w:r>
    </w:p>
    <w:p w:rsidR="00AD573D" w:rsidRPr="00C94939" w:rsidRDefault="00AD573D" w:rsidP="00AD573D">
      <w:pPr>
        <w:ind w:firstLine="567"/>
        <w:jc w:val="both"/>
      </w:pPr>
    </w:p>
    <w:p w:rsidR="00AD573D" w:rsidRPr="00C94939" w:rsidRDefault="00AD573D" w:rsidP="00AD573D">
      <w:pPr>
        <w:jc w:val="center"/>
      </w:pPr>
      <w:r w:rsidRPr="00C94939">
        <w:rPr>
          <w:noProof/>
        </w:rPr>
        <w:lastRenderedPageBreak/>
        <w:drawing>
          <wp:inline distT="0" distB="0" distL="0" distR="0" wp14:anchorId="03533D75" wp14:editId="2B69673B">
            <wp:extent cx="1941195" cy="1949450"/>
            <wp:effectExtent l="0" t="0" r="1905" b="0"/>
            <wp:docPr id="15" name="Рисунок 15" descr="АХЧ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АХЧ_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41195" cy="1949450"/>
                    </a:xfrm>
                    <a:prstGeom prst="rect">
                      <a:avLst/>
                    </a:prstGeom>
                    <a:noFill/>
                    <a:ln>
                      <a:noFill/>
                    </a:ln>
                  </pic:spPr>
                </pic:pic>
              </a:graphicData>
            </a:graphic>
          </wp:inline>
        </w:drawing>
      </w:r>
      <w:r w:rsidRPr="00C94939">
        <w:t xml:space="preserve">   </w:t>
      </w:r>
      <w:r w:rsidRPr="00C94939">
        <w:rPr>
          <w:noProof/>
        </w:rPr>
        <w:drawing>
          <wp:inline distT="0" distB="0" distL="0" distR="0" wp14:anchorId="05A9FEFB" wp14:editId="65A7A4AB">
            <wp:extent cx="1595755" cy="1949450"/>
            <wp:effectExtent l="0" t="0" r="4445" b="0"/>
            <wp:docPr id="14" name="Рисунок 14" descr="АХЧ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АХЧ_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95755" cy="1949450"/>
                    </a:xfrm>
                    <a:prstGeom prst="rect">
                      <a:avLst/>
                    </a:prstGeom>
                    <a:noFill/>
                    <a:ln>
                      <a:noFill/>
                    </a:ln>
                  </pic:spPr>
                </pic:pic>
              </a:graphicData>
            </a:graphic>
          </wp:inline>
        </w:drawing>
      </w:r>
    </w:p>
    <w:p w:rsidR="00AD573D" w:rsidRPr="00C94939" w:rsidRDefault="00AD573D" w:rsidP="00AD573D">
      <w:pPr>
        <w:jc w:val="center"/>
        <w:rPr>
          <w:i/>
        </w:rPr>
      </w:pPr>
      <w:r w:rsidRPr="00C94939">
        <w:rPr>
          <w:b/>
          <w:i/>
        </w:rPr>
        <w:t xml:space="preserve">Рис. </w:t>
      </w:r>
      <w:r w:rsidR="00A82179" w:rsidRPr="00C94939">
        <w:rPr>
          <w:b/>
          <w:i/>
        </w:rPr>
        <w:t>2</w:t>
      </w:r>
      <w:r w:rsidRPr="00C94939">
        <w:rPr>
          <w:b/>
          <w:i/>
        </w:rPr>
        <w:t>.7.</w:t>
      </w:r>
      <w:r w:rsidRPr="00C94939">
        <w:rPr>
          <w:i/>
        </w:rPr>
        <w:t xml:space="preserve"> Перевозка генетического материала вируса африканской чумы свиней из Беларуси в лабораторию Испании</w:t>
      </w:r>
    </w:p>
    <w:p w:rsidR="00AD573D" w:rsidRPr="00C94939" w:rsidRDefault="00AD573D" w:rsidP="00AD573D">
      <w:pPr>
        <w:ind w:firstLine="567"/>
        <w:jc w:val="both"/>
      </w:pPr>
    </w:p>
    <w:p w:rsidR="00AD573D" w:rsidRPr="00C94939" w:rsidRDefault="00AD573D" w:rsidP="00AD573D">
      <w:pPr>
        <w:ind w:firstLine="567"/>
        <w:jc w:val="both"/>
      </w:pPr>
      <w:r w:rsidRPr="00C94939">
        <w:t>На следующий день груз в сертифицированной упаковке был доставлен в РУП «Национальный аэропорт «Минск», была оформлена экспортная декларация, груз был подписан на рейс и вылетел авиакомпанией Чешские Авиалинии. В аэропорту города Прага груз также хранился на специальном складе с поддержанием температурного режима от +2 до +8°С. Прибыв в аэропорт Мадрида, следующего дня груз в экспресс режиме прошел таможенную очистку и был передан грузополучателю в 13:20 по местному времени в надлежащем состоянии.</w:t>
      </w:r>
    </w:p>
    <w:p w:rsidR="00AD573D" w:rsidRPr="00C94939" w:rsidRDefault="00AD573D" w:rsidP="00AD573D">
      <w:pPr>
        <w:ind w:firstLine="567"/>
        <w:jc w:val="both"/>
      </w:pPr>
      <w:r w:rsidRPr="00C94939">
        <w:t>Корректная организация перевозки опасного груза, правильное обращение с инфекционным веществом минимизирует возможность его негативного воздействия и требует только профессионального подхода.</w:t>
      </w:r>
    </w:p>
    <w:p w:rsidR="00AD573D" w:rsidRPr="00C94939" w:rsidRDefault="00AD573D" w:rsidP="00AD573D">
      <w:pPr>
        <w:ind w:firstLine="567"/>
        <w:jc w:val="both"/>
      </w:pPr>
      <w:r w:rsidRPr="00C94939">
        <w:rPr>
          <w:b/>
        </w:rPr>
        <w:t>Приведем пример еще одной перевозки опасного груза (двигателя Boeing 737-500), выполненной компанией «Крафттранс».</w:t>
      </w:r>
      <w:r w:rsidRPr="00C94939">
        <w:t xml:space="preserve"> </w:t>
      </w:r>
      <w:r w:rsidRPr="00C94939">
        <w:rPr>
          <w:b/>
        </w:rPr>
        <w:t xml:space="preserve">Маршрут перевозки: </w:t>
      </w:r>
      <w:r w:rsidRPr="00C94939">
        <w:t xml:space="preserve">Национальный аэропорт Минск (Беларусь) – </w:t>
      </w:r>
      <w:r w:rsidRPr="00C94939">
        <w:rPr>
          <w:lang w:val="en-US"/>
        </w:rPr>
        <w:t>Goodyear</w:t>
      </w:r>
      <w:r w:rsidRPr="00C94939">
        <w:t xml:space="preserve"> (штат Аризона, США). </w:t>
      </w:r>
      <w:r w:rsidRPr="00C94939">
        <w:rPr>
          <w:b/>
        </w:rPr>
        <w:t xml:space="preserve">Описание груза: </w:t>
      </w:r>
      <w:r w:rsidRPr="00C94939">
        <w:t xml:space="preserve">двигатель воздушного судна </w:t>
      </w:r>
      <w:r w:rsidRPr="00C94939">
        <w:rPr>
          <w:lang w:val="en-US"/>
        </w:rPr>
        <w:t>Boeing</w:t>
      </w:r>
      <w:r w:rsidRPr="00C94939">
        <w:t xml:space="preserve"> 737-500. </w:t>
      </w:r>
      <w:r w:rsidRPr="00C94939">
        <w:rPr>
          <w:b/>
        </w:rPr>
        <w:t>Особенности груза:</w:t>
      </w:r>
      <w:r w:rsidRPr="00C94939">
        <w:t xml:space="preserve"> 1 грузовое место, габариты: 407 × 248 × 187 см (Д × Ш × В), вес: 3 760 кг, класс опасности: 9, по классификации ООН: </w:t>
      </w:r>
      <w:r w:rsidRPr="00C94939">
        <w:rPr>
          <w:lang w:val="en-US"/>
        </w:rPr>
        <w:t>UN</w:t>
      </w:r>
      <w:r w:rsidRPr="00C94939">
        <w:t>3166.</w:t>
      </w:r>
    </w:p>
    <w:p w:rsidR="00AD573D" w:rsidRPr="00C94939" w:rsidRDefault="00AD573D" w:rsidP="00AD573D">
      <w:pPr>
        <w:ind w:firstLine="567"/>
        <w:jc w:val="both"/>
      </w:pPr>
      <w:r w:rsidRPr="00C94939">
        <w:rPr>
          <w:b/>
        </w:rPr>
        <w:t xml:space="preserve">Особенности перевозки груза: </w:t>
      </w:r>
      <w:r w:rsidRPr="00C94939">
        <w:t xml:space="preserve">были проработаны несколько вариантов доставки данного груза, из которых клиент выбрал наиболее оптимальный вариант. Также специалистами «Крафттранс» была проведена необходимая обработка и маркировка груза в соответствии с правилами перевозки опасных грузов авиационным транспортом, а также выписана декларация на опасный груз. </w:t>
      </w:r>
    </w:p>
    <w:p w:rsidR="00AD573D" w:rsidRPr="00C94939" w:rsidRDefault="00AD573D" w:rsidP="00AD573D">
      <w:pPr>
        <w:ind w:firstLine="567"/>
        <w:jc w:val="both"/>
        <w:outlineLvl w:val="0"/>
        <w:rPr>
          <w:b/>
        </w:rPr>
      </w:pPr>
      <w:r w:rsidRPr="00C94939">
        <w:rPr>
          <w:b/>
        </w:rPr>
        <w:t xml:space="preserve">Перевозка осуществлялась в два этапа: </w:t>
      </w:r>
    </w:p>
    <w:p w:rsidR="00AD573D" w:rsidRPr="00C94939" w:rsidRDefault="00AD573D" w:rsidP="00AD573D">
      <w:pPr>
        <w:ind w:firstLine="567"/>
        <w:jc w:val="both"/>
      </w:pPr>
      <w:r w:rsidRPr="00C94939">
        <w:t xml:space="preserve">-авиафрахт из Минска (Беларусь) до аэропорта имени </w:t>
      </w:r>
      <w:r w:rsidRPr="00C94939">
        <w:rPr>
          <w:lang w:val="en-US"/>
        </w:rPr>
        <w:t>J</w:t>
      </w:r>
      <w:r w:rsidRPr="00C94939">
        <w:t>.</w:t>
      </w:r>
      <w:r w:rsidRPr="00C94939">
        <w:rPr>
          <w:lang w:val="en-US"/>
        </w:rPr>
        <w:t>F</w:t>
      </w:r>
      <w:r w:rsidRPr="00C94939">
        <w:t xml:space="preserve">. </w:t>
      </w:r>
      <w:r w:rsidRPr="00C94939">
        <w:rPr>
          <w:lang w:val="en-US"/>
        </w:rPr>
        <w:t>Kennedy</w:t>
      </w:r>
      <w:r w:rsidRPr="00C94939">
        <w:t xml:space="preserve"> (Нью-Йорк, США), в Нью-Йорке груз был принят агентом-партнером «Крафттранс» и проведена таможенная очистка;</w:t>
      </w:r>
    </w:p>
    <w:p w:rsidR="00AD573D" w:rsidRPr="00C94939" w:rsidRDefault="00AD573D" w:rsidP="00AD573D">
      <w:pPr>
        <w:ind w:firstLine="567"/>
        <w:jc w:val="both"/>
      </w:pPr>
      <w:r w:rsidRPr="00C94939">
        <w:t xml:space="preserve">-после оформления груз был поставлен на специальный грузовик-платформу и доставлен конечному получателю в </w:t>
      </w:r>
      <w:r w:rsidRPr="00C94939">
        <w:rPr>
          <w:lang w:val="en-US"/>
        </w:rPr>
        <w:t>Goodyear</w:t>
      </w:r>
      <w:r w:rsidRPr="00C94939">
        <w:t xml:space="preserve"> (штат Аризона, США) (рис. </w:t>
      </w:r>
      <w:r w:rsidR="00A82179" w:rsidRPr="00C94939">
        <w:t>2</w:t>
      </w:r>
      <w:r w:rsidRPr="00C94939">
        <w:t>.8).</w:t>
      </w:r>
    </w:p>
    <w:p w:rsidR="00AD573D" w:rsidRPr="00C94939" w:rsidRDefault="00AD573D" w:rsidP="00AD573D">
      <w:pPr>
        <w:ind w:firstLine="567"/>
        <w:jc w:val="both"/>
      </w:pPr>
    </w:p>
    <w:p w:rsidR="00AD573D" w:rsidRPr="00C94939" w:rsidRDefault="00AD573D" w:rsidP="00AD573D">
      <w:pPr>
        <w:jc w:val="center"/>
      </w:pPr>
      <w:r w:rsidRPr="00C94939">
        <w:rPr>
          <w:noProof/>
        </w:rPr>
        <w:drawing>
          <wp:inline distT="0" distB="0" distL="0" distR="0" wp14:anchorId="6B652AE1" wp14:editId="232AF61F">
            <wp:extent cx="2665730" cy="1595755"/>
            <wp:effectExtent l="0" t="0" r="1270" b="4445"/>
            <wp:docPr id="12" name="Рисунок 12" descr="proekt_avi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roekt_avia_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65730" cy="1595755"/>
                    </a:xfrm>
                    <a:prstGeom prst="rect">
                      <a:avLst/>
                    </a:prstGeom>
                    <a:noFill/>
                    <a:ln>
                      <a:noFill/>
                    </a:ln>
                  </pic:spPr>
                </pic:pic>
              </a:graphicData>
            </a:graphic>
          </wp:inline>
        </w:drawing>
      </w:r>
      <w:r w:rsidRPr="00C94939">
        <w:t xml:space="preserve">   </w:t>
      </w:r>
      <w:r w:rsidRPr="00C94939">
        <w:rPr>
          <w:noProof/>
        </w:rPr>
        <w:drawing>
          <wp:inline distT="0" distB="0" distL="0" distR="0" wp14:anchorId="4230CAD2" wp14:editId="64E19FAC">
            <wp:extent cx="2545080" cy="1604645"/>
            <wp:effectExtent l="0" t="0" r="7620" b="0"/>
            <wp:docPr id="9" name="Рисунок 9" descr="proekt_avia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roekt_avia_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45080" cy="1604645"/>
                    </a:xfrm>
                    <a:prstGeom prst="rect">
                      <a:avLst/>
                    </a:prstGeom>
                    <a:noFill/>
                    <a:ln>
                      <a:noFill/>
                    </a:ln>
                  </pic:spPr>
                </pic:pic>
              </a:graphicData>
            </a:graphic>
          </wp:inline>
        </w:drawing>
      </w:r>
    </w:p>
    <w:p w:rsidR="00AD573D" w:rsidRPr="00C94939" w:rsidRDefault="00AD573D" w:rsidP="00AD573D">
      <w:pPr>
        <w:jc w:val="center"/>
        <w:outlineLvl w:val="0"/>
        <w:rPr>
          <w:i/>
          <w:caps/>
        </w:rPr>
      </w:pPr>
      <w:r w:rsidRPr="00C94939">
        <w:rPr>
          <w:b/>
          <w:i/>
        </w:rPr>
        <w:t xml:space="preserve">Рис. </w:t>
      </w:r>
      <w:r w:rsidR="00A82179" w:rsidRPr="00C94939">
        <w:rPr>
          <w:b/>
          <w:i/>
        </w:rPr>
        <w:t>2</w:t>
      </w:r>
      <w:r w:rsidRPr="00C94939">
        <w:rPr>
          <w:b/>
          <w:i/>
        </w:rPr>
        <w:t xml:space="preserve">.8. </w:t>
      </w:r>
      <w:r w:rsidRPr="00C94939">
        <w:rPr>
          <w:i/>
        </w:rPr>
        <w:t>Перевозка двигателя Boeing 737-500 по маршруту Беларусь – США</w:t>
      </w:r>
    </w:p>
    <w:p w:rsidR="00AD573D" w:rsidRPr="00C94939" w:rsidRDefault="00AD573D" w:rsidP="00AD573D">
      <w:pPr>
        <w:jc w:val="both"/>
      </w:pPr>
    </w:p>
    <w:p w:rsidR="00AD573D" w:rsidRPr="00C94939" w:rsidRDefault="00AD573D" w:rsidP="00AD573D">
      <w:pPr>
        <w:ind w:firstLine="567"/>
        <w:jc w:val="both"/>
      </w:pPr>
      <w:r w:rsidRPr="00C94939">
        <w:rPr>
          <w:b/>
        </w:rPr>
        <w:lastRenderedPageBreak/>
        <w:t xml:space="preserve">Особая тема – это перевозка хрупких или скоропортящихся грузов. </w:t>
      </w:r>
      <w:r w:rsidRPr="00C94939">
        <w:t>Предупреж</w:t>
      </w:r>
      <w:r w:rsidRPr="00C94939">
        <w:softHyphen/>
        <w:t>дать о таких параметрах груза необходимо заранее, чтобы транспортная авиакомпа</w:t>
      </w:r>
      <w:r w:rsidRPr="00C94939">
        <w:softHyphen/>
        <w:t>ния смогла заблаговременно предпри</w:t>
      </w:r>
      <w:r w:rsidRPr="00C94939">
        <w:softHyphen/>
        <w:t>нять комплекс мер, предназначенных для принятия подобного груза на борт и до</w:t>
      </w:r>
      <w:r w:rsidRPr="00C94939">
        <w:softHyphen/>
        <w:t>ставки его в точку назначения в целости и сохранности. Понятно, что перевозка гру</w:t>
      </w:r>
      <w:r w:rsidRPr="00C94939">
        <w:softHyphen/>
        <w:t xml:space="preserve">зов, требующих особых условий хранения, сказывается на цене транспортных услуг. </w:t>
      </w:r>
    </w:p>
    <w:p w:rsidR="00AD573D" w:rsidRPr="00C94939" w:rsidRDefault="00AD573D" w:rsidP="00AD573D">
      <w:pPr>
        <w:ind w:firstLine="567"/>
        <w:jc w:val="both"/>
      </w:pPr>
      <w:r w:rsidRPr="00C94939">
        <w:t>Взять, к примеру, свежесрезанные цветы, у которых мини</w:t>
      </w:r>
      <w:r w:rsidRPr="00C94939">
        <w:softHyphen/>
        <w:t>мальный срок хранения и которые явля</w:t>
      </w:r>
      <w:r w:rsidRPr="00C94939">
        <w:softHyphen/>
        <w:t>ются скоропортящимся товаром. Ко Дню 8 Марта, например, большие партии жи</w:t>
      </w:r>
      <w:r w:rsidRPr="00C94939">
        <w:softHyphen/>
        <w:t>вых цветов перемещаются из Голландии и других стран Европы в Беларусь. При этом цветы перевозят в ящиках или коробках, которые плотно закрыва ют, опломбируют и маркируют. Специфи</w:t>
      </w:r>
      <w:r w:rsidRPr="00C94939">
        <w:softHyphen/>
        <w:t>ка транспортировки свежесрезанных цве</w:t>
      </w:r>
      <w:r w:rsidRPr="00C94939">
        <w:softHyphen/>
        <w:t>тов не предполагает пересадок, то есть рейс должен быть обязательно прямым, что увеличивает стоимость доставки. В то же время, как правило, такой груз не тре</w:t>
      </w:r>
      <w:r w:rsidRPr="00C94939">
        <w:softHyphen/>
        <w:t>бует наличия сопровождающего: за его со</w:t>
      </w:r>
      <w:r w:rsidRPr="00C94939">
        <w:softHyphen/>
        <w:t>стояние отвечает или бортпроводник, или один из членов экипажа, на которого воз</w:t>
      </w:r>
      <w:r w:rsidRPr="00C94939">
        <w:softHyphen/>
        <w:t>лагается ответственность за груз. Интересно, что авиаперевозка цветов в багажном отсеке самолета имеет опре</w:t>
      </w:r>
      <w:r w:rsidRPr="00C94939">
        <w:softHyphen/>
        <w:t>деленные особенности. Они не должны соприкасаться с полом или стенами от</w:t>
      </w:r>
      <w:r w:rsidRPr="00C94939">
        <w:softHyphen/>
        <w:t>деления. Цветы также требовательны к температурному режиму, их нельзя пере</w:t>
      </w:r>
      <w:r w:rsidRPr="00C94939">
        <w:softHyphen/>
        <w:t>возить в одном отсеке со свежими овоща</w:t>
      </w:r>
      <w:r w:rsidRPr="00C94939">
        <w:softHyphen/>
        <w:t>ми и фруктами.</w:t>
      </w:r>
    </w:p>
    <w:p w:rsidR="00AD573D" w:rsidRPr="00C94939" w:rsidRDefault="00AD573D" w:rsidP="00AD573D">
      <w:pPr>
        <w:ind w:firstLine="567"/>
        <w:jc w:val="both"/>
      </w:pPr>
      <w:r w:rsidRPr="00C94939">
        <w:rPr>
          <w:b/>
        </w:rPr>
        <w:t>И все же большинство грузовладельцев при необходимости доставки грузов авиатранспортом принимают решение воспрользоваться услугами экспедитора.</w:t>
      </w:r>
      <w:r w:rsidRPr="00C94939">
        <w:t xml:space="preserve"> При выборе экспедитора следует избегать тех компаний, опыт которых в авиаперевозках крайне незначителен. Есть вероятность, что из-за недостаточного грузопотока они не имеют собственных надежных агентов в аэро</w:t>
      </w:r>
      <w:r w:rsidRPr="00C94939">
        <w:softHyphen/>
        <w:t>портах отправления и станут обращаться к другим экспедиторам для закупки ком</w:t>
      </w:r>
      <w:r w:rsidRPr="00C94939">
        <w:softHyphen/>
        <w:t>плексной услуги. В результате снижается скорость обмена информацией и возрас</w:t>
      </w:r>
      <w:r w:rsidRPr="00C94939">
        <w:softHyphen/>
        <w:t>тает риск возникновения различных не</w:t>
      </w:r>
      <w:r w:rsidRPr="00C94939">
        <w:softHyphen/>
        <w:t xml:space="preserve"> приятных ситуации, а их урегулирование может занять много времени.</w:t>
      </w:r>
    </w:p>
    <w:p w:rsidR="00AD573D" w:rsidRPr="00C94939" w:rsidRDefault="00AD573D" w:rsidP="00AD573D">
      <w:pPr>
        <w:ind w:firstLine="567"/>
        <w:jc w:val="both"/>
      </w:pPr>
      <w:r w:rsidRPr="00C94939">
        <w:t>Перед отправкой груза следует тщательно сверять с экспедитором данные, указанные в авианакладных, и содержа</w:t>
      </w:r>
      <w:r w:rsidRPr="00C94939">
        <w:softHyphen/>
        <w:t>ние коммерческих документов, предо</w:t>
      </w:r>
      <w:r w:rsidRPr="00C94939">
        <w:softHyphen/>
        <w:t>ставленых поставщиком (продавщом) товара. На корректировку авианакладной может уйти определенное время, если неточ</w:t>
      </w:r>
      <w:r w:rsidRPr="00C94939">
        <w:softHyphen/>
        <w:t>ность обнаружится по прибытии груза. Ошибки в инвойсе на товар могут иметь гораздо более неприятные последствия, чем просто временные затраты. Причем за корректность заполнения документов на товар ответственность перед экспеди</w:t>
      </w:r>
      <w:r w:rsidRPr="00C94939">
        <w:softHyphen/>
        <w:t>тором несет именно грузоотправитель и грузополучатель.</w:t>
      </w:r>
    </w:p>
    <w:p w:rsidR="00AD573D" w:rsidRPr="00C94939" w:rsidRDefault="00AD573D" w:rsidP="00AD573D">
      <w:pPr>
        <w:ind w:firstLine="567"/>
        <w:jc w:val="both"/>
        <w:rPr>
          <w:b/>
        </w:rPr>
      </w:pPr>
      <w:r w:rsidRPr="00C94939">
        <w:t>Основным документом, регулирующим междуна</w:t>
      </w:r>
      <w:r w:rsidRPr="00C94939">
        <w:softHyphen/>
        <w:t>родные перевозки грузов воздушным транспортом, явля</w:t>
      </w:r>
      <w:r w:rsidRPr="00C94939">
        <w:softHyphen/>
        <w:t xml:space="preserve">ется </w:t>
      </w:r>
      <w:r w:rsidRPr="00C94939">
        <w:rPr>
          <w:b/>
        </w:rPr>
        <w:t>Конвенция об унификации некоторых правил, каса</w:t>
      </w:r>
      <w:r w:rsidRPr="00C94939">
        <w:rPr>
          <w:b/>
        </w:rPr>
        <w:softHyphen/>
        <w:t xml:space="preserve">ющихся международных воздушных перевозок 1929 г. </w:t>
      </w:r>
      <w:r w:rsidRPr="00C94939">
        <w:t>(далее – Варшавская конвенция). Варшавская Конвенция применяется при всякой международной перевозке лю</w:t>
      </w:r>
      <w:r w:rsidRPr="00C94939">
        <w:softHyphen/>
        <w:t>дей, багажа или товаров, осуществляемой за плату, посредством воздушного судна и не распространяется на перевозку почто</w:t>
      </w:r>
      <w:r w:rsidRPr="00C94939">
        <w:softHyphen/>
        <w:t>вой корреспонденции и почтовых посы</w:t>
      </w:r>
      <w:r w:rsidRPr="00C94939">
        <w:softHyphen/>
        <w:t>лок. Она применяется также к бесплатным перевозкам, осуществляемым посредством воздушного судна предприятием воздуш</w:t>
      </w:r>
      <w:r w:rsidRPr="00C94939">
        <w:softHyphen/>
        <w:t>ных перевозок. Основной отличительной особенностью Варшавской конвенции является то, что она не содержит понятия «накладная». Согласно условиям Варшавской Конвенции доказатель</w:t>
      </w:r>
      <w:r w:rsidRPr="00C94939">
        <w:softHyphen/>
        <w:t xml:space="preserve">ством заключения договора перевозки груза является воздушно-перевозочный документ. </w:t>
      </w:r>
      <w:r w:rsidRPr="00C94939">
        <w:rPr>
          <w:b/>
        </w:rPr>
        <w:t xml:space="preserve">Термин «воздушная накладная» </w:t>
      </w:r>
      <w:r w:rsidRPr="00C94939">
        <w:rPr>
          <w:b/>
          <w:lang w:eastAsia="en-US"/>
        </w:rPr>
        <w:t>(</w:t>
      </w:r>
      <w:r w:rsidRPr="00C94939">
        <w:rPr>
          <w:b/>
          <w:lang w:val="en-US" w:eastAsia="en-US"/>
        </w:rPr>
        <w:t>Air</w:t>
      </w:r>
      <w:r w:rsidRPr="00C94939">
        <w:rPr>
          <w:b/>
          <w:lang w:eastAsia="en-US"/>
        </w:rPr>
        <w:t xml:space="preserve"> </w:t>
      </w:r>
      <w:r w:rsidRPr="00C94939">
        <w:rPr>
          <w:b/>
          <w:lang w:val="en-US" w:eastAsia="en-US"/>
        </w:rPr>
        <w:t>Waybill</w:t>
      </w:r>
      <w:r w:rsidRPr="00C94939">
        <w:rPr>
          <w:b/>
        </w:rPr>
        <w:t xml:space="preserve">, </w:t>
      </w:r>
      <w:r w:rsidRPr="00C94939">
        <w:rPr>
          <w:b/>
          <w:lang w:val="en-US"/>
        </w:rPr>
        <w:t>AWB</w:t>
      </w:r>
      <w:r w:rsidRPr="00C94939">
        <w:rPr>
          <w:b/>
          <w:lang w:eastAsia="en-US"/>
        </w:rPr>
        <w:t xml:space="preserve">) </w:t>
      </w:r>
      <w:r w:rsidRPr="00C94939">
        <w:rPr>
          <w:b/>
        </w:rPr>
        <w:t xml:space="preserve">был введен в обиход </w:t>
      </w:r>
      <w:r w:rsidRPr="00C94939">
        <w:rPr>
          <w:b/>
          <w:lang w:val="en-US"/>
        </w:rPr>
        <w:t>IATA</w:t>
      </w:r>
      <w:r w:rsidRPr="00C94939">
        <w:rPr>
          <w:b/>
        </w:rPr>
        <w:t>.</w:t>
      </w:r>
    </w:p>
    <w:p w:rsidR="00AD573D" w:rsidRPr="00C94939" w:rsidRDefault="00AD573D" w:rsidP="00AD573D">
      <w:pPr>
        <w:ind w:firstLine="567"/>
        <w:jc w:val="both"/>
      </w:pPr>
      <w:r w:rsidRPr="00C94939">
        <w:t xml:space="preserve">В последствии в Варшавскую конвенцию дополнительными протоколами (Гаагский протокол от 28 сентября 1955 года, в 1961 году была заключена Гвадалахарская конвенция) неоднократно вносились изменения. В 1975 году в Варшавскую конвенцию были внесены еще одни дополнения в Монреале (которые так и не вступили в силу). В 1999 г. была принята </w:t>
      </w:r>
      <w:r w:rsidRPr="00C94939">
        <w:rPr>
          <w:b/>
        </w:rPr>
        <w:t>Монреальская конвенция,</w:t>
      </w:r>
      <w:r w:rsidRPr="00C94939">
        <w:t xml:space="preserve"> которая вступила в силу в 2003 году. На сегодняшний день участниками Монреальской конвенции являются 103 государства, включая всех членов Европейского Союза, США, Китай, Японию и др. Однако многие из стран-участниц Варшанской конвенции 1929 г. (152 государства-участника) так и не ратифицировали </w:t>
      </w:r>
      <w:r w:rsidRPr="00C94939">
        <w:lastRenderedPageBreak/>
        <w:t xml:space="preserve">Монреальскую конвенцию. </w:t>
      </w:r>
      <w:r w:rsidRPr="00C94939">
        <w:rPr>
          <w:b/>
        </w:rPr>
        <w:t>Например,</w:t>
      </w:r>
      <w:r w:rsidRPr="00C94939">
        <w:t xml:space="preserve"> Республика Беларусь, как и Российская Федерация не является участницей Монреальской конвенции.</w:t>
      </w:r>
    </w:p>
    <w:p w:rsidR="00AD573D" w:rsidRPr="00C94939" w:rsidRDefault="00AD573D" w:rsidP="00AD573D">
      <w:pPr>
        <w:ind w:firstLine="567"/>
        <w:jc w:val="both"/>
      </w:pPr>
      <w:r w:rsidRPr="00C94939">
        <w:rPr>
          <w:b/>
        </w:rPr>
        <w:t xml:space="preserve">Как уже указывалось, термин авианакладная </w:t>
      </w:r>
      <w:r w:rsidRPr="00C94939">
        <w:rPr>
          <w:b/>
          <w:lang w:eastAsia="en-US"/>
        </w:rPr>
        <w:t>(</w:t>
      </w:r>
      <w:r w:rsidRPr="00C94939">
        <w:rPr>
          <w:b/>
          <w:lang w:val="en-US" w:eastAsia="en-US"/>
        </w:rPr>
        <w:t>Air</w:t>
      </w:r>
      <w:r w:rsidRPr="00C94939">
        <w:rPr>
          <w:b/>
          <w:lang w:eastAsia="en-US"/>
        </w:rPr>
        <w:t xml:space="preserve"> </w:t>
      </w:r>
      <w:r w:rsidRPr="00C94939">
        <w:rPr>
          <w:b/>
          <w:lang w:val="en-US" w:eastAsia="en-US"/>
        </w:rPr>
        <w:t>Way</w:t>
      </w:r>
      <w:r w:rsidRPr="00C94939">
        <w:rPr>
          <w:b/>
          <w:lang w:eastAsia="en-US"/>
        </w:rPr>
        <w:t xml:space="preserve"> </w:t>
      </w:r>
      <w:r w:rsidRPr="00C94939">
        <w:rPr>
          <w:b/>
          <w:lang w:val="en-US" w:eastAsia="en-US"/>
        </w:rPr>
        <w:t>Bill</w:t>
      </w:r>
      <w:r w:rsidRPr="00C94939">
        <w:rPr>
          <w:b/>
        </w:rPr>
        <w:t xml:space="preserve">, </w:t>
      </w:r>
      <w:r w:rsidRPr="00C94939">
        <w:rPr>
          <w:b/>
          <w:lang w:val="en-US"/>
        </w:rPr>
        <w:t>AWB</w:t>
      </w:r>
      <w:r w:rsidRPr="00C94939">
        <w:rPr>
          <w:b/>
          <w:lang w:eastAsia="en-US"/>
        </w:rPr>
        <w:t xml:space="preserve">) </w:t>
      </w:r>
      <w:r w:rsidRPr="00C94939">
        <w:rPr>
          <w:b/>
        </w:rPr>
        <w:t xml:space="preserve">был введен </w:t>
      </w:r>
      <w:r w:rsidRPr="00C94939">
        <w:rPr>
          <w:b/>
          <w:lang w:val="en-US"/>
        </w:rPr>
        <w:t>IATA</w:t>
      </w:r>
      <w:r w:rsidRPr="00C94939">
        <w:rPr>
          <w:b/>
        </w:rPr>
        <w:t>.</w:t>
      </w:r>
      <w:r w:rsidRPr="00C94939">
        <w:t xml:space="preserve"> </w:t>
      </w:r>
      <w:r w:rsidRPr="00C94939">
        <w:rPr>
          <w:b/>
        </w:rPr>
        <w:t xml:space="preserve">Авианакладная </w:t>
      </w:r>
      <w:r w:rsidRPr="00C94939">
        <w:rPr>
          <w:b/>
          <w:lang w:eastAsia="en-US"/>
        </w:rPr>
        <w:t>(</w:t>
      </w:r>
      <w:r w:rsidRPr="00C94939">
        <w:rPr>
          <w:b/>
          <w:lang w:val="en-US" w:eastAsia="en-US"/>
        </w:rPr>
        <w:t>AWB</w:t>
      </w:r>
      <w:r w:rsidRPr="00C94939">
        <w:rPr>
          <w:b/>
          <w:lang w:eastAsia="en-US"/>
        </w:rPr>
        <w:t xml:space="preserve">) </w:t>
      </w:r>
      <w:r w:rsidRPr="00C94939">
        <w:rPr>
          <w:lang w:eastAsia="en-US"/>
        </w:rPr>
        <w:t xml:space="preserve">– </w:t>
      </w:r>
      <w:r w:rsidRPr="00C94939">
        <w:t>это документ, выпускаемый авиалинией непосредственно либо через своего авторизированного агента, под</w:t>
      </w:r>
      <w:r w:rsidRPr="00C94939">
        <w:softHyphen/>
        <w:t>тверждающий факт заключения договора перевозки, принятия товара к перевозке и определяющий ее условия. Ее заполняет грузоотправитель либо агент. Авианаклад</w:t>
      </w:r>
      <w:r w:rsidRPr="00C94939">
        <w:softHyphen/>
        <w:t>ная не является ни товарораспорядитель</w:t>
      </w:r>
      <w:r w:rsidRPr="00C94939">
        <w:softHyphen/>
        <w:t>ным, ни передаточным документом. Ави</w:t>
      </w:r>
      <w:r w:rsidRPr="00C94939">
        <w:softHyphen/>
        <w:t>анакладные всегда заполняются согласно правилам, то есть содержат сведения о ко</w:t>
      </w:r>
      <w:r w:rsidRPr="00C94939">
        <w:softHyphen/>
        <w:t>личестве мест, весе брутто, платном весе, пункте прибытия и отправления. Лицо, отправившее груз, то есть отправитель, несет ответственность за точность и пра</w:t>
      </w:r>
      <w:r w:rsidRPr="00C94939">
        <w:softHyphen/>
        <w:t>вильность оформления сведений в авиа</w:t>
      </w:r>
      <w:r w:rsidRPr="00C94939">
        <w:softHyphen/>
        <w:t>накладной, а также за последствия в случае неверного оформления документации. Ког</w:t>
      </w:r>
      <w:r w:rsidRPr="00C94939">
        <w:softHyphen/>
        <w:t>да грузоотправитель подписывает авиагрузовую накладную, он подтверждает свое согласие с условиями договора перевозки. Накладная оформляется на основании за</w:t>
      </w:r>
      <w:r w:rsidRPr="00C94939">
        <w:softHyphen/>
        <w:t>полненной и подписанной грузоотправите</w:t>
      </w:r>
      <w:r w:rsidRPr="00C94939">
        <w:softHyphen/>
        <w:t>лем «Заявки грузоотправителя».</w:t>
      </w:r>
    </w:p>
    <w:p w:rsidR="00AD573D" w:rsidRPr="00C94939" w:rsidRDefault="00AD573D" w:rsidP="00AD573D">
      <w:pPr>
        <w:ind w:firstLine="567"/>
        <w:jc w:val="both"/>
        <w:rPr>
          <w:b/>
        </w:rPr>
      </w:pPr>
      <w:r w:rsidRPr="00C94939">
        <w:rPr>
          <w:b/>
        </w:rPr>
        <w:t xml:space="preserve">Грузовая авианакладная представляет собой комплект, состоящий из 9-12 экземпляров: </w:t>
      </w:r>
    </w:p>
    <w:p w:rsidR="00AD573D" w:rsidRPr="00C94939" w:rsidRDefault="00AD573D" w:rsidP="00AD573D">
      <w:pPr>
        <w:ind w:firstLine="567"/>
        <w:jc w:val="both"/>
      </w:pPr>
      <w:r w:rsidRPr="00C94939">
        <w:t>Три первые экземпляра – оригиналы; содержат условия договора перевозки груза на обратной стороне и предназначены:</w:t>
      </w:r>
    </w:p>
    <w:p w:rsidR="00AD573D" w:rsidRPr="00C94939" w:rsidRDefault="00AD573D" w:rsidP="00AD573D">
      <w:pPr>
        <w:ind w:firstLine="567"/>
        <w:jc w:val="both"/>
      </w:pPr>
      <w:r w:rsidRPr="00C94939">
        <w:rPr>
          <w:b/>
        </w:rPr>
        <w:t xml:space="preserve">-оригинал № 1 (For </w:t>
      </w:r>
      <w:r w:rsidRPr="00C94939">
        <w:rPr>
          <w:b/>
          <w:lang w:val="en-US"/>
        </w:rPr>
        <w:t>I</w:t>
      </w:r>
      <w:r w:rsidRPr="00C94939">
        <w:rPr>
          <w:b/>
        </w:rPr>
        <w:t xml:space="preserve">ssuing </w:t>
      </w:r>
      <w:r w:rsidRPr="00C94939">
        <w:rPr>
          <w:b/>
          <w:lang w:val="en-US"/>
        </w:rPr>
        <w:t>C</w:t>
      </w:r>
      <w:r w:rsidRPr="00C94939">
        <w:rPr>
          <w:b/>
        </w:rPr>
        <w:t>arrier)</w:t>
      </w:r>
      <w:r w:rsidRPr="00C94939">
        <w:t xml:space="preserve"> – цвет зеленый для перевозчика;</w:t>
      </w:r>
    </w:p>
    <w:p w:rsidR="00AD573D" w:rsidRPr="00C94939" w:rsidRDefault="00AD573D" w:rsidP="00AD573D">
      <w:pPr>
        <w:ind w:firstLine="567"/>
        <w:jc w:val="both"/>
      </w:pPr>
      <w:r w:rsidRPr="00C94939">
        <w:rPr>
          <w:b/>
        </w:rPr>
        <w:t xml:space="preserve">-оригинал № 2 (For </w:t>
      </w:r>
      <w:r w:rsidRPr="00C94939">
        <w:rPr>
          <w:b/>
          <w:lang w:val="en-US"/>
        </w:rPr>
        <w:t>C</w:t>
      </w:r>
      <w:r w:rsidRPr="00C94939">
        <w:rPr>
          <w:b/>
        </w:rPr>
        <w:t>onsignee)</w:t>
      </w:r>
      <w:r w:rsidRPr="00C94939">
        <w:t xml:space="preserve"> – цвет розовый для получателя, выдается получателю вместе с грузом;</w:t>
      </w:r>
    </w:p>
    <w:p w:rsidR="00AD573D" w:rsidRPr="00C94939" w:rsidRDefault="00AD573D" w:rsidP="00AD573D">
      <w:pPr>
        <w:ind w:firstLine="567"/>
        <w:jc w:val="both"/>
      </w:pPr>
      <w:r w:rsidRPr="00C94939">
        <w:rPr>
          <w:b/>
        </w:rPr>
        <w:t xml:space="preserve">-оригинал № 3 (For </w:t>
      </w:r>
      <w:r w:rsidRPr="00C94939">
        <w:rPr>
          <w:b/>
          <w:lang w:val="en-US"/>
        </w:rPr>
        <w:t>S</w:t>
      </w:r>
      <w:r w:rsidRPr="00C94939">
        <w:rPr>
          <w:b/>
        </w:rPr>
        <w:t>hipper)</w:t>
      </w:r>
      <w:r w:rsidRPr="00C94939">
        <w:t xml:space="preserve"> – цвет голубой для отправителя. </w:t>
      </w:r>
    </w:p>
    <w:p w:rsidR="00AD573D" w:rsidRPr="00C94939" w:rsidRDefault="00AD573D" w:rsidP="00AD573D">
      <w:pPr>
        <w:ind w:firstLine="567"/>
        <w:jc w:val="both"/>
      </w:pPr>
      <w:r w:rsidRPr="00C94939">
        <w:t xml:space="preserve">Девять остальных экземпляров являются копиями и предназначаются: </w:t>
      </w:r>
    </w:p>
    <w:p w:rsidR="00AD573D" w:rsidRPr="00C94939" w:rsidRDefault="00AD573D" w:rsidP="00AD573D">
      <w:pPr>
        <w:ind w:firstLine="567"/>
        <w:jc w:val="both"/>
      </w:pPr>
      <w:r w:rsidRPr="00C94939">
        <w:rPr>
          <w:b/>
        </w:rPr>
        <w:t xml:space="preserve">-копия № 4 (Delivery </w:t>
      </w:r>
      <w:r w:rsidRPr="00C94939">
        <w:rPr>
          <w:b/>
          <w:lang w:val="en-US"/>
        </w:rPr>
        <w:t>R</w:t>
      </w:r>
      <w:r w:rsidRPr="00C94939">
        <w:rPr>
          <w:b/>
        </w:rPr>
        <w:t>eceipt)</w:t>
      </w:r>
      <w:r w:rsidRPr="00C94939">
        <w:t xml:space="preserve"> – цвет желтый для подтверждения доставки после подписи получателя груза остается у перевозчика в качестве расписки в получении груза;</w:t>
      </w:r>
    </w:p>
    <w:p w:rsidR="00AD573D" w:rsidRPr="00C94939" w:rsidRDefault="00AD573D" w:rsidP="00AD573D">
      <w:pPr>
        <w:ind w:firstLine="567"/>
        <w:jc w:val="both"/>
      </w:pPr>
      <w:r w:rsidRPr="00C94939">
        <w:rPr>
          <w:b/>
        </w:rPr>
        <w:t xml:space="preserve">-копия № 5 (For </w:t>
      </w:r>
      <w:r w:rsidRPr="00C94939">
        <w:rPr>
          <w:b/>
          <w:lang w:val="en-US"/>
        </w:rPr>
        <w:t>A</w:t>
      </w:r>
      <w:r w:rsidRPr="00C94939">
        <w:rPr>
          <w:b/>
        </w:rPr>
        <w:t xml:space="preserve">irport of </w:t>
      </w:r>
      <w:r w:rsidRPr="00C94939">
        <w:rPr>
          <w:b/>
          <w:lang w:val="en-US"/>
        </w:rPr>
        <w:t>D</w:t>
      </w:r>
      <w:r w:rsidRPr="00C94939">
        <w:rPr>
          <w:b/>
        </w:rPr>
        <w:t xml:space="preserve">estination) </w:t>
      </w:r>
      <w:r w:rsidRPr="00C94939">
        <w:t>– цвет белый для аэропорта назначения, для прохождения таможенного досмотра груза;</w:t>
      </w:r>
    </w:p>
    <w:p w:rsidR="00AD573D" w:rsidRPr="00C94939" w:rsidRDefault="00AD573D" w:rsidP="00AD573D">
      <w:pPr>
        <w:ind w:firstLine="567"/>
        <w:jc w:val="both"/>
      </w:pPr>
      <w:r w:rsidRPr="00C94939">
        <w:rPr>
          <w:b/>
        </w:rPr>
        <w:t xml:space="preserve">-копия № 6 (For </w:t>
      </w:r>
      <w:r w:rsidRPr="00C94939">
        <w:rPr>
          <w:b/>
          <w:lang w:val="en-US"/>
        </w:rPr>
        <w:t>T</w:t>
      </w:r>
      <w:r w:rsidRPr="00C94939">
        <w:rPr>
          <w:b/>
        </w:rPr>
        <w:t xml:space="preserve">hird </w:t>
      </w:r>
      <w:r w:rsidRPr="00C94939">
        <w:rPr>
          <w:b/>
          <w:lang w:val="en-US"/>
        </w:rPr>
        <w:t>C</w:t>
      </w:r>
      <w:r w:rsidRPr="00C94939">
        <w:rPr>
          <w:b/>
        </w:rPr>
        <w:t xml:space="preserve">arrier) </w:t>
      </w:r>
      <w:r w:rsidRPr="00C94939">
        <w:t>– цвет белый, следует с грузом для третьего перевозчика или в случае отправки груза разделенного на части, следует с отправкой частей груза;</w:t>
      </w:r>
    </w:p>
    <w:p w:rsidR="00AD573D" w:rsidRPr="00C94939" w:rsidRDefault="00AD573D" w:rsidP="00AD573D">
      <w:pPr>
        <w:ind w:firstLine="567"/>
        <w:jc w:val="both"/>
      </w:pPr>
      <w:r w:rsidRPr="00C94939">
        <w:rPr>
          <w:b/>
        </w:rPr>
        <w:t xml:space="preserve">-копия № 7 (For </w:t>
      </w:r>
      <w:r w:rsidRPr="00C94939">
        <w:rPr>
          <w:b/>
          <w:lang w:val="en-US"/>
        </w:rPr>
        <w:t>T</w:t>
      </w:r>
      <w:r w:rsidRPr="00C94939">
        <w:rPr>
          <w:b/>
        </w:rPr>
        <w:t xml:space="preserve">hird </w:t>
      </w:r>
      <w:r w:rsidRPr="00C94939">
        <w:rPr>
          <w:b/>
          <w:lang w:val="en-US"/>
        </w:rPr>
        <w:t>C</w:t>
      </w:r>
      <w:r w:rsidRPr="00C94939">
        <w:rPr>
          <w:b/>
        </w:rPr>
        <w:t>arrier)</w:t>
      </w:r>
      <w:r w:rsidRPr="00C94939">
        <w:t xml:space="preserve"> – цвет белый следует с грузом для второго перевозчика или в случае отправки груза разделенного на части, следует с отправкой частей груза;</w:t>
      </w:r>
    </w:p>
    <w:p w:rsidR="00AD573D" w:rsidRPr="00C94939" w:rsidRDefault="00AD573D" w:rsidP="00AD573D">
      <w:pPr>
        <w:ind w:firstLine="567"/>
        <w:jc w:val="both"/>
      </w:pPr>
      <w:r w:rsidRPr="00C94939">
        <w:rPr>
          <w:b/>
        </w:rPr>
        <w:t xml:space="preserve">-копия № 8 (For </w:t>
      </w:r>
      <w:r w:rsidRPr="00C94939">
        <w:rPr>
          <w:b/>
          <w:lang w:val="en-US"/>
        </w:rPr>
        <w:t>F</w:t>
      </w:r>
      <w:r w:rsidRPr="00C94939">
        <w:rPr>
          <w:b/>
        </w:rPr>
        <w:t xml:space="preserve">irst </w:t>
      </w:r>
      <w:r w:rsidRPr="00C94939">
        <w:rPr>
          <w:b/>
          <w:lang w:val="en-US"/>
        </w:rPr>
        <w:t>C</w:t>
      </w:r>
      <w:r w:rsidRPr="00C94939">
        <w:rPr>
          <w:b/>
        </w:rPr>
        <w:t>arrier)</w:t>
      </w:r>
      <w:r w:rsidRPr="00C94939">
        <w:t xml:space="preserve"> – цвет белый, для первого перевозчика остается в аэропорту отправления или в случае отправки груза разделенного на части, следует с отправкой частей груза;</w:t>
      </w:r>
    </w:p>
    <w:p w:rsidR="00AD573D" w:rsidRPr="00C94939" w:rsidRDefault="00AD573D" w:rsidP="00AD573D">
      <w:pPr>
        <w:ind w:firstLine="567"/>
        <w:jc w:val="both"/>
      </w:pPr>
      <w:r w:rsidRPr="00C94939">
        <w:rPr>
          <w:b/>
        </w:rPr>
        <w:t xml:space="preserve">-копия № 9 (For </w:t>
      </w:r>
      <w:r w:rsidRPr="00C94939">
        <w:rPr>
          <w:b/>
          <w:lang w:val="en-US"/>
        </w:rPr>
        <w:t>A</w:t>
      </w:r>
      <w:r w:rsidRPr="00C94939">
        <w:rPr>
          <w:b/>
        </w:rPr>
        <w:t xml:space="preserve">gent) </w:t>
      </w:r>
      <w:r w:rsidRPr="00C94939">
        <w:t>– цвет белый, для агента по продаже, остается у агента;</w:t>
      </w:r>
    </w:p>
    <w:p w:rsidR="00AD573D" w:rsidRPr="00C94939" w:rsidRDefault="00AD573D" w:rsidP="00AD573D">
      <w:pPr>
        <w:ind w:firstLine="567"/>
        <w:jc w:val="both"/>
      </w:pPr>
      <w:r w:rsidRPr="00C94939">
        <w:rPr>
          <w:b/>
        </w:rPr>
        <w:t xml:space="preserve">-копия №№ 10, 11, 12 (Extra </w:t>
      </w:r>
      <w:r w:rsidRPr="00C94939">
        <w:rPr>
          <w:b/>
          <w:lang w:val="en-US"/>
        </w:rPr>
        <w:t>C</w:t>
      </w:r>
      <w:r w:rsidRPr="00C94939">
        <w:rPr>
          <w:b/>
        </w:rPr>
        <w:t>opy for </w:t>
      </w:r>
      <w:r w:rsidRPr="00C94939">
        <w:rPr>
          <w:b/>
          <w:lang w:val="en-US"/>
        </w:rPr>
        <w:t>C</w:t>
      </w:r>
      <w:r w:rsidRPr="00C94939">
        <w:rPr>
          <w:b/>
        </w:rPr>
        <w:t>arrier)</w:t>
      </w:r>
      <w:r w:rsidRPr="00C94939">
        <w:t xml:space="preserve"> – дополнительные копии для перевозчика, в случае отправки груза разделенного на части, следуют с отправкой частей груза.</w:t>
      </w:r>
    </w:p>
    <w:p w:rsidR="00AD573D" w:rsidRPr="00C94939" w:rsidRDefault="00AD573D" w:rsidP="00AD573D">
      <w:pPr>
        <w:ind w:firstLine="567"/>
        <w:jc w:val="both"/>
      </w:pPr>
      <w:r w:rsidRPr="00C94939">
        <w:t>На авианакладной, оформленной для от</w:t>
      </w:r>
      <w:r w:rsidRPr="00C94939">
        <w:softHyphen/>
        <w:t>правки груза, должны стоять штампы скла</w:t>
      </w:r>
      <w:r w:rsidRPr="00C94939">
        <w:softHyphen/>
        <w:t>да, службы безопасности полетов, оплаты аэропортового сбора и штамп агента о том, что ему известен характер груза, на который оформлена авианакладная. Авианакладная может использоваться как таможенная де</w:t>
      </w:r>
      <w:r w:rsidRPr="00C94939">
        <w:softHyphen/>
        <w:t>кларация, в которой содержится подробное описание груза. Этот документ сопровожда</w:t>
      </w:r>
      <w:r w:rsidRPr="00C94939">
        <w:softHyphen/>
        <w:t>ет груз непосредственно на всем пути следо</w:t>
      </w:r>
      <w:r w:rsidRPr="00C94939">
        <w:softHyphen/>
        <w:t xml:space="preserve">вания. </w:t>
      </w:r>
      <w:r w:rsidRPr="00C94939">
        <w:rPr>
          <w:lang w:val="en-US" w:eastAsia="en-US"/>
        </w:rPr>
        <w:t>AWB</w:t>
      </w:r>
      <w:r w:rsidRPr="00C94939">
        <w:rPr>
          <w:lang w:eastAsia="en-US"/>
        </w:rPr>
        <w:t xml:space="preserve"> </w:t>
      </w:r>
      <w:r w:rsidRPr="00C94939">
        <w:t>выдается в пункте назначения грузополучателю вместе с грузом.</w:t>
      </w:r>
    </w:p>
    <w:p w:rsidR="00AD573D" w:rsidRPr="00C94939" w:rsidRDefault="00AD573D" w:rsidP="00AD573D">
      <w:pPr>
        <w:ind w:firstLine="567"/>
        <w:jc w:val="both"/>
      </w:pPr>
      <w:r w:rsidRPr="00C94939">
        <w:rPr>
          <w:b/>
        </w:rPr>
        <w:t>Следует</w:t>
      </w:r>
      <w:r w:rsidRPr="00C94939">
        <w:rPr>
          <w:b/>
          <w:lang w:val="en-US"/>
        </w:rPr>
        <w:t xml:space="preserve"> </w:t>
      </w:r>
      <w:r w:rsidRPr="00C94939">
        <w:rPr>
          <w:b/>
        </w:rPr>
        <w:t>различать</w:t>
      </w:r>
      <w:r w:rsidRPr="00C94939">
        <w:rPr>
          <w:b/>
          <w:lang w:val="en-US"/>
        </w:rPr>
        <w:t xml:space="preserve"> Master Air Way Bill (MAWB) </w:t>
      </w:r>
      <w:r w:rsidRPr="00C94939">
        <w:rPr>
          <w:b/>
        </w:rPr>
        <w:t>и</w:t>
      </w:r>
      <w:r w:rsidRPr="00C94939">
        <w:rPr>
          <w:b/>
          <w:lang w:val="en-US"/>
        </w:rPr>
        <w:t xml:space="preserve"> House Air Way Bill (</w:t>
      </w:r>
      <w:r w:rsidRPr="00C94939">
        <w:rPr>
          <w:b/>
        </w:rPr>
        <w:t>домашняя</w:t>
      </w:r>
      <w:r w:rsidRPr="00C94939">
        <w:rPr>
          <w:b/>
          <w:lang w:val="en-US"/>
        </w:rPr>
        <w:t xml:space="preserve"> </w:t>
      </w:r>
      <w:r w:rsidRPr="00C94939">
        <w:rPr>
          <w:b/>
        </w:rPr>
        <w:t>авианак</w:t>
      </w:r>
      <w:r w:rsidRPr="00C94939">
        <w:rPr>
          <w:b/>
          <w:lang w:val="en-US"/>
        </w:rPr>
        <w:softHyphen/>
      </w:r>
      <w:r w:rsidRPr="00C94939">
        <w:rPr>
          <w:b/>
        </w:rPr>
        <w:t>ладная</w:t>
      </w:r>
      <w:r w:rsidRPr="00C94939">
        <w:rPr>
          <w:b/>
          <w:lang w:val="en-US"/>
        </w:rPr>
        <w:t>, HAWB).</w:t>
      </w:r>
      <w:r w:rsidRPr="00C94939">
        <w:rPr>
          <w:lang w:val="en-US"/>
        </w:rPr>
        <w:t xml:space="preserve"> </w:t>
      </w:r>
      <w:r w:rsidRPr="00C94939">
        <w:t>Их формальное отличие в том, что MAWB подписывает авиаперевозчик, a HAWB – экспедитор (агент). На практике HAWB зачастую является документом, который выпускает экспедитор-консолидатор по каждой отдельной партии груза, включенной в консолидированную отправку. Это основной заработок профессиональ</w:t>
      </w:r>
      <w:r w:rsidRPr="00C94939">
        <w:softHyphen/>
        <w:t>ного экспедитора в сфере авиаперевозок грузов. MAWB выпускает авиалиния либо ее агент. MAWB в случае консолидации, напротив, будет выписана на всю партию груза.</w:t>
      </w:r>
    </w:p>
    <w:p w:rsidR="00AD573D" w:rsidRPr="00C94939" w:rsidRDefault="00AD573D" w:rsidP="00AD573D">
      <w:pPr>
        <w:ind w:firstLine="567"/>
        <w:jc w:val="both"/>
        <w:rPr>
          <w:b/>
        </w:rPr>
      </w:pPr>
      <w:r w:rsidRPr="00C94939">
        <w:rPr>
          <w:b/>
        </w:rPr>
        <w:lastRenderedPageBreak/>
        <w:t>Каждая фирменная накладная имеет свой номер,</w:t>
      </w:r>
      <w:r w:rsidRPr="00C94939">
        <w:t xml:space="preserve"> например: XXX – 1234 </w:t>
      </w:r>
      <w:r w:rsidRPr="00C94939">
        <w:rPr>
          <w:lang w:eastAsia="en-US"/>
        </w:rPr>
        <w:t>567</w:t>
      </w:r>
      <w:r w:rsidRPr="00C94939">
        <w:rPr>
          <w:lang w:val="en-US" w:eastAsia="en-US"/>
        </w:rPr>
        <w:t>Y</w:t>
      </w:r>
      <w:r w:rsidRPr="00C94939">
        <w:rPr>
          <w:lang w:eastAsia="en-US"/>
        </w:rPr>
        <w:t xml:space="preserve">; </w:t>
      </w:r>
      <w:r w:rsidRPr="00C94939">
        <w:t>XXX – префикс авиакомпании; 1234 567 – семизначный номер авиагрузовой наклад</w:t>
      </w:r>
      <w:r w:rsidRPr="00C94939">
        <w:softHyphen/>
        <w:t xml:space="preserve">ной; </w:t>
      </w:r>
      <w:r w:rsidRPr="00C94939">
        <w:rPr>
          <w:lang w:val="en-US" w:eastAsia="en-US"/>
        </w:rPr>
        <w:t>Y</w:t>
      </w:r>
      <w:r w:rsidRPr="00C94939">
        <w:rPr>
          <w:lang w:eastAsia="en-US"/>
        </w:rPr>
        <w:t xml:space="preserve"> </w:t>
      </w:r>
      <w:r w:rsidRPr="00C94939">
        <w:t>– контрольная цифра.</w:t>
      </w:r>
    </w:p>
    <w:p w:rsidR="00AD573D" w:rsidRPr="00C94939" w:rsidRDefault="00AD573D" w:rsidP="00AD573D">
      <w:pPr>
        <w:ind w:firstLine="567"/>
        <w:jc w:val="both"/>
        <w:rPr>
          <w:b/>
        </w:rPr>
      </w:pPr>
      <w:r w:rsidRPr="00C94939">
        <w:rPr>
          <w:b/>
        </w:rPr>
        <w:t>Рассмотрим, порядок оформления и содержание грузовой авианакладной для воздушной внутренней и международной перевозки грузов (Приложение 37).</w:t>
      </w:r>
    </w:p>
    <w:p w:rsidR="00AD573D" w:rsidRPr="00C94939" w:rsidRDefault="00AD573D" w:rsidP="00AD573D">
      <w:pPr>
        <w:ind w:firstLine="567"/>
        <w:jc w:val="both"/>
      </w:pPr>
      <w:r w:rsidRPr="00C94939">
        <w:rPr>
          <w:b/>
        </w:rPr>
        <w:t xml:space="preserve">«Аэропорт отправления» (Airport of </w:t>
      </w:r>
      <w:r w:rsidRPr="00C94939">
        <w:rPr>
          <w:b/>
          <w:lang w:val="en-US"/>
        </w:rPr>
        <w:t>D</w:t>
      </w:r>
      <w:r w:rsidRPr="00C94939">
        <w:rPr>
          <w:b/>
        </w:rPr>
        <w:t xml:space="preserve">eparture) </w:t>
      </w:r>
      <w:r w:rsidRPr="00C94939">
        <w:t xml:space="preserve">– указывается трехбуквенный код IATA аэропорта (города) вылета. </w:t>
      </w:r>
    </w:p>
    <w:p w:rsidR="00AD573D" w:rsidRPr="00C94939" w:rsidRDefault="00AD573D" w:rsidP="00AD573D">
      <w:pPr>
        <w:ind w:firstLine="567"/>
        <w:jc w:val="both"/>
      </w:pPr>
      <w:r w:rsidRPr="00C94939">
        <w:rPr>
          <w:b/>
        </w:rPr>
        <w:t xml:space="preserve">«Выдана» (Issued </w:t>
      </w:r>
      <w:r w:rsidRPr="00C94939">
        <w:rPr>
          <w:b/>
          <w:lang w:val="en-US"/>
        </w:rPr>
        <w:t>B</w:t>
      </w:r>
      <w:r w:rsidRPr="00C94939">
        <w:rPr>
          <w:b/>
        </w:rPr>
        <w:t>y)</w:t>
      </w:r>
      <w:r w:rsidRPr="00C94939">
        <w:t xml:space="preserve"> – указывается наименование и адрес перевозчика. </w:t>
      </w:r>
    </w:p>
    <w:p w:rsidR="00AD573D" w:rsidRPr="00C94939" w:rsidRDefault="00AD573D" w:rsidP="00AD573D">
      <w:pPr>
        <w:ind w:firstLine="567"/>
        <w:jc w:val="both"/>
      </w:pPr>
      <w:r w:rsidRPr="00C94939">
        <w:rPr>
          <w:b/>
        </w:rPr>
        <w:t xml:space="preserve">«Наименование и адрес грузоотправителя» (Shipper's </w:t>
      </w:r>
      <w:r w:rsidRPr="00C94939">
        <w:rPr>
          <w:b/>
          <w:lang w:val="en-US"/>
        </w:rPr>
        <w:t>N</w:t>
      </w:r>
      <w:r w:rsidRPr="00C94939">
        <w:rPr>
          <w:b/>
        </w:rPr>
        <w:t>ame and Address)</w:t>
      </w:r>
      <w:r w:rsidRPr="00C94939">
        <w:t xml:space="preserve"> – указывается: наименование организации, фамилия, подробный почтовый адрес и страна (двухбуквенный код страны) грузоотправителя,контактный телефон, телефакс, телекс. </w:t>
      </w:r>
    </w:p>
    <w:p w:rsidR="00AD573D" w:rsidRPr="00C94939" w:rsidRDefault="00AD573D" w:rsidP="00AD573D">
      <w:pPr>
        <w:ind w:firstLine="567"/>
        <w:jc w:val="both"/>
      </w:pPr>
      <w:r w:rsidRPr="00C94939">
        <w:rPr>
          <w:b/>
        </w:rPr>
        <w:t>«Номер счета грузоотправителя» (Shipper's Account Number)</w:t>
      </w:r>
      <w:r w:rsidRPr="00C94939">
        <w:t xml:space="preserve"> – заполняется при необходимости. </w:t>
      </w:r>
    </w:p>
    <w:p w:rsidR="00AD573D" w:rsidRPr="00C94939" w:rsidRDefault="00AD573D" w:rsidP="00AD573D">
      <w:pPr>
        <w:ind w:firstLine="567"/>
        <w:jc w:val="both"/>
      </w:pPr>
      <w:r w:rsidRPr="00C94939">
        <w:rPr>
          <w:b/>
        </w:rPr>
        <w:t>«Наименование и адрес грузополучателя» (Consignee's Name and Address)</w:t>
      </w:r>
      <w:r w:rsidRPr="00C94939">
        <w:t xml:space="preserve"> – указывается наименование организации, фамилия, подробный почтовый адрес и страна (двухбуквенный код страны) грузополучателя, контактный телефон, телефакс, телекс. </w:t>
      </w:r>
    </w:p>
    <w:p w:rsidR="00AD573D" w:rsidRPr="00C94939" w:rsidRDefault="00AD573D" w:rsidP="00AD573D">
      <w:pPr>
        <w:ind w:firstLine="567"/>
        <w:jc w:val="both"/>
      </w:pPr>
      <w:r w:rsidRPr="00C94939">
        <w:rPr>
          <w:b/>
        </w:rPr>
        <w:t xml:space="preserve">«Номер расчетного счета грузополучателя» (Consignee's Account Number) </w:t>
      </w:r>
      <w:r w:rsidRPr="00C94939">
        <w:t xml:space="preserve">– заполняется при необходимости. </w:t>
      </w:r>
    </w:p>
    <w:p w:rsidR="00AD573D" w:rsidRPr="00C94939" w:rsidRDefault="00AD573D" w:rsidP="00AD573D">
      <w:pPr>
        <w:ind w:firstLine="567"/>
        <w:jc w:val="both"/>
      </w:pPr>
      <w:r w:rsidRPr="00C94939">
        <w:rPr>
          <w:b/>
        </w:rPr>
        <w:t xml:space="preserve">«Агент перевозчика, выдавший накладную, его наименование и адрес» (Issuing </w:t>
      </w:r>
      <w:r w:rsidRPr="00C94939">
        <w:rPr>
          <w:b/>
          <w:lang w:val="en-US"/>
        </w:rPr>
        <w:t>C</w:t>
      </w:r>
      <w:r w:rsidRPr="00C94939">
        <w:rPr>
          <w:b/>
        </w:rPr>
        <w:t xml:space="preserve">arrier's </w:t>
      </w:r>
      <w:r w:rsidRPr="00C94939">
        <w:rPr>
          <w:b/>
          <w:lang w:val="en-US"/>
        </w:rPr>
        <w:t>C</w:t>
      </w:r>
      <w:r w:rsidRPr="00C94939">
        <w:rPr>
          <w:b/>
        </w:rPr>
        <w:t xml:space="preserve">gent, </w:t>
      </w:r>
      <w:r w:rsidRPr="00C94939">
        <w:rPr>
          <w:b/>
          <w:lang w:val="en-US"/>
        </w:rPr>
        <w:t>N</w:t>
      </w:r>
      <w:r w:rsidRPr="00C94939">
        <w:rPr>
          <w:b/>
        </w:rPr>
        <w:t xml:space="preserve">ame and </w:t>
      </w:r>
      <w:r w:rsidRPr="00C94939">
        <w:rPr>
          <w:b/>
          <w:lang w:val="en-US"/>
        </w:rPr>
        <w:t>C</w:t>
      </w:r>
      <w:r w:rsidRPr="00C94939">
        <w:rPr>
          <w:b/>
        </w:rPr>
        <w:t xml:space="preserve">ity) </w:t>
      </w:r>
      <w:r w:rsidRPr="00C94939">
        <w:t>– указывается полный адрес и наименование, местонахождение агента IATA, если им выдается грузовая авианакладная.</w:t>
      </w:r>
    </w:p>
    <w:p w:rsidR="00AD573D" w:rsidRPr="00C94939" w:rsidRDefault="00AD573D" w:rsidP="00AD573D">
      <w:pPr>
        <w:ind w:firstLine="567"/>
        <w:jc w:val="both"/>
      </w:pPr>
      <w:r w:rsidRPr="00C94939">
        <w:rPr>
          <w:b/>
        </w:rPr>
        <w:t xml:space="preserve">«Код агента IATA» (Agent's IATA </w:t>
      </w:r>
      <w:r w:rsidRPr="00C94939">
        <w:rPr>
          <w:b/>
          <w:lang w:val="en-US"/>
        </w:rPr>
        <w:t>C</w:t>
      </w:r>
      <w:r w:rsidRPr="00C94939">
        <w:rPr>
          <w:b/>
        </w:rPr>
        <w:t xml:space="preserve">ode) </w:t>
      </w:r>
      <w:r w:rsidRPr="00C94939">
        <w:t>– указывается код агента, присвоенный IATA.</w:t>
      </w:r>
    </w:p>
    <w:p w:rsidR="00AD573D" w:rsidRPr="00C94939" w:rsidRDefault="00AD573D" w:rsidP="00AD573D">
      <w:pPr>
        <w:ind w:firstLine="567"/>
        <w:jc w:val="both"/>
      </w:pPr>
      <w:r w:rsidRPr="00C94939">
        <w:rPr>
          <w:b/>
        </w:rPr>
        <w:t xml:space="preserve"> «Аэропорт отправления (адрес первого перевозчика) и маршрут перевозки груза» (Airport of </w:t>
      </w:r>
      <w:r w:rsidRPr="00C94939">
        <w:rPr>
          <w:b/>
          <w:lang w:val="en-US"/>
        </w:rPr>
        <w:t>D</w:t>
      </w:r>
      <w:r w:rsidRPr="00C94939">
        <w:rPr>
          <w:b/>
        </w:rPr>
        <w:t xml:space="preserve">eparture (Address of </w:t>
      </w:r>
      <w:r w:rsidRPr="00C94939">
        <w:rPr>
          <w:b/>
          <w:lang w:val="en-US"/>
        </w:rPr>
        <w:t>F</w:t>
      </w:r>
      <w:r w:rsidRPr="00C94939">
        <w:rPr>
          <w:b/>
        </w:rPr>
        <w:t xml:space="preserve">ist </w:t>
      </w:r>
      <w:r w:rsidRPr="00C94939">
        <w:rPr>
          <w:b/>
          <w:lang w:val="en-US"/>
        </w:rPr>
        <w:t>C</w:t>
      </w:r>
      <w:r w:rsidRPr="00C94939">
        <w:rPr>
          <w:b/>
        </w:rPr>
        <w:t xml:space="preserve">arrier) and </w:t>
      </w:r>
      <w:r w:rsidRPr="00C94939">
        <w:rPr>
          <w:b/>
          <w:lang w:val="en-US"/>
        </w:rPr>
        <w:t>R</w:t>
      </w:r>
      <w:r w:rsidRPr="00C94939">
        <w:rPr>
          <w:b/>
        </w:rPr>
        <w:t xml:space="preserve">equested </w:t>
      </w:r>
      <w:r w:rsidRPr="00C94939">
        <w:rPr>
          <w:b/>
          <w:lang w:val="en-US"/>
        </w:rPr>
        <w:t>R</w:t>
      </w:r>
      <w:r w:rsidRPr="00C94939">
        <w:rPr>
          <w:b/>
        </w:rPr>
        <w:t>outing)</w:t>
      </w:r>
      <w:r w:rsidRPr="00C94939">
        <w:t xml:space="preserve"> – указывается трехбуквенный код аэропорта отправления (код первого перевозчика) и маршрут перевозки груза. </w:t>
      </w:r>
    </w:p>
    <w:p w:rsidR="00AD573D" w:rsidRPr="00C94939" w:rsidRDefault="00AD573D" w:rsidP="00AD573D">
      <w:pPr>
        <w:ind w:firstLine="567"/>
        <w:jc w:val="both"/>
      </w:pPr>
      <w:r w:rsidRPr="00C94939">
        <w:rPr>
          <w:b/>
        </w:rPr>
        <w:t>«В» (То)</w:t>
      </w:r>
      <w:r w:rsidRPr="00C94939">
        <w:t xml:space="preserve"> – указывается трехбуквенный код IATA аэропорта назначения, в случае трансфера – первый, второй, третий пункт (аэропорт) перегруза (передачи) другой авиакомпании. </w:t>
      </w:r>
    </w:p>
    <w:p w:rsidR="00AD573D" w:rsidRPr="00C94939" w:rsidRDefault="00AD573D" w:rsidP="00AD573D">
      <w:pPr>
        <w:ind w:firstLine="567"/>
        <w:jc w:val="both"/>
      </w:pPr>
      <w:r w:rsidRPr="00C94939">
        <w:rPr>
          <w:b/>
        </w:rPr>
        <w:t xml:space="preserve">«Первый перевозчик/маршрут и пункт назначения» (By </w:t>
      </w:r>
      <w:r w:rsidRPr="00C94939">
        <w:rPr>
          <w:b/>
          <w:lang w:val="en-US"/>
        </w:rPr>
        <w:t>F</w:t>
      </w:r>
      <w:r w:rsidRPr="00C94939">
        <w:rPr>
          <w:b/>
        </w:rPr>
        <w:t xml:space="preserve">irst </w:t>
      </w:r>
      <w:r w:rsidRPr="00C94939">
        <w:rPr>
          <w:b/>
          <w:lang w:val="en-US"/>
        </w:rPr>
        <w:t>C</w:t>
      </w:r>
      <w:r w:rsidRPr="00C94939">
        <w:rPr>
          <w:b/>
        </w:rPr>
        <w:t xml:space="preserve">arrier/Routing and </w:t>
      </w:r>
      <w:r w:rsidRPr="00C94939">
        <w:rPr>
          <w:b/>
          <w:lang w:val="en-US"/>
        </w:rPr>
        <w:t>D</w:t>
      </w:r>
      <w:r w:rsidRPr="00C94939">
        <w:rPr>
          <w:b/>
        </w:rPr>
        <w:t xml:space="preserve">estination) </w:t>
      </w:r>
      <w:r w:rsidRPr="00C94939">
        <w:t>– указывается полное наименование первого перевозчика или его двухсимвольный код IATA.</w:t>
      </w:r>
    </w:p>
    <w:p w:rsidR="00AD573D" w:rsidRPr="00C94939" w:rsidRDefault="00AD573D" w:rsidP="00AD573D">
      <w:pPr>
        <w:ind w:firstLine="567"/>
        <w:jc w:val="both"/>
      </w:pPr>
      <w:r w:rsidRPr="00C94939">
        <w:rPr>
          <w:b/>
        </w:rPr>
        <w:t xml:space="preserve">«Кем» (Ву) </w:t>
      </w:r>
      <w:r w:rsidRPr="00C94939">
        <w:t xml:space="preserve">– указывается код перевозчиков (авиакомпаний) участвующих в трансфере. </w:t>
      </w:r>
    </w:p>
    <w:p w:rsidR="00AD573D" w:rsidRPr="00C94939" w:rsidRDefault="00AD573D" w:rsidP="00AD573D">
      <w:pPr>
        <w:ind w:firstLine="567"/>
        <w:jc w:val="both"/>
      </w:pPr>
      <w:r w:rsidRPr="00C94939">
        <w:rPr>
          <w:b/>
        </w:rPr>
        <w:t>«Информация по расчетам» (Accounting information)</w:t>
      </w:r>
      <w:r w:rsidRPr="00C94939">
        <w:t xml:space="preserve"> – вносятся указания по расчетам, вид оплаты. </w:t>
      </w:r>
    </w:p>
    <w:p w:rsidR="00AD573D" w:rsidRPr="00C94939" w:rsidRDefault="00AD573D" w:rsidP="00AD573D">
      <w:pPr>
        <w:ind w:firstLine="567"/>
        <w:jc w:val="both"/>
      </w:pPr>
      <w:r w:rsidRPr="00C94939">
        <w:rPr>
          <w:b/>
        </w:rPr>
        <w:t xml:space="preserve">«Валюта» (Currency) </w:t>
      </w:r>
      <w:r w:rsidRPr="00C94939">
        <w:t xml:space="preserve">– указывается трехбуквенный код валюты страны отправления груза. </w:t>
      </w:r>
    </w:p>
    <w:p w:rsidR="00AD573D" w:rsidRPr="00C94939" w:rsidRDefault="00AD573D" w:rsidP="00AD573D">
      <w:pPr>
        <w:ind w:firstLine="567"/>
        <w:jc w:val="both"/>
      </w:pPr>
      <w:r w:rsidRPr="00C94939">
        <w:rPr>
          <w:b/>
        </w:rPr>
        <w:t xml:space="preserve">«Код сборов» (Chugs </w:t>
      </w:r>
      <w:r w:rsidRPr="00C94939">
        <w:rPr>
          <w:b/>
          <w:lang w:val="en-US"/>
        </w:rPr>
        <w:t>C</w:t>
      </w:r>
      <w:r w:rsidRPr="00C94939">
        <w:rPr>
          <w:b/>
        </w:rPr>
        <w:t>ode)</w:t>
      </w:r>
      <w:r w:rsidRPr="00C94939">
        <w:t xml:space="preserve"> – заполняется перевозчиком только в случае передачи данных авианакладной электронными средствами.</w:t>
      </w:r>
    </w:p>
    <w:p w:rsidR="00AD573D" w:rsidRPr="00C94939" w:rsidRDefault="00AD573D" w:rsidP="00AD573D">
      <w:pPr>
        <w:ind w:firstLine="567"/>
        <w:jc w:val="both"/>
      </w:pPr>
      <w:r w:rsidRPr="00C94939">
        <w:rPr>
          <w:b/>
        </w:rPr>
        <w:t>«Сбор за массу и объявленную ценность Оплачено... Взыскать</w:t>
      </w:r>
      <w:r w:rsidRPr="00C94939">
        <w:rPr>
          <w:b/>
          <w:lang w:val="en-US"/>
        </w:rPr>
        <w:t xml:space="preserve">...» (Weight Charge and Valuation Charde Prepaid... </w:t>
      </w:r>
      <w:r w:rsidRPr="00C94939">
        <w:rPr>
          <w:b/>
        </w:rPr>
        <w:t xml:space="preserve">Collect...) </w:t>
      </w:r>
      <w:r w:rsidRPr="00C94939">
        <w:t>– указывается характер оплаты знаком «X» по отправлению (Prepaid) или по прибытии (Collect).</w:t>
      </w:r>
    </w:p>
    <w:p w:rsidR="00AD573D" w:rsidRPr="00C94939" w:rsidRDefault="00AD573D" w:rsidP="00AD573D">
      <w:pPr>
        <w:ind w:firstLine="567"/>
        <w:jc w:val="both"/>
      </w:pPr>
      <w:r w:rsidRPr="00C94939">
        <w:rPr>
          <w:b/>
        </w:rPr>
        <w:t>«Другие сборы при отправке Оплачено... Взыскать</w:t>
      </w:r>
      <w:r w:rsidRPr="00C94939">
        <w:rPr>
          <w:b/>
          <w:lang w:val="en-US"/>
        </w:rPr>
        <w:t xml:space="preserve">...» (All Other Charges at Origin Prepaid... </w:t>
      </w:r>
      <w:r w:rsidRPr="00C94939">
        <w:rPr>
          <w:b/>
        </w:rPr>
        <w:t xml:space="preserve">Collect...) </w:t>
      </w:r>
      <w:r w:rsidRPr="00C94939">
        <w:t xml:space="preserve">– указываются суммы которые полностью оплачены в пункте отправления или указаны в графе «Взыскать по прибытии». </w:t>
      </w:r>
    </w:p>
    <w:p w:rsidR="00AD573D" w:rsidRPr="00C94939" w:rsidRDefault="00AD573D" w:rsidP="00AD573D">
      <w:pPr>
        <w:ind w:firstLine="567"/>
        <w:jc w:val="both"/>
      </w:pPr>
      <w:r w:rsidRPr="00C94939">
        <w:rPr>
          <w:b/>
        </w:rPr>
        <w:t xml:space="preserve">«Ценность, объявленная для перевозки» (Declared </w:t>
      </w:r>
      <w:r w:rsidRPr="00C94939">
        <w:rPr>
          <w:b/>
          <w:lang w:val="en-US"/>
        </w:rPr>
        <w:t>V</w:t>
      </w:r>
      <w:r w:rsidRPr="00C94939">
        <w:rPr>
          <w:b/>
        </w:rPr>
        <w:t>alue for </w:t>
      </w:r>
      <w:r w:rsidRPr="00C94939">
        <w:rPr>
          <w:b/>
          <w:lang w:val="en-US"/>
        </w:rPr>
        <w:t>C</w:t>
      </w:r>
      <w:r w:rsidRPr="00C94939">
        <w:rPr>
          <w:b/>
        </w:rPr>
        <w:t>arriage)</w:t>
      </w:r>
      <w:r w:rsidRPr="00C94939">
        <w:t xml:space="preserve"> – указывается в валюте отправителем и не должна превышать фактической стоимости перевозки. При отсутствии указания на объявленную ценность графа не заполняется. При международной перевозке указывается «NVD» (без объявления ценности). </w:t>
      </w:r>
    </w:p>
    <w:p w:rsidR="00AD573D" w:rsidRPr="00C94939" w:rsidRDefault="00AD573D" w:rsidP="00AD573D">
      <w:pPr>
        <w:ind w:firstLine="567"/>
        <w:jc w:val="both"/>
      </w:pPr>
      <w:r w:rsidRPr="00C94939">
        <w:rPr>
          <w:b/>
        </w:rPr>
        <w:t xml:space="preserve">«Объявленная отправителем ценность для таможни» (Declared </w:t>
      </w:r>
      <w:r w:rsidRPr="00C94939">
        <w:rPr>
          <w:b/>
          <w:lang w:val="en-US"/>
        </w:rPr>
        <w:t>V</w:t>
      </w:r>
      <w:r w:rsidRPr="00C94939">
        <w:rPr>
          <w:b/>
        </w:rPr>
        <w:t xml:space="preserve">alue for </w:t>
      </w:r>
      <w:r w:rsidRPr="00C94939">
        <w:rPr>
          <w:b/>
          <w:lang w:val="en-US"/>
        </w:rPr>
        <w:t>C</w:t>
      </w:r>
      <w:r w:rsidRPr="00C94939">
        <w:rPr>
          <w:b/>
        </w:rPr>
        <w:t>ustoms)</w:t>
      </w:r>
      <w:r w:rsidRPr="00C94939">
        <w:t xml:space="preserve"> – указывается в валюте отправителем. При отсутствии указания на объявленную ценность графа </w:t>
      </w:r>
      <w:r w:rsidRPr="00C94939">
        <w:lastRenderedPageBreak/>
        <w:t xml:space="preserve">не заполняется. При международной перевозке указывается «NCV» (без таможенной стоимости). </w:t>
      </w:r>
    </w:p>
    <w:p w:rsidR="00AD573D" w:rsidRPr="00C94939" w:rsidRDefault="00AD573D" w:rsidP="00AD573D">
      <w:pPr>
        <w:ind w:firstLine="567"/>
        <w:jc w:val="both"/>
      </w:pPr>
      <w:r w:rsidRPr="00C94939">
        <w:rPr>
          <w:b/>
        </w:rPr>
        <w:t xml:space="preserve">«Аэропорт назначения» (Airport of </w:t>
      </w:r>
      <w:r w:rsidRPr="00C94939">
        <w:rPr>
          <w:b/>
          <w:lang w:val="en-US"/>
        </w:rPr>
        <w:t>D</w:t>
      </w:r>
      <w:r w:rsidRPr="00C94939">
        <w:rPr>
          <w:b/>
        </w:rPr>
        <w:t xml:space="preserve">estination) </w:t>
      </w:r>
      <w:r w:rsidRPr="00C94939">
        <w:t xml:space="preserve">– указывается полное название пункта (аэропорта) назначения. </w:t>
      </w:r>
    </w:p>
    <w:p w:rsidR="00AD573D" w:rsidRPr="00C94939" w:rsidRDefault="00AD573D" w:rsidP="00AD573D">
      <w:pPr>
        <w:ind w:firstLine="567"/>
        <w:jc w:val="both"/>
      </w:pPr>
      <w:r w:rsidRPr="00C94939">
        <w:rPr>
          <w:b/>
        </w:rPr>
        <w:t xml:space="preserve">«Только для использования перевозчиком» (For </w:t>
      </w:r>
      <w:r w:rsidRPr="00C94939">
        <w:rPr>
          <w:b/>
          <w:lang w:val="en-US"/>
        </w:rPr>
        <w:t>C</w:t>
      </w:r>
      <w:r w:rsidRPr="00C94939">
        <w:rPr>
          <w:b/>
        </w:rPr>
        <w:t xml:space="preserve">arrier </w:t>
      </w:r>
      <w:r w:rsidRPr="00C94939">
        <w:rPr>
          <w:b/>
          <w:lang w:val="en-US"/>
        </w:rPr>
        <w:t>U</w:t>
      </w:r>
      <w:r w:rsidRPr="00C94939">
        <w:rPr>
          <w:b/>
        </w:rPr>
        <w:t>se </w:t>
      </w:r>
      <w:r w:rsidRPr="00C94939">
        <w:rPr>
          <w:b/>
          <w:lang w:val="en-US"/>
        </w:rPr>
        <w:t>O</w:t>
      </w:r>
      <w:r w:rsidRPr="00C94939">
        <w:rPr>
          <w:b/>
        </w:rPr>
        <w:t xml:space="preserve">nly), «рейс / день» (Flight / Day) </w:t>
      </w:r>
      <w:r w:rsidRPr="00C94939">
        <w:t>– указывается номер рейса и дата вылета число (2 цифры), месяц (3 буквы), год (2 последние цифры).</w:t>
      </w:r>
    </w:p>
    <w:p w:rsidR="00AD573D" w:rsidRPr="00C94939" w:rsidRDefault="00AD573D" w:rsidP="00AD573D">
      <w:pPr>
        <w:ind w:firstLine="567"/>
        <w:jc w:val="both"/>
      </w:pPr>
      <w:r w:rsidRPr="00C94939">
        <w:rPr>
          <w:b/>
        </w:rPr>
        <w:t xml:space="preserve">«Сумма страхования» (Amount of </w:t>
      </w:r>
      <w:r w:rsidRPr="00C94939">
        <w:rPr>
          <w:b/>
          <w:lang w:val="en-US"/>
        </w:rPr>
        <w:t>I</w:t>
      </w:r>
      <w:r w:rsidRPr="00C94939">
        <w:rPr>
          <w:b/>
        </w:rPr>
        <w:t>ssuance)</w:t>
      </w:r>
      <w:r w:rsidRPr="00C94939">
        <w:t xml:space="preserve"> – сумма страхования груза указывается цифрами. Страхование груза должно быть оформлено только страховой фирмой.</w:t>
      </w:r>
    </w:p>
    <w:p w:rsidR="00AD573D" w:rsidRPr="00C94939" w:rsidRDefault="00AD573D" w:rsidP="00AD573D">
      <w:pPr>
        <w:ind w:firstLine="567"/>
        <w:jc w:val="both"/>
      </w:pPr>
      <w:r w:rsidRPr="00C94939">
        <w:rPr>
          <w:b/>
        </w:rPr>
        <w:t xml:space="preserve">«Информация по обслуживанию» (Handling </w:t>
      </w:r>
      <w:r w:rsidRPr="00C94939">
        <w:rPr>
          <w:b/>
          <w:lang w:val="en-US"/>
        </w:rPr>
        <w:t>I</w:t>
      </w:r>
      <w:r w:rsidRPr="00C94939">
        <w:rPr>
          <w:b/>
        </w:rPr>
        <w:t>nformation)</w:t>
      </w:r>
      <w:r w:rsidRPr="00C94939">
        <w:t xml:space="preserve"> – указываются особые меры обращения и хранения груза, сопроводительная документация к грузовой авианакладной, фамилия, адрес, способы контакта лица, помимо получателя, для уведомления о прибытии груза.</w:t>
      </w:r>
    </w:p>
    <w:p w:rsidR="00AD573D" w:rsidRPr="00C94939" w:rsidRDefault="00AD573D" w:rsidP="00AD573D">
      <w:pPr>
        <w:ind w:firstLine="567"/>
        <w:jc w:val="both"/>
      </w:pPr>
      <w:r w:rsidRPr="00C94939">
        <w:rPr>
          <w:b/>
        </w:rPr>
        <w:t xml:space="preserve">«Количество мест груза» (No of </w:t>
      </w:r>
      <w:r w:rsidRPr="00C94939">
        <w:rPr>
          <w:b/>
          <w:lang w:val="en-US"/>
        </w:rPr>
        <w:t>P</w:t>
      </w:r>
      <w:r w:rsidRPr="00C94939">
        <w:rPr>
          <w:b/>
        </w:rPr>
        <w:t>ackages)</w:t>
      </w:r>
      <w:r w:rsidRPr="00C94939">
        <w:t xml:space="preserve"> – указывается количество мест груза, принятого к перевозке. При отсутствии сквозного тарифа указывается буквенный код IATA пункта сочетания тарифов (RCP)</w:t>
      </w:r>
    </w:p>
    <w:p w:rsidR="00AD573D" w:rsidRPr="00C94939" w:rsidRDefault="00AD573D" w:rsidP="00AD573D">
      <w:pPr>
        <w:ind w:firstLine="567"/>
        <w:jc w:val="both"/>
      </w:pPr>
      <w:r w:rsidRPr="00C94939">
        <w:rPr>
          <w:b/>
        </w:rPr>
        <w:t xml:space="preserve">«Общая масса (брутто)» (Actual </w:t>
      </w:r>
      <w:r w:rsidRPr="00C94939">
        <w:rPr>
          <w:b/>
          <w:lang w:val="en-US"/>
        </w:rPr>
        <w:t>G</w:t>
      </w:r>
      <w:r w:rsidRPr="00C94939">
        <w:rPr>
          <w:b/>
        </w:rPr>
        <w:t xml:space="preserve">ross </w:t>
      </w:r>
      <w:r w:rsidRPr="00C94939">
        <w:rPr>
          <w:b/>
          <w:lang w:val="en-US"/>
        </w:rPr>
        <w:t>W</w:t>
      </w:r>
      <w:r w:rsidRPr="00C94939">
        <w:rPr>
          <w:b/>
        </w:rPr>
        <w:t>eight)</w:t>
      </w:r>
      <w:r w:rsidRPr="00C94939">
        <w:t xml:space="preserve"> – указывается общий вес мест. Правила округления веса до 0,5 кг.</w:t>
      </w:r>
    </w:p>
    <w:p w:rsidR="00AD573D" w:rsidRPr="00C94939" w:rsidRDefault="00AD573D" w:rsidP="00AD573D">
      <w:pPr>
        <w:ind w:firstLine="567"/>
        <w:jc w:val="both"/>
      </w:pPr>
      <w:r w:rsidRPr="00C94939">
        <w:rPr>
          <w:b/>
        </w:rPr>
        <w:t>«Килограммы/фунты» (Kg/Lb)</w:t>
      </w:r>
      <w:r w:rsidRPr="00C94939">
        <w:t xml:space="preserve"> – указывается: </w:t>
      </w:r>
      <w:r w:rsidRPr="00C94939">
        <w:rPr>
          <w:lang w:val="en-US"/>
        </w:rPr>
        <w:t>K</w:t>
      </w:r>
      <w:r w:rsidRPr="00C94939">
        <w:t xml:space="preserve">g/кг – если в килограммах; Lb – если масса в фунтах. </w:t>
      </w:r>
    </w:p>
    <w:p w:rsidR="00AD573D" w:rsidRPr="00C94939" w:rsidRDefault="00AD573D" w:rsidP="00AD573D">
      <w:pPr>
        <w:ind w:firstLine="567"/>
        <w:jc w:val="both"/>
      </w:pPr>
      <w:r w:rsidRPr="00C94939">
        <w:rPr>
          <w:b/>
        </w:rPr>
        <w:t xml:space="preserve">«Класс тарифа» (Rate </w:t>
      </w:r>
      <w:r w:rsidRPr="00C94939">
        <w:rPr>
          <w:b/>
          <w:lang w:val="en-US"/>
        </w:rPr>
        <w:t>C</w:t>
      </w:r>
      <w:r w:rsidRPr="00C94939">
        <w:rPr>
          <w:b/>
        </w:rPr>
        <w:t xml:space="preserve">lass) </w:t>
      </w:r>
      <w:r w:rsidRPr="00C94939">
        <w:t xml:space="preserve">– указывается обозначение кода тариф: М – минимальный тариф (сбор); N – обычный тариф; Q – количественный тариф; В – базовый тариф (по соглашению); К – тариф за килограмм (по соглашению); С – специальный грузовой тариф; R – льготный классовый тариф; W – тариф за увеличение веса. </w:t>
      </w:r>
    </w:p>
    <w:p w:rsidR="00AD573D" w:rsidRPr="00C94939" w:rsidRDefault="00AD573D" w:rsidP="00AD573D">
      <w:pPr>
        <w:ind w:firstLine="567"/>
        <w:jc w:val="both"/>
      </w:pPr>
      <w:r w:rsidRPr="00C94939">
        <w:rPr>
          <w:b/>
        </w:rPr>
        <w:t xml:space="preserve">«Код специальной категории груза» (Commoditi </w:t>
      </w:r>
      <w:r w:rsidRPr="00C94939">
        <w:rPr>
          <w:b/>
          <w:lang w:val="en-US"/>
        </w:rPr>
        <w:t>I</w:t>
      </w:r>
      <w:r w:rsidRPr="00C94939">
        <w:rPr>
          <w:b/>
        </w:rPr>
        <w:t xml:space="preserve">tem No) </w:t>
      </w:r>
      <w:r w:rsidRPr="00C94939">
        <w:t xml:space="preserve">– указывается буквенный или цифровой код корейта при применении специального тарифа или в случаях применения скидки или надбавки при использовании классовых тарифов указывается процент от нормального тарифа. </w:t>
      </w:r>
    </w:p>
    <w:p w:rsidR="00AD573D" w:rsidRPr="00C94939" w:rsidRDefault="00AD573D" w:rsidP="00AD573D">
      <w:pPr>
        <w:ind w:firstLine="567"/>
        <w:jc w:val="both"/>
      </w:pPr>
      <w:r w:rsidRPr="00C94939">
        <w:rPr>
          <w:b/>
        </w:rPr>
        <w:t>«Платная масса» (Chargeable Weight)</w:t>
      </w:r>
      <w:r w:rsidRPr="00C94939">
        <w:t xml:space="preserve"> – указывается вес груза, подлежащий оплате по каждому наименованию груза. </w:t>
      </w:r>
    </w:p>
    <w:p w:rsidR="00AD573D" w:rsidRPr="00C94939" w:rsidRDefault="00AD573D" w:rsidP="00AD573D">
      <w:pPr>
        <w:ind w:firstLine="567"/>
      </w:pPr>
      <w:r w:rsidRPr="00C94939">
        <w:rPr>
          <w:b/>
        </w:rPr>
        <w:t>«Тариф/Сборы» (Rate/Charge)</w:t>
      </w:r>
      <w:r w:rsidRPr="00C94939">
        <w:t xml:space="preserve"> – указывается тариф за перевозку 1 кг груза.</w:t>
      </w:r>
    </w:p>
    <w:p w:rsidR="00AD573D" w:rsidRPr="00C94939" w:rsidRDefault="00AD573D" w:rsidP="00AD573D">
      <w:pPr>
        <w:ind w:firstLine="567"/>
      </w:pPr>
      <w:r w:rsidRPr="00C94939">
        <w:rPr>
          <w:b/>
        </w:rPr>
        <w:t>«Всего» (Total)</w:t>
      </w:r>
      <w:r w:rsidRPr="00C94939">
        <w:t xml:space="preserve"> – указывается сумма оплаты за перевозку принятого груза.</w:t>
      </w:r>
    </w:p>
    <w:p w:rsidR="00AD573D" w:rsidRPr="00C94939" w:rsidRDefault="00AD573D" w:rsidP="00AD573D">
      <w:pPr>
        <w:ind w:firstLine="567"/>
        <w:jc w:val="both"/>
      </w:pPr>
      <w:r w:rsidRPr="00C94939">
        <w:rPr>
          <w:b/>
        </w:rPr>
        <w:t>«Наименование и количество груза (включая размеры и (или) объем)» (Nature and </w:t>
      </w:r>
      <w:r w:rsidRPr="00C94939">
        <w:rPr>
          <w:b/>
          <w:lang w:val="en-US"/>
        </w:rPr>
        <w:t>Q</w:t>
      </w:r>
      <w:r w:rsidRPr="00C94939">
        <w:rPr>
          <w:b/>
        </w:rPr>
        <w:t xml:space="preserve">uantity of </w:t>
      </w:r>
      <w:r w:rsidRPr="00C94939">
        <w:rPr>
          <w:b/>
          <w:lang w:val="en-US"/>
        </w:rPr>
        <w:t>G</w:t>
      </w:r>
      <w:r w:rsidRPr="00C94939">
        <w:rPr>
          <w:b/>
        </w:rPr>
        <w:t xml:space="preserve">oods) </w:t>
      </w:r>
      <w:r w:rsidRPr="00C94939">
        <w:t>– указывается: подробное описание и наименование грузов; наличие опасных грузов в составе неопасных; размеры и (или) объем, если производится расчет объема; максимальные длина, ширина, высота, единицы измерения и количество мест.</w:t>
      </w:r>
    </w:p>
    <w:p w:rsidR="00AD573D" w:rsidRPr="00C94939" w:rsidRDefault="00AD573D" w:rsidP="00AD573D">
      <w:pPr>
        <w:ind w:firstLine="567"/>
        <w:jc w:val="both"/>
      </w:pPr>
      <w:r w:rsidRPr="00C94939">
        <w:rPr>
          <w:b/>
        </w:rPr>
        <w:t xml:space="preserve">«Предварительно оплаченный массовый сбор» (Prepaid </w:t>
      </w:r>
      <w:r w:rsidRPr="00C94939">
        <w:rPr>
          <w:b/>
          <w:lang w:val="en-US"/>
        </w:rPr>
        <w:t>W</w:t>
      </w:r>
      <w:r w:rsidRPr="00C94939">
        <w:rPr>
          <w:b/>
        </w:rPr>
        <w:t xml:space="preserve">eight </w:t>
      </w:r>
      <w:r w:rsidRPr="00C94939">
        <w:rPr>
          <w:b/>
          <w:lang w:val="en-US"/>
        </w:rPr>
        <w:t>C</w:t>
      </w:r>
      <w:r w:rsidRPr="00C94939">
        <w:rPr>
          <w:b/>
        </w:rPr>
        <w:t>harge)</w:t>
      </w:r>
      <w:r w:rsidRPr="00C94939">
        <w:t xml:space="preserve"> –  указывается сумма весового сбора, уплаченная отправителем от пункта вылета до пункта назначения.</w:t>
      </w:r>
    </w:p>
    <w:p w:rsidR="00AD573D" w:rsidRPr="00C94939" w:rsidRDefault="00AD573D" w:rsidP="00AD573D">
      <w:pPr>
        <w:ind w:firstLine="567"/>
        <w:jc w:val="both"/>
      </w:pPr>
      <w:r w:rsidRPr="00C94939">
        <w:t xml:space="preserve">В случае нанесения ущерба грузополучатель должен немедленно </w:t>
      </w:r>
      <w:r w:rsidRPr="00C94939">
        <w:rPr>
          <w:b/>
        </w:rPr>
        <w:t xml:space="preserve">предъявить перевозчику </w:t>
      </w:r>
      <w:r w:rsidRPr="00C94939">
        <w:rPr>
          <w:b/>
          <w:bCs/>
        </w:rPr>
        <w:t xml:space="preserve">претензию </w:t>
      </w:r>
      <w:r w:rsidRPr="00C94939">
        <w:t xml:space="preserve">по обнаружению ущерба и, самое позднее, </w:t>
      </w:r>
      <w:r w:rsidRPr="00C94939">
        <w:rPr>
          <w:b/>
        </w:rPr>
        <w:t>в течение</w:t>
      </w:r>
      <w:r w:rsidRPr="00C94939">
        <w:t xml:space="preserve"> </w:t>
      </w:r>
      <w:r w:rsidRPr="00C94939">
        <w:rPr>
          <w:b/>
          <w:bCs/>
        </w:rPr>
        <w:t xml:space="preserve">14 дней </w:t>
      </w:r>
      <w:r w:rsidRPr="00C94939">
        <w:t>со дня полу</w:t>
      </w:r>
      <w:r w:rsidRPr="00C94939">
        <w:softHyphen/>
        <w:t xml:space="preserve">чения груза. В случае с просрочкой доставки груза претензия должна быть предъявлена не позднее чем </w:t>
      </w:r>
      <w:r w:rsidRPr="00C94939">
        <w:rPr>
          <w:b/>
        </w:rPr>
        <w:t xml:space="preserve">в течение </w:t>
      </w:r>
      <w:r w:rsidRPr="00C94939">
        <w:rPr>
          <w:b/>
          <w:bCs/>
        </w:rPr>
        <w:t xml:space="preserve">21 дня, </w:t>
      </w:r>
      <w:r w:rsidRPr="00C94939">
        <w:t>считая с даты передачи в его распоряжение груза.</w:t>
      </w:r>
    </w:p>
    <w:p w:rsidR="00AD573D" w:rsidRPr="00C94939" w:rsidRDefault="00AD573D" w:rsidP="00AD573D">
      <w:pPr>
        <w:ind w:firstLine="567"/>
        <w:jc w:val="both"/>
      </w:pPr>
      <w:r w:rsidRPr="00C94939">
        <w:t xml:space="preserve">При этом предел ответственности перевозчика ограничивается суммой в </w:t>
      </w:r>
      <w:r w:rsidRPr="00C94939">
        <w:rPr>
          <w:b/>
        </w:rPr>
        <w:t>размере 250 фран</w:t>
      </w:r>
      <w:r w:rsidRPr="00C94939">
        <w:rPr>
          <w:b/>
        </w:rPr>
        <w:softHyphen/>
        <w:t xml:space="preserve">цузских золотых франков (примерно 20 </w:t>
      </w:r>
      <w:r w:rsidRPr="00C94939">
        <w:rPr>
          <w:b/>
          <w:lang w:eastAsia="en-US"/>
        </w:rPr>
        <w:t xml:space="preserve">долл.) </w:t>
      </w:r>
      <w:r w:rsidRPr="00C94939">
        <w:rPr>
          <w:b/>
        </w:rPr>
        <w:t>на 1 кг (Варшавская конвен</w:t>
      </w:r>
      <w:r w:rsidRPr="00C94939">
        <w:rPr>
          <w:b/>
        </w:rPr>
        <w:softHyphen/>
        <w:t>ция 1929 г.)</w:t>
      </w:r>
      <w:r w:rsidRPr="00C94939">
        <w:t xml:space="preserve"> либо </w:t>
      </w:r>
      <w:r w:rsidRPr="00C94939">
        <w:rPr>
          <w:b/>
        </w:rPr>
        <w:t xml:space="preserve">19 </w:t>
      </w:r>
      <w:r w:rsidRPr="00C94939">
        <w:rPr>
          <w:b/>
          <w:lang w:val="en-US"/>
        </w:rPr>
        <w:t>SDR</w:t>
      </w:r>
      <w:r w:rsidRPr="00C94939">
        <w:rPr>
          <w:b/>
        </w:rPr>
        <w:t xml:space="preserve"> (</w:t>
      </w:r>
      <w:r w:rsidRPr="00C94939">
        <w:rPr>
          <w:b/>
          <w:iCs/>
          <w:shd w:val="clear" w:color="auto" w:fill="FFFFFF"/>
        </w:rPr>
        <w:t>Special Drawing Rights)</w:t>
      </w:r>
      <w:r w:rsidRPr="00C94939">
        <w:rPr>
          <w:rStyle w:val="afb"/>
          <w:b/>
        </w:rPr>
        <w:footnoteReference w:id="2"/>
      </w:r>
      <w:r w:rsidRPr="00C94939">
        <w:rPr>
          <w:b/>
        </w:rPr>
        <w:t xml:space="preserve"> (примерно 26 долл.)</w:t>
      </w:r>
      <w:r w:rsidRPr="00C94939">
        <w:t xml:space="preserve"> </w:t>
      </w:r>
      <w:r w:rsidRPr="00C94939">
        <w:rPr>
          <w:b/>
        </w:rPr>
        <w:t>за 1 кг веса брутто (Монреальская копвенция 1999 г.).</w:t>
      </w:r>
      <w:r w:rsidRPr="00C94939">
        <w:t xml:space="preserve"> За исключением случаев, когда отправитель сделал в момент передачи места перевозчику особое заявление о заинтересованности в доставке и уплатил дополнительный сбор, если это необходимо. В этом случае перевозчик обязан </w:t>
      </w:r>
      <w:r w:rsidRPr="00C94939">
        <w:lastRenderedPageBreak/>
        <w:t>уплатить сумму, не превышающую объявленную сумму, если только он не докажет, что эта сумма превышает действительную заинтересованность отправителя в доставке.</w:t>
      </w:r>
    </w:p>
    <w:p w:rsidR="00AD573D" w:rsidRPr="00C94939" w:rsidRDefault="00AD573D" w:rsidP="00AD573D">
      <w:pPr>
        <w:ind w:firstLine="567"/>
        <w:jc w:val="both"/>
      </w:pPr>
      <w:r w:rsidRPr="00C94939">
        <w:t>Республика Беларусь, не является участницей Монреальской конвенции 1999 г., поэтому при определении пределов ответственности в отношении национальных авиаперевозчиков Республики Беларусь применяется все еще действующая Варшавская конвен</w:t>
      </w:r>
      <w:r w:rsidRPr="00C94939">
        <w:softHyphen/>
        <w:t>ция 1929 г.</w:t>
      </w:r>
      <w:r w:rsidRPr="00C94939">
        <w:rPr>
          <w:b/>
        </w:rPr>
        <w:t xml:space="preserve"> </w:t>
      </w:r>
      <w:r w:rsidRPr="00C94939">
        <w:t>(с</w:t>
      </w:r>
      <w:r w:rsidRPr="00C94939">
        <w:rPr>
          <w:b/>
        </w:rPr>
        <w:t xml:space="preserve"> </w:t>
      </w:r>
      <w:r w:rsidRPr="00C94939">
        <w:t xml:space="preserve">дополнительными протоколами к ней), которой установлен предел ответственности в размере </w:t>
      </w:r>
      <w:r w:rsidRPr="00C94939">
        <w:rPr>
          <w:b/>
        </w:rPr>
        <w:t>250 фран</w:t>
      </w:r>
      <w:r w:rsidRPr="00C94939">
        <w:rPr>
          <w:b/>
        </w:rPr>
        <w:softHyphen/>
        <w:t xml:space="preserve">цузских золотых франков (примерно 20 </w:t>
      </w:r>
      <w:r w:rsidRPr="00C94939">
        <w:rPr>
          <w:b/>
          <w:lang w:eastAsia="en-US"/>
        </w:rPr>
        <w:t xml:space="preserve">долл.) </w:t>
      </w:r>
      <w:r w:rsidRPr="00C94939">
        <w:rPr>
          <w:b/>
        </w:rPr>
        <w:t>на 1 кг</w:t>
      </w:r>
    </w:p>
    <w:p w:rsidR="00AD573D" w:rsidRPr="00C94939" w:rsidRDefault="00AD573D" w:rsidP="00AD573D">
      <w:pPr>
        <w:ind w:firstLine="567"/>
        <w:jc w:val="both"/>
      </w:pPr>
      <w:r w:rsidRPr="00C94939">
        <w:t xml:space="preserve">В авиаперевозках грузов возникает необходимость довоза груза от аэропорта до пункта разгрузки, указанного в транспортных документах грузоотправителя. Согласно п. 23 Правил автомобильных перевозок грузов, утвержденных постановлением Совета Министров Республики Беларусь от 30 июня 2008 г. № 970 (с изм. и доп.) в отношении грузов поступивших авиатранспортом из-за пределов Республики Беларусь, в случае довоза автотранспортом до пункта разгрузки, указанного в транспортных документах грузоотправителя допускается </w:t>
      </w:r>
      <w:r w:rsidRPr="00C94939">
        <w:rPr>
          <w:b/>
        </w:rPr>
        <w:t>выполнение автомобильной перевозки грузов без оформления товарно-транспортной накладной (ТТН)</w:t>
      </w:r>
      <w:r w:rsidRPr="00C94939">
        <w:t>. В этом случае сопроводительными документами на груз являются авианакладная (AWB), составленная в соответствии с Варшавской конвенцией 1929 г.</w:t>
      </w:r>
    </w:p>
    <w:p w:rsidR="00AD573D" w:rsidRPr="00C94939" w:rsidRDefault="00AD573D" w:rsidP="00AD573D">
      <w:pPr>
        <w:ind w:firstLine="567"/>
        <w:jc w:val="both"/>
      </w:pPr>
      <w:r w:rsidRPr="00C94939">
        <w:rPr>
          <w:b/>
        </w:rPr>
        <w:t xml:space="preserve">В международной практике (в том числе в России, Казахстане) смешанная перевозка </w:t>
      </w:r>
      <w:r w:rsidRPr="00C94939">
        <w:t>грузов осуществляется действиями экспедитора, когда он принимает груз в свое ведение по экспедиторскому документу, и имеет право выписать ТТН как последующий грузоотправитель. В Беларуси экспедитор не имеет право выписать ТТН, т.к. не является владельцем груза.</w:t>
      </w:r>
    </w:p>
    <w:p w:rsidR="00AD573D" w:rsidRPr="00C94939" w:rsidRDefault="00AD573D" w:rsidP="00AD573D">
      <w:pPr>
        <w:jc w:val="center"/>
        <w:rPr>
          <w:b/>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AD573D" w:rsidRPr="00C94939" w:rsidRDefault="00AD573D" w:rsidP="00AD573D">
      <w:pPr>
        <w:jc w:val="center"/>
        <w:rPr>
          <w:b/>
          <w:noProof/>
        </w:rPr>
      </w:pPr>
    </w:p>
    <w:p w:rsidR="00746F90" w:rsidRPr="00C94939" w:rsidRDefault="00746F90" w:rsidP="00D52F00">
      <w:pPr>
        <w:jc w:val="center"/>
        <w:outlineLvl w:val="0"/>
        <w:rPr>
          <w:b/>
        </w:rPr>
      </w:pPr>
    </w:p>
    <w:p w:rsidR="00746F90" w:rsidRPr="00C94939" w:rsidRDefault="00746F90" w:rsidP="00D52F00">
      <w:pPr>
        <w:jc w:val="center"/>
        <w:outlineLvl w:val="0"/>
        <w:rPr>
          <w:b/>
        </w:rPr>
      </w:pPr>
    </w:p>
    <w:p w:rsidR="00746F90" w:rsidRPr="00C94939" w:rsidRDefault="00746F90" w:rsidP="00D52F00">
      <w:pPr>
        <w:jc w:val="center"/>
        <w:outlineLvl w:val="0"/>
        <w:rPr>
          <w:b/>
        </w:rPr>
      </w:pPr>
    </w:p>
    <w:p w:rsidR="00746F90" w:rsidRPr="00C94939" w:rsidRDefault="00746F90" w:rsidP="00D52F00">
      <w:pPr>
        <w:jc w:val="center"/>
        <w:outlineLvl w:val="0"/>
        <w:rPr>
          <w:b/>
        </w:rPr>
      </w:pPr>
    </w:p>
    <w:p w:rsidR="00746F90" w:rsidRPr="00C94939" w:rsidRDefault="00746F90" w:rsidP="00D52F00">
      <w:pPr>
        <w:jc w:val="center"/>
        <w:outlineLvl w:val="0"/>
        <w:rPr>
          <w:b/>
        </w:rPr>
      </w:pPr>
    </w:p>
    <w:p w:rsidR="00BB110A" w:rsidRPr="00C94939" w:rsidRDefault="00BB110A" w:rsidP="00D52F00">
      <w:pPr>
        <w:jc w:val="center"/>
        <w:outlineLvl w:val="0"/>
        <w:rPr>
          <w:b/>
        </w:rPr>
      </w:pPr>
    </w:p>
    <w:p w:rsidR="00BB110A" w:rsidRPr="00C94939" w:rsidRDefault="00BB110A" w:rsidP="00D52F00">
      <w:pPr>
        <w:jc w:val="center"/>
        <w:outlineLvl w:val="0"/>
        <w:rPr>
          <w:b/>
        </w:rPr>
      </w:pPr>
    </w:p>
    <w:p w:rsidR="00D52F00" w:rsidRPr="00C94939" w:rsidRDefault="00D52F00" w:rsidP="009D23D4">
      <w:pPr>
        <w:jc w:val="center"/>
        <w:outlineLvl w:val="0"/>
        <w:rPr>
          <w:b/>
        </w:rPr>
      </w:pPr>
      <w:r w:rsidRPr="00C94939">
        <w:rPr>
          <w:b/>
        </w:rPr>
        <w:lastRenderedPageBreak/>
        <w:t>СПИСОК ИПОЛЬЗОВАННЫХ ИСТОЧНИКОВ</w:t>
      </w:r>
    </w:p>
    <w:p w:rsidR="00D52F00" w:rsidRPr="00C94939" w:rsidRDefault="00D52F00" w:rsidP="009D23D4">
      <w:pPr>
        <w:jc w:val="both"/>
        <w:outlineLvl w:val="0"/>
        <w:rPr>
          <w:b/>
        </w:rPr>
      </w:pPr>
    </w:p>
    <w:p w:rsidR="009D23D4" w:rsidRPr="00C94939" w:rsidRDefault="009D23D4" w:rsidP="009D23D4">
      <w:pPr>
        <w:ind w:firstLine="567"/>
        <w:jc w:val="both"/>
        <w:rPr>
          <w:b/>
          <w:bCs/>
        </w:rPr>
      </w:pPr>
      <w:r w:rsidRPr="00C94939">
        <w:rPr>
          <w:b/>
          <w:bCs/>
        </w:rPr>
        <w:t>Государственные стандарты</w:t>
      </w:r>
    </w:p>
    <w:p w:rsidR="009D23D4" w:rsidRPr="00C94939" w:rsidRDefault="009D23D4" w:rsidP="009D23D4">
      <w:pPr>
        <w:ind w:firstLine="567"/>
        <w:jc w:val="both"/>
        <w:rPr>
          <w:bCs/>
        </w:rPr>
      </w:pPr>
    </w:p>
    <w:p w:rsidR="009D23D4" w:rsidRPr="00C94939" w:rsidRDefault="009D23D4" w:rsidP="009D23D4">
      <w:pPr>
        <w:ind w:firstLine="567"/>
        <w:jc w:val="both"/>
      </w:pPr>
      <w:r w:rsidRPr="00C94939">
        <w:rPr>
          <w:bCs/>
        </w:rPr>
        <w:t xml:space="preserve">1. СТБ 2047-2010. </w:t>
      </w:r>
      <w:r w:rsidRPr="00C94939">
        <w:t>Логистическая деятельность. Термины и определения / [БелНИИТ "Транстехника"]. - Изд. офиц. - Введ. 2011-01-01. – Минск: Госстандарт, 2010. – 19 с.</w:t>
      </w:r>
    </w:p>
    <w:p w:rsidR="009D23D4" w:rsidRPr="00C94939" w:rsidRDefault="009D23D4" w:rsidP="009D23D4">
      <w:pPr>
        <w:ind w:firstLine="567"/>
        <w:jc w:val="both"/>
        <w:rPr>
          <w:rStyle w:val="ab"/>
          <w:b w:val="0"/>
        </w:rPr>
      </w:pPr>
    </w:p>
    <w:p w:rsidR="00B346EA" w:rsidRPr="00C94939" w:rsidRDefault="00B346EA" w:rsidP="00B346EA">
      <w:pPr>
        <w:ind w:firstLine="567"/>
        <w:jc w:val="both"/>
        <w:outlineLvl w:val="0"/>
        <w:rPr>
          <w:b/>
        </w:rPr>
      </w:pPr>
      <w:r w:rsidRPr="00C94939">
        <w:rPr>
          <w:b/>
          <w:bCs/>
        </w:rPr>
        <w:t>Перечень</w:t>
      </w:r>
      <w:r w:rsidRPr="00C94939">
        <w:rPr>
          <w:b/>
        </w:rPr>
        <w:t xml:space="preserve"> основной литературы</w:t>
      </w:r>
    </w:p>
    <w:p w:rsidR="00B346EA" w:rsidRPr="00C94939" w:rsidRDefault="00B346EA" w:rsidP="00B346EA">
      <w:pPr>
        <w:ind w:firstLine="567"/>
        <w:jc w:val="both"/>
        <w:rPr>
          <w:bCs/>
        </w:rPr>
      </w:pPr>
    </w:p>
    <w:p w:rsidR="00B346EA" w:rsidRPr="00C94939" w:rsidRDefault="00B346EA" w:rsidP="00B346EA">
      <w:pPr>
        <w:ind w:firstLine="567"/>
        <w:jc w:val="both"/>
      </w:pPr>
      <w:r w:rsidRPr="00C94939">
        <w:rPr>
          <w:bCs/>
        </w:rPr>
        <w:t xml:space="preserve">1. СТБ 2047-2010. </w:t>
      </w:r>
      <w:r w:rsidRPr="00C94939">
        <w:t>Логистическая деятельность. Термины и определения / [БелНИИТ "Транстехника"]. - Изд. офиц. - Введ. 2011-01-01. – Минск: Госстандарт, 2010. – 19 с.</w:t>
      </w:r>
    </w:p>
    <w:p w:rsidR="00B346EA" w:rsidRPr="00C94939" w:rsidRDefault="00B346EA" w:rsidP="00B346EA">
      <w:pPr>
        <w:ind w:firstLine="567"/>
        <w:jc w:val="both"/>
      </w:pPr>
      <w:r w:rsidRPr="00C94939">
        <w:t>2. Договор о Таможенном кодексе таможенного союза: ратифицирован Законом Респ. Беларусь от 2 июля 2010 г., № 158-З (с изм. и доп.) // Эталон – Беларусь [Электронный ресурс] / Нац. центр правовой информ. Респ. Беларусь. – Минск, 2017.</w:t>
      </w:r>
    </w:p>
    <w:p w:rsidR="00B346EA" w:rsidRPr="00C94939" w:rsidRDefault="00B346EA" w:rsidP="00B346EA">
      <w:pPr>
        <w:ind w:firstLine="567"/>
        <w:jc w:val="both"/>
        <w:rPr>
          <w:rFonts w:eastAsiaTheme="minorHAnsi"/>
        </w:rPr>
      </w:pPr>
      <w:r w:rsidRPr="00C94939">
        <w:rPr>
          <w:bCs/>
        </w:rPr>
        <w:t>3. Йорк-Антверпенские правила, 2016 г.</w:t>
      </w:r>
      <w:r w:rsidRPr="00C94939">
        <w:rPr>
          <w:rFonts w:eastAsiaTheme="minorHAnsi"/>
        </w:rPr>
        <w:t xml:space="preserve"> //</w:t>
      </w:r>
      <w:r w:rsidRPr="00C94939">
        <w:t xml:space="preserve"> Эталон – Беларусь [Электронный ресурс] / Нац. центр правовой информ. Респ. Беларусь. – Минск, 2017.</w:t>
      </w:r>
    </w:p>
    <w:p w:rsidR="00B346EA" w:rsidRPr="00C94939" w:rsidRDefault="00B346EA" w:rsidP="00B346EA">
      <w:pPr>
        <w:ind w:firstLine="567"/>
        <w:jc w:val="both"/>
      </w:pPr>
      <w:r w:rsidRPr="00C94939">
        <w:t>4. Конвенция о договоре международной перевозки грузов автомобильным транспортом от 19 мая 1956 г. (КДПГ) // Эталон – Беларусь [Электронный ресурс] / Нац. центр правовой информ. Респ. Беларусь. – Минск, 2017.</w:t>
      </w:r>
    </w:p>
    <w:p w:rsidR="00B346EA" w:rsidRPr="00C94939" w:rsidRDefault="00B346EA" w:rsidP="00B346EA">
      <w:pPr>
        <w:ind w:firstLine="567"/>
        <w:jc w:val="both"/>
        <w:rPr>
          <w:rFonts w:eastAsiaTheme="minorHAnsi"/>
        </w:rPr>
      </w:pPr>
      <w:r w:rsidRPr="00C94939">
        <w:rPr>
          <w:rFonts w:eastAsiaTheme="minorHAnsi"/>
        </w:rPr>
        <w:t>5. Конвенция ООН о международных смешанных перевозках грузов (Женева, 24 мая 1980 г.) //</w:t>
      </w:r>
      <w:r w:rsidRPr="00C94939">
        <w:t xml:space="preserve"> Эталон – Беларусь [Электронный ресурс] / Нац. центр правовой информ. Респ. Беларусь. – Минск, 2017.</w:t>
      </w:r>
    </w:p>
    <w:p w:rsidR="00B346EA" w:rsidRPr="00C94939" w:rsidRDefault="00B346EA" w:rsidP="00B346EA">
      <w:pPr>
        <w:ind w:firstLine="567"/>
        <w:jc w:val="both"/>
        <w:rPr>
          <w:rFonts w:eastAsiaTheme="minorHAnsi"/>
        </w:rPr>
      </w:pPr>
      <w:r w:rsidRPr="00C94939">
        <w:rPr>
          <w:rFonts w:eastAsiaTheme="minorHAnsi"/>
        </w:rPr>
        <w:t>6. Таможенная конвенция, касающаяся контейнеров, 1972 г. //</w:t>
      </w:r>
      <w:r w:rsidRPr="00C94939">
        <w:t xml:space="preserve"> Эталон – Беларусь [Электронный ресурс] / Нац. центр правовой информ. Респ. Беларусь. – Минск, 2017.</w:t>
      </w:r>
    </w:p>
    <w:p w:rsidR="00B346EA" w:rsidRPr="00C94939" w:rsidRDefault="00B346EA" w:rsidP="00B346EA">
      <w:pPr>
        <w:ind w:firstLine="567"/>
        <w:jc w:val="both"/>
        <w:rPr>
          <w:rFonts w:eastAsiaTheme="minorHAnsi"/>
        </w:rPr>
      </w:pPr>
      <w:r w:rsidRPr="00C94939">
        <w:rPr>
          <w:rFonts w:eastAsiaTheme="minorHAnsi"/>
        </w:rPr>
        <w:t>7. Международная конвенция по безопасным контейнерам (БКК), 1976 г. //</w:t>
      </w:r>
      <w:r w:rsidRPr="00C94939">
        <w:t xml:space="preserve"> Эталон – Беларусь [Электронный ресурс] / Нац. центр правовой информ. Респ. Беларусь. – Минск, 2017.</w:t>
      </w:r>
    </w:p>
    <w:p w:rsidR="00B346EA" w:rsidRPr="00C94939" w:rsidRDefault="00B346EA" w:rsidP="00B346EA">
      <w:pPr>
        <w:ind w:firstLine="567"/>
        <w:jc w:val="both"/>
      </w:pPr>
      <w:r w:rsidRPr="00C94939">
        <w:rPr>
          <w:rFonts w:eastAsiaTheme="minorHAnsi"/>
        </w:rPr>
        <w:t xml:space="preserve">8. О применении ветеринарно-санитарных мер в Евразийском экономическом союзе: Решение Комиссии Таможенного союза от 18 июня 2010 г., № 317: в ред. Решения Коллегии Евразийской экономической комиссии от 30 мая 2017 г., № 60 </w:t>
      </w:r>
      <w:r w:rsidRPr="00C94939">
        <w:t>// Эталон – Беларусь [Электронный ресурс] / Нац. центр правовой информ. Респ. Беларусь. – Минск, 2017.</w:t>
      </w:r>
    </w:p>
    <w:p w:rsidR="00B346EA" w:rsidRPr="00C94939" w:rsidRDefault="00B346EA" w:rsidP="00B346EA">
      <w:pPr>
        <w:ind w:firstLine="567"/>
        <w:jc w:val="both"/>
      </w:pPr>
      <w:r w:rsidRPr="00C94939">
        <w:t>9. Об обеспечении карантина растений в Евразийском экономическом союзе: Решение Комиссии Таможенного союза от 18 июня 2010 г., № 318: в ред. Решения Совета Евразийской экономической комиссии от 17 марта 2017 г., № 10 // Эталон – Беларусь [Электронный ресурс] / Нац. центр правовой информ. Респ. Беларусь. – Минск, 2017.</w:t>
      </w:r>
    </w:p>
    <w:p w:rsidR="00B346EA" w:rsidRPr="00C94939" w:rsidRDefault="00B346EA" w:rsidP="00B346EA">
      <w:pPr>
        <w:ind w:firstLine="567"/>
        <w:jc w:val="both"/>
      </w:pPr>
      <w:r w:rsidRPr="00C94939">
        <w:t>10. Курочкин, Д.В. Инкотермс 2010: практический комментарий / Д.В. Курочкин. – Минск: Амалфея, 2017. – 136 с.</w:t>
      </w:r>
    </w:p>
    <w:p w:rsidR="00B346EA" w:rsidRPr="00C94939" w:rsidRDefault="00B346EA" w:rsidP="00B346EA">
      <w:pPr>
        <w:ind w:firstLine="567"/>
        <w:jc w:val="both"/>
      </w:pPr>
      <w:r w:rsidRPr="00C94939">
        <w:t>11. Курочкин Д.В. Логистика и управление цепями поставок: практ. пособие / Д.В. Курочкин. – Минск: Альфа Книга, 2016. – 784 с.</w:t>
      </w:r>
    </w:p>
    <w:p w:rsidR="00B346EA" w:rsidRPr="00C94939" w:rsidRDefault="00B346EA" w:rsidP="00B346EA">
      <w:pPr>
        <w:ind w:firstLine="567"/>
        <w:jc w:val="both"/>
      </w:pPr>
      <w:r w:rsidRPr="00C94939">
        <w:t>12. Курочкин Д.В. Логистика: курс лекций / Д.В. Курочкин. – Минск: Амалфея, 2017. – 492 с.</w:t>
      </w:r>
    </w:p>
    <w:p w:rsidR="00B346EA" w:rsidRPr="00C94939" w:rsidRDefault="00B346EA" w:rsidP="00B346EA">
      <w:pPr>
        <w:ind w:firstLine="567"/>
        <w:jc w:val="both"/>
      </w:pPr>
      <w:r w:rsidRPr="00C94939">
        <w:t>13. Курочкин Д.В. Справочник экономиста. Транспортная логистика. Оптимизация затрат / Д.В. Курочкин. – Минск: ООО «Промкомплекс», 2017. – 112 с.</w:t>
      </w:r>
    </w:p>
    <w:p w:rsidR="00B346EA" w:rsidRPr="00C94939" w:rsidRDefault="00B346EA" w:rsidP="00B346EA">
      <w:pPr>
        <w:ind w:firstLine="567"/>
        <w:jc w:val="both"/>
      </w:pPr>
      <w:r w:rsidRPr="00C94939">
        <w:t>14. Курочкин, Д.В. Транспортная логистика: практ. пособие / Д.В. Курочкин. – 2-е изд., перераб. и доп. – Минск: ФУАинформ, 2014. – 344 с.</w:t>
      </w:r>
    </w:p>
    <w:p w:rsidR="00B346EA" w:rsidRPr="00C94939" w:rsidRDefault="00B346EA" w:rsidP="00B346EA">
      <w:pPr>
        <w:ind w:firstLine="567"/>
        <w:jc w:val="both"/>
      </w:pPr>
    </w:p>
    <w:p w:rsidR="00B346EA" w:rsidRPr="00C94939" w:rsidRDefault="00B346EA" w:rsidP="00B346EA">
      <w:pPr>
        <w:ind w:firstLine="567"/>
        <w:jc w:val="both"/>
        <w:rPr>
          <w:b/>
        </w:rPr>
      </w:pPr>
      <w:r w:rsidRPr="00C94939">
        <w:rPr>
          <w:b/>
          <w:bCs/>
        </w:rPr>
        <w:t>Перечень</w:t>
      </w:r>
      <w:r w:rsidRPr="00C94939">
        <w:rPr>
          <w:b/>
        </w:rPr>
        <w:t xml:space="preserve"> дополнительной литературы</w:t>
      </w:r>
    </w:p>
    <w:p w:rsidR="00B346EA" w:rsidRPr="00C94939" w:rsidRDefault="00B346EA" w:rsidP="00B346EA">
      <w:pPr>
        <w:ind w:firstLine="567"/>
        <w:jc w:val="both"/>
      </w:pPr>
    </w:p>
    <w:p w:rsidR="00B346EA" w:rsidRPr="00C94939" w:rsidRDefault="00B346EA" w:rsidP="00B346EA">
      <w:pPr>
        <w:ind w:firstLine="567"/>
        <w:jc w:val="both"/>
        <w:rPr>
          <w:b/>
        </w:rPr>
      </w:pPr>
      <w:r w:rsidRPr="00C94939">
        <w:t xml:space="preserve">14. Курочкин, Д.В. </w:t>
      </w:r>
      <w:r w:rsidRPr="00C94939">
        <w:rPr>
          <w:bCs/>
        </w:rPr>
        <w:t xml:space="preserve">Ограниченная ответственность перевозчика </w:t>
      </w:r>
      <w:r w:rsidRPr="00C94939">
        <w:t>/ Д.В. Курочкин // Компас экспедитора и перевозчика. – 2017. – № 1 (144). – С. 43-45.</w:t>
      </w:r>
    </w:p>
    <w:p w:rsidR="00B346EA" w:rsidRPr="00C94939" w:rsidRDefault="00B346EA" w:rsidP="00B346EA">
      <w:pPr>
        <w:ind w:firstLine="567"/>
        <w:jc w:val="both"/>
      </w:pPr>
      <w:r w:rsidRPr="00C94939">
        <w:t xml:space="preserve">15. Курочкин, Д.В. </w:t>
      </w:r>
      <w:r w:rsidRPr="00C94939">
        <w:rPr>
          <w:bCs/>
        </w:rPr>
        <w:t xml:space="preserve">Практика страхования грузов в международных перевозках </w:t>
      </w:r>
      <w:r w:rsidRPr="00C94939">
        <w:t>/ Д.В. Курочкин // Генеральный директор. – 2017. – № 4 (64). – С. 57-63.</w:t>
      </w:r>
    </w:p>
    <w:p w:rsidR="00B346EA" w:rsidRPr="00C94939" w:rsidRDefault="00B346EA" w:rsidP="00B346EA">
      <w:pPr>
        <w:ind w:firstLine="567"/>
        <w:jc w:val="both"/>
        <w:rPr>
          <w:b/>
        </w:rPr>
      </w:pPr>
      <w:r w:rsidRPr="00C94939">
        <w:lastRenderedPageBreak/>
        <w:t xml:space="preserve">16. Курочкин, Д.В. </w:t>
      </w:r>
      <w:r w:rsidRPr="00C94939">
        <w:rPr>
          <w:bCs/>
        </w:rPr>
        <w:t xml:space="preserve">Применение оборотного мультимодального транспортного коносамента ФИАТА в практике международных перевозок </w:t>
      </w:r>
      <w:r w:rsidRPr="00C94939">
        <w:t>/ Д.В. Курочкин // Валютное регулирование и ВЭД. – 2017. – № 1 (181). – С. 70-76.</w:t>
      </w:r>
    </w:p>
    <w:p w:rsidR="00B346EA" w:rsidRPr="00C94939" w:rsidRDefault="00B346EA" w:rsidP="00B346EA">
      <w:pPr>
        <w:ind w:firstLine="567"/>
        <w:jc w:val="both"/>
        <w:rPr>
          <w:b/>
        </w:rPr>
      </w:pPr>
      <w:r w:rsidRPr="00C94939">
        <w:t xml:space="preserve">17. Курочкин, Д.В. </w:t>
      </w:r>
      <w:r w:rsidRPr="00C94939">
        <w:rPr>
          <w:bCs/>
        </w:rPr>
        <w:t xml:space="preserve">Страхование грузов </w:t>
      </w:r>
      <w:r w:rsidRPr="00C94939">
        <w:t>/ Д.В. Курочкин // Компас экспедитора и перевозчика. – 2017. – № 3 (146). – С. 36-38.</w:t>
      </w:r>
    </w:p>
    <w:p w:rsidR="00B346EA" w:rsidRPr="00C94939" w:rsidRDefault="00B346EA" w:rsidP="00B346EA">
      <w:pPr>
        <w:ind w:firstLine="567"/>
        <w:jc w:val="both"/>
      </w:pPr>
      <w:r w:rsidRPr="00C94939">
        <w:t>18. Транспорт и логистика Республики Беларусь 2016: справочник / под ред. Н.В. Горбеля. – Минск: Центр «БАМЭ-Экспедитор», 2016. – 102 с.</w:t>
      </w:r>
    </w:p>
    <w:p w:rsidR="00B346EA" w:rsidRPr="00C94939" w:rsidRDefault="00B346EA" w:rsidP="00B346EA">
      <w:pPr>
        <w:ind w:firstLine="567"/>
        <w:jc w:val="both"/>
      </w:pPr>
      <w:r w:rsidRPr="00C94939">
        <w:t xml:space="preserve">19. Евразийская экономическая комиссия [Электронный ресурс]. – Режим доступа: </w:t>
      </w:r>
      <w:hyperlink r:id="rId21" w:history="1">
        <w:r w:rsidRPr="00C94939">
          <w:rPr>
            <w:rStyle w:val="ac"/>
            <w:color w:val="auto"/>
            <w:u w:val="none"/>
            <w:lang w:val="es-ES"/>
          </w:rPr>
          <w:t>http</w:t>
        </w:r>
        <w:r w:rsidRPr="00C94939">
          <w:rPr>
            <w:rStyle w:val="ac"/>
            <w:color w:val="auto"/>
            <w:u w:val="none"/>
          </w:rPr>
          <w:t>://</w:t>
        </w:r>
        <w:r w:rsidRPr="00C94939">
          <w:rPr>
            <w:rStyle w:val="ac"/>
            <w:color w:val="auto"/>
            <w:u w:val="none"/>
            <w:lang w:val="es-ES"/>
          </w:rPr>
          <w:t>eurasiancommission</w:t>
        </w:r>
        <w:r w:rsidRPr="00C94939">
          <w:rPr>
            <w:rStyle w:val="ac"/>
            <w:color w:val="auto"/>
            <w:u w:val="none"/>
          </w:rPr>
          <w:t>.</w:t>
        </w:r>
        <w:r w:rsidRPr="00C94939">
          <w:rPr>
            <w:rStyle w:val="ac"/>
            <w:color w:val="auto"/>
            <w:u w:val="none"/>
            <w:lang w:val="es-ES"/>
          </w:rPr>
          <w:t>org</w:t>
        </w:r>
      </w:hyperlink>
      <w:r w:rsidRPr="00C94939">
        <w:t>. – Дата доступа: 24.09.2017.</w:t>
      </w:r>
    </w:p>
    <w:p w:rsidR="00B346EA" w:rsidRPr="00C94939" w:rsidRDefault="00B346EA" w:rsidP="00B346EA">
      <w:pPr>
        <w:ind w:firstLine="567"/>
        <w:jc w:val="both"/>
      </w:pPr>
      <w:r w:rsidRPr="00C94939">
        <w:rPr>
          <w:bCs/>
        </w:rPr>
        <w:t>20. Конференция ООН по торговле и развитию (ЮНКТАД)</w:t>
      </w:r>
      <w:r w:rsidRPr="00C94939">
        <w:t xml:space="preserve"> [Электронный ресурс]. – Режим доступа: http://unctad.org/. – Дата доступа: 24.09.2017.</w:t>
      </w:r>
    </w:p>
    <w:p w:rsidR="00B346EA" w:rsidRPr="00C94939" w:rsidRDefault="00B346EA" w:rsidP="00B346EA">
      <w:pPr>
        <w:ind w:firstLine="567"/>
        <w:jc w:val="both"/>
      </w:pPr>
      <w:r w:rsidRPr="00C94939">
        <w:t>21. Транспортно-экспедиционная компания «АрсЛог» [Электронный ресурс]. – Режим доступа: http://arslog.by/. – Дата доступа: 24.09.2017.</w:t>
      </w:r>
    </w:p>
    <w:p w:rsidR="00B346EA" w:rsidRPr="00C94939" w:rsidRDefault="00B346EA" w:rsidP="00B346EA">
      <w:pPr>
        <w:ind w:firstLine="567"/>
        <w:jc w:val="both"/>
      </w:pPr>
      <w:r w:rsidRPr="00C94939">
        <w:t>22. Транспортно-логистическая компания «ВДНК» [Электронный ресурс]. – Режим доступа: http://vdnk.ru/. – Дата доступа: 24.09.2017.</w:t>
      </w:r>
    </w:p>
    <w:p w:rsidR="009D23D4" w:rsidRPr="00C94939" w:rsidRDefault="009D23D4" w:rsidP="009D23D4">
      <w:pPr>
        <w:jc w:val="center"/>
        <w:rPr>
          <w:b/>
        </w:rPr>
      </w:pPr>
      <w:r w:rsidRPr="00C94939">
        <w:rPr>
          <w:b/>
        </w:rPr>
        <w:br w:type="page"/>
      </w:r>
    </w:p>
    <w:p w:rsidR="00277081" w:rsidRPr="00C94939" w:rsidRDefault="00F96771" w:rsidP="00F96771">
      <w:pPr>
        <w:jc w:val="center"/>
        <w:rPr>
          <w:b/>
        </w:rPr>
      </w:pPr>
      <w:r w:rsidRPr="00C94939">
        <w:rPr>
          <w:b/>
        </w:rPr>
        <w:lastRenderedPageBreak/>
        <w:t xml:space="preserve">РАЗДЕЛ </w:t>
      </w:r>
      <w:r w:rsidRPr="00C94939">
        <w:rPr>
          <w:b/>
          <w:lang w:val="en-US"/>
        </w:rPr>
        <w:t>III</w:t>
      </w:r>
      <w:r w:rsidR="00277081" w:rsidRPr="00C94939">
        <w:rPr>
          <w:b/>
        </w:rPr>
        <w:t>. ПРАКТИКУМ</w:t>
      </w:r>
      <w:r w:rsidR="00D52F00" w:rsidRPr="00C94939">
        <w:rPr>
          <w:b/>
        </w:rPr>
        <w:t xml:space="preserve"> ДЛЯ ПРАКТИЧЕСКИХ И ЛАБОРАТОРНЫХ ЗАНЯТИЙ</w:t>
      </w:r>
    </w:p>
    <w:p w:rsidR="00277081" w:rsidRPr="00C94939" w:rsidRDefault="00277081" w:rsidP="00277081">
      <w:pPr>
        <w:rPr>
          <w:b/>
        </w:rPr>
      </w:pPr>
    </w:p>
    <w:p w:rsidR="00277081" w:rsidRPr="00C94939" w:rsidRDefault="00F96771" w:rsidP="00153924">
      <w:pPr>
        <w:ind w:firstLine="567"/>
        <w:rPr>
          <w:b/>
        </w:rPr>
      </w:pPr>
      <w:r w:rsidRPr="00C94939">
        <w:rPr>
          <w:b/>
        </w:rPr>
        <w:t>3</w:t>
      </w:r>
      <w:r w:rsidR="00277081" w:rsidRPr="00C94939">
        <w:rPr>
          <w:b/>
        </w:rPr>
        <w:t>.1 Формулы для решения задач</w:t>
      </w:r>
    </w:p>
    <w:p w:rsidR="00277081" w:rsidRPr="00C94939" w:rsidRDefault="00277081" w:rsidP="003277C6">
      <w:pPr>
        <w:shd w:val="clear" w:color="auto" w:fill="FFFFFF"/>
        <w:autoSpaceDE w:val="0"/>
        <w:autoSpaceDN w:val="0"/>
        <w:adjustRightInd w:val="0"/>
        <w:ind w:firstLine="709"/>
      </w:pPr>
    </w:p>
    <w:p w:rsidR="00B77AE6" w:rsidRPr="00C94939" w:rsidRDefault="00B77AE6" w:rsidP="00B77AE6">
      <w:pPr>
        <w:ind w:firstLine="567"/>
        <w:jc w:val="both"/>
      </w:pPr>
      <w:r w:rsidRPr="00C94939">
        <w:rPr>
          <w:b/>
        </w:rPr>
        <w:t xml:space="preserve">Основными показателями оценки работы воздушного транспорта являются: </w:t>
      </w:r>
      <w:r w:rsidRPr="00C94939">
        <w:t>масса грузов, перевезенных за определенное время; грузооборот; коэффициент коммерческой загрузки воздушного судна; коэффициент использования коммерческой грузоподъемности; коэффициент нагрузки по пробегу; рейсовая скорость воздушного судна; средняя дальность перевозки 1 т груза; удельная грузовместимость судна.</w:t>
      </w:r>
    </w:p>
    <w:p w:rsidR="00B77AE6" w:rsidRPr="00C94939" w:rsidRDefault="00B77AE6" w:rsidP="00B77AE6">
      <w:pPr>
        <w:ind w:firstLine="567"/>
        <w:jc w:val="both"/>
        <w:outlineLvl w:val="0"/>
        <w:rPr>
          <w:b/>
        </w:rPr>
      </w:pPr>
      <w:r w:rsidRPr="00C94939">
        <w:rPr>
          <w:b/>
        </w:rPr>
        <w:t>Масса перевозимых грузов:</w:t>
      </w:r>
    </w:p>
    <w:p w:rsidR="00B77AE6" w:rsidRPr="00C94939" w:rsidRDefault="00B77AE6" w:rsidP="00B77AE6">
      <w:pPr>
        <w:tabs>
          <w:tab w:val="center" w:pos="4819"/>
          <w:tab w:val="right" w:pos="9638"/>
        </w:tabs>
      </w:pPr>
      <w:r w:rsidRPr="00C94939">
        <w:rPr>
          <w:position w:val="-28"/>
        </w:rPr>
        <w:tab/>
      </w:r>
      <w:r w:rsidRPr="00C94939">
        <w:rPr>
          <w:position w:val="-28"/>
        </w:rPr>
        <w:object w:dxaOrig="308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75pt;height:33pt" o:ole="">
            <v:imagedata r:id="rId22" o:title=""/>
          </v:shape>
          <o:OLEObject Type="Embed" ProgID="Equation.3" ShapeID="_x0000_i1025" DrawAspect="Content" ObjectID="_1578732447" r:id="rId23"/>
        </w:object>
      </w:r>
      <w:r w:rsidRPr="00C94939">
        <w:t>,</w:t>
      </w:r>
      <w:r w:rsidRPr="00C94939">
        <w:tab/>
        <w:t>(3.1)</w:t>
      </w:r>
    </w:p>
    <w:p w:rsidR="00B77AE6" w:rsidRPr="00C94939" w:rsidRDefault="00B77AE6" w:rsidP="00B77AE6">
      <w:pPr>
        <w:tabs>
          <w:tab w:val="center" w:pos="4819"/>
          <w:tab w:val="right" w:pos="9638"/>
        </w:tabs>
      </w:pPr>
      <w:r w:rsidRPr="00C94939">
        <w:t xml:space="preserve">где </w:t>
      </w:r>
      <w:r w:rsidRPr="00C94939">
        <w:rPr>
          <w:i/>
          <w:lang w:val="en-US"/>
        </w:rPr>
        <w:t>q</w:t>
      </w:r>
      <w:r w:rsidRPr="00C94939">
        <w:rPr>
          <w:i/>
          <w:vertAlign w:val="subscript"/>
        </w:rPr>
        <w:t>i</w:t>
      </w:r>
      <w:r w:rsidRPr="00C94939">
        <w:t xml:space="preserve"> – i-й грузовой поток, т.</w:t>
      </w:r>
    </w:p>
    <w:p w:rsidR="00B77AE6" w:rsidRPr="00C94939" w:rsidRDefault="00B77AE6" w:rsidP="00B77AE6">
      <w:pPr>
        <w:ind w:firstLine="567"/>
        <w:jc w:val="both"/>
        <w:outlineLvl w:val="0"/>
        <w:rPr>
          <w:b/>
        </w:rPr>
      </w:pPr>
      <w:r w:rsidRPr="00C94939">
        <w:rPr>
          <w:b/>
        </w:rPr>
        <w:t>Грузооборот:</w:t>
      </w:r>
    </w:p>
    <w:p w:rsidR="00B77AE6" w:rsidRPr="00C94939" w:rsidRDefault="00B77AE6" w:rsidP="00B77AE6">
      <w:pPr>
        <w:tabs>
          <w:tab w:val="center" w:pos="4819"/>
          <w:tab w:val="right" w:pos="9638"/>
        </w:tabs>
      </w:pPr>
      <w:r w:rsidRPr="00C94939">
        <w:tab/>
      </w:r>
      <w:r w:rsidRPr="00C94939">
        <w:rPr>
          <w:position w:val="-28"/>
        </w:rPr>
        <w:object w:dxaOrig="4640" w:dyaOrig="680">
          <v:shape id="_x0000_i1026" type="#_x0000_t75" style="width:198.75pt;height:30.75pt" o:ole="">
            <v:imagedata r:id="rId24" o:title=""/>
          </v:shape>
          <o:OLEObject Type="Embed" ProgID="Equation.3" ShapeID="_x0000_i1026" DrawAspect="Content" ObjectID="_1578732448" r:id="rId25"/>
        </w:object>
      </w:r>
      <w:r w:rsidRPr="00C94939">
        <w:t>,</w:t>
      </w:r>
      <w:r w:rsidRPr="00C94939">
        <w:tab/>
        <w:t>(3.2)</w:t>
      </w:r>
    </w:p>
    <w:p w:rsidR="00B77AE6" w:rsidRPr="00C94939" w:rsidRDefault="00B77AE6" w:rsidP="00B77AE6">
      <w:pPr>
        <w:jc w:val="both"/>
      </w:pPr>
      <w:r w:rsidRPr="00C94939">
        <w:t xml:space="preserve">где </w:t>
      </w:r>
      <w:r w:rsidRPr="00C94939">
        <w:rPr>
          <w:i/>
          <w:lang w:val="en-US"/>
        </w:rPr>
        <w:t>q</w:t>
      </w:r>
      <w:r w:rsidRPr="00C94939">
        <w:rPr>
          <w:i/>
          <w:vertAlign w:val="subscript"/>
        </w:rPr>
        <w:t>i</w:t>
      </w:r>
      <w:r w:rsidRPr="00C94939">
        <w:rPr>
          <w:vertAlign w:val="subscript"/>
        </w:rPr>
        <w:t xml:space="preserve"> </w:t>
      </w:r>
      <w:r w:rsidRPr="00C94939">
        <w:t xml:space="preserve">– i-й грузовой поток, т; </w:t>
      </w:r>
      <w:r w:rsidRPr="00C94939">
        <w:rPr>
          <w:i/>
          <w:lang w:val="en-US"/>
        </w:rPr>
        <w:t>l</w:t>
      </w:r>
      <w:r w:rsidRPr="00C94939">
        <w:rPr>
          <w:i/>
          <w:vertAlign w:val="subscript"/>
        </w:rPr>
        <w:t>грi</w:t>
      </w:r>
      <w:r w:rsidRPr="00C94939">
        <w:rPr>
          <w:i/>
        </w:rPr>
        <w:t xml:space="preserve"> </w:t>
      </w:r>
      <w:r w:rsidRPr="00C94939">
        <w:t>– дальность перевозки i-го груза, т.</w:t>
      </w:r>
    </w:p>
    <w:p w:rsidR="00B77AE6" w:rsidRPr="00C94939" w:rsidRDefault="00B77AE6" w:rsidP="00B77AE6">
      <w:pPr>
        <w:ind w:firstLine="567"/>
        <w:jc w:val="both"/>
        <w:outlineLvl w:val="0"/>
        <w:rPr>
          <w:b/>
        </w:rPr>
      </w:pPr>
      <w:r w:rsidRPr="00C94939">
        <w:rPr>
          <w:b/>
        </w:rPr>
        <w:t>Время, затрачиваемое на перевозку:</w:t>
      </w:r>
    </w:p>
    <w:p w:rsidR="00B77AE6" w:rsidRPr="00C94939" w:rsidRDefault="00B77AE6" w:rsidP="00B77AE6">
      <w:pPr>
        <w:tabs>
          <w:tab w:val="center" w:pos="4819"/>
          <w:tab w:val="right" w:pos="9638"/>
        </w:tabs>
      </w:pPr>
      <w:r w:rsidRPr="00C94939">
        <w:tab/>
        <w:t xml:space="preserve"> </w:t>
      </w:r>
      <w:r w:rsidRPr="00C94939">
        <w:rPr>
          <w:i/>
          <w:lang w:val="en-US"/>
        </w:rPr>
        <w:t>t</w:t>
      </w:r>
      <w:r w:rsidRPr="00C94939">
        <w:rPr>
          <w:i/>
        </w:rPr>
        <w:t xml:space="preserve"> = t</w:t>
      </w:r>
      <w:r w:rsidRPr="00C94939">
        <w:rPr>
          <w:i/>
          <w:vertAlign w:val="subscript"/>
        </w:rPr>
        <w:t>1</w:t>
      </w:r>
      <w:r w:rsidRPr="00C94939">
        <w:rPr>
          <w:i/>
        </w:rPr>
        <w:t xml:space="preserve"> + t</w:t>
      </w:r>
      <w:r w:rsidRPr="00C94939">
        <w:rPr>
          <w:i/>
          <w:vertAlign w:val="subscript"/>
        </w:rPr>
        <w:t>2</w:t>
      </w:r>
      <w:r w:rsidRPr="00C94939">
        <w:rPr>
          <w:i/>
        </w:rPr>
        <w:t xml:space="preserve"> + t</w:t>
      </w:r>
      <w:r w:rsidRPr="00C94939">
        <w:rPr>
          <w:i/>
          <w:vertAlign w:val="subscript"/>
        </w:rPr>
        <w:t>3</w:t>
      </w:r>
      <w:r w:rsidRPr="00C94939">
        <w:rPr>
          <w:i/>
        </w:rPr>
        <w:t xml:space="preserve"> + t</w:t>
      </w:r>
      <w:r w:rsidRPr="00C94939">
        <w:rPr>
          <w:i/>
          <w:vertAlign w:val="subscript"/>
        </w:rPr>
        <w:t>4</w:t>
      </w:r>
      <w:r w:rsidRPr="00C94939">
        <w:rPr>
          <w:i/>
        </w:rPr>
        <w:t xml:space="preserve"> + t</w:t>
      </w:r>
      <w:r w:rsidRPr="00C94939">
        <w:rPr>
          <w:i/>
          <w:vertAlign w:val="subscript"/>
        </w:rPr>
        <w:t>5</w:t>
      </w:r>
      <w:r w:rsidRPr="00C94939">
        <w:t>,</w:t>
      </w:r>
      <w:r w:rsidRPr="00C94939">
        <w:tab/>
        <w:t>(3.3)</w:t>
      </w:r>
    </w:p>
    <w:p w:rsidR="00B77AE6" w:rsidRPr="00C94939" w:rsidRDefault="00B77AE6" w:rsidP="00B77AE6">
      <w:pPr>
        <w:jc w:val="both"/>
      </w:pPr>
      <w:r w:rsidRPr="00C94939">
        <w:t xml:space="preserve">где </w:t>
      </w:r>
      <w:r w:rsidRPr="00C94939">
        <w:rPr>
          <w:i/>
          <w:lang w:val="en-US"/>
        </w:rPr>
        <w:t>t</w:t>
      </w:r>
      <w:r w:rsidRPr="00C94939">
        <w:rPr>
          <w:i/>
          <w:vertAlign w:val="subscript"/>
        </w:rPr>
        <w:t>1</w:t>
      </w:r>
      <w:r w:rsidRPr="00C94939">
        <w:rPr>
          <w:vertAlign w:val="subscript"/>
        </w:rPr>
        <w:t xml:space="preserve"> </w:t>
      </w:r>
      <w:r w:rsidRPr="00C94939">
        <w:t xml:space="preserve">– время транспортировки груза в аэропорт, ч; </w:t>
      </w:r>
      <w:r w:rsidRPr="00C94939">
        <w:rPr>
          <w:i/>
          <w:lang w:val="en-US"/>
        </w:rPr>
        <w:t>t</w:t>
      </w:r>
      <w:r w:rsidRPr="00C94939">
        <w:rPr>
          <w:i/>
          <w:vertAlign w:val="subscript"/>
        </w:rPr>
        <w:t>2</w:t>
      </w:r>
      <w:r w:rsidRPr="00C94939">
        <w:rPr>
          <w:vertAlign w:val="subscript"/>
        </w:rPr>
        <w:t xml:space="preserve"> </w:t>
      </w:r>
      <w:r w:rsidRPr="00C94939">
        <w:t xml:space="preserve">– время загрузки груза в аэропорту отправления, ч; </w:t>
      </w:r>
      <w:r w:rsidRPr="00C94939">
        <w:rPr>
          <w:i/>
          <w:lang w:val="en-US"/>
        </w:rPr>
        <w:t>t</w:t>
      </w:r>
      <w:r w:rsidRPr="00C94939">
        <w:rPr>
          <w:i/>
          <w:vertAlign w:val="subscript"/>
        </w:rPr>
        <w:t>3</w:t>
      </w:r>
      <w:r w:rsidRPr="00C94939">
        <w:rPr>
          <w:vertAlign w:val="subscript"/>
        </w:rPr>
        <w:t xml:space="preserve"> </w:t>
      </w:r>
      <w:r w:rsidRPr="00C94939">
        <w:t xml:space="preserve">– время полета, включая остановки в промежуточных аэропортах, ч; </w:t>
      </w:r>
      <w:r w:rsidRPr="00C94939">
        <w:rPr>
          <w:i/>
          <w:lang w:val="en-US"/>
        </w:rPr>
        <w:t>t</w:t>
      </w:r>
      <w:r w:rsidRPr="00C94939">
        <w:rPr>
          <w:i/>
          <w:vertAlign w:val="subscript"/>
        </w:rPr>
        <w:t>4</w:t>
      </w:r>
      <w:r w:rsidRPr="00C94939">
        <w:rPr>
          <w:vertAlign w:val="subscript"/>
        </w:rPr>
        <w:t xml:space="preserve"> </w:t>
      </w:r>
      <w:r w:rsidRPr="00C94939">
        <w:t xml:space="preserve">– время разгрузки груза в аэропорту назначения, ч; </w:t>
      </w:r>
      <w:r w:rsidRPr="00C94939">
        <w:rPr>
          <w:i/>
        </w:rPr>
        <w:t>t</w:t>
      </w:r>
      <w:r w:rsidRPr="00C94939">
        <w:rPr>
          <w:i/>
          <w:vertAlign w:val="subscript"/>
        </w:rPr>
        <w:t>5</w:t>
      </w:r>
      <w:r w:rsidRPr="00C94939">
        <w:rPr>
          <w:vertAlign w:val="subscript"/>
        </w:rPr>
        <w:t xml:space="preserve"> </w:t>
      </w:r>
      <w:r w:rsidRPr="00C94939">
        <w:t>– время транспортировки груза из аэропорта.</w:t>
      </w:r>
    </w:p>
    <w:p w:rsidR="00B77AE6" w:rsidRPr="00C94939" w:rsidRDefault="00B77AE6" w:rsidP="00B77AE6">
      <w:pPr>
        <w:tabs>
          <w:tab w:val="left" w:pos="567"/>
        </w:tabs>
        <w:jc w:val="both"/>
        <w:outlineLvl w:val="0"/>
        <w:rPr>
          <w:b/>
        </w:rPr>
      </w:pPr>
      <w:r w:rsidRPr="00C94939">
        <w:rPr>
          <w:b/>
        </w:rPr>
        <w:tab/>
        <w:t>Коэффициент коммерческой загрузки воздушного судна:</w:t>
      </w:r>
    </w:p>
    <w:p w:rsidR="00B77AE6" w:rsidRPr="00C94939" w:rsidRDefault="00B77AE6" w:rsidP="00B77AE6">
      <w:pPr>
        <w:tabs>
          <w:tab w:val="left" w:pos="567"/>
          <w:tab w:val="center" w:pos="4819"/>
          <w:tab w:val="right" w:pos="9638"/>
        </w:tabs>
      </w:pPr>
      <w:r w:rsidRPr="00C94939">
        <w:tab/>
      </w:r>
      <w:r w:rsidRPr="00C94939">
        <w:tab/>
      </w:r>
      <w:r w:rsidRPr="00C94939">
        <w:rPr>
          <w:position w:val="-30"/>
        </w:rPr>
        <w:object w:dxaOrig="1100" w:dyaOrig="720">
          <v:shape id="_x0000_i1027" type="#_x0000_t75" style="width:45.75pt;height:30.75pt" o:ole="">
            <v:imagedata r:id="rId26" o:title=""/>
          </v:shape>
          <o:OLEObject Type="Embed" ProgID="Equation.3" ShapeID="_x0000_i1027" DrawAspect="Content" ObjectID="_1578732449" r:id="rId27"/>
        </w:object>
      </w:r>
      <w:r w:rsidRPr="00C94939">
        <w:t>,</w:t>
      </w:r>
      <w:r w:rsidRPr="00C94939">
        <w:tab/>
        <w:t>(3.4)</w:t>
      </w:r>
    </w:p>
    <w:p w:rsidR="00B77AE6" w:rsidRPr="00C94939" w:rsidRDefault="00B77AE6" w:rsidP="00B77AE6">
      <w:pPr>
        <w:jc w:val="both"/>
      </w:pPr>
      <w:r w:rsidRPr="00C94939">
        <w:t xml:space="preserve">где </w:t>
      </w:r>
      <w:r w:rsidRPr="00C94939">
        <w:rPr>
          <w:i/>
          <w:lang w:val="en-US"/>
        </w:rPr>
        <w:t>q</w:t>
      </w:r>
      <w:r w:rsidRPr="00C94939">
        <w:rPr>
          <w:i/>
          <w:vertAlign w:val="subscript"/>
        </w:rPr>
        <w:t>гр</w:t>
      </w:r>
      <w:r w:rsidRPr="00C94939">
        <w:t xml:space="preserve"> – масса груза фактически принятого воздушным судном, т; </w:t>
      </w:r>
      <w:r w:rsidRPr="00C94939">
        <w:rPr>
          <w:i/>
          <w:lang w:val="en-US"/>
        </w:rPr>
        <w:t>q</w:t>
      </w:r>
      <w:r w:rsidRPr="00C94939">
        <w:rPr>
          <w:i/>
          <w:vertAlign w:val="subscript"/>
        </w:rPr>
        <w:t>пл</w:t>
      </w:r>
      <w:r w:rsidRPr="00C94939">
        <w:t xml:space="preserve"> – максимальная масса платной загрузки воздушного судна, т.</w:t>
      </w:r>
    </w:p>
    <w:p w:rsidR="00B77AE6" w:rsidRPr="00C94939" w:rsidRDefault="00B77AE6" w:rsidP="00B77AE6">
      <w:pPr>
        <w:ind w:firstLine="567"/>
        <w:jc w:val="both"/>
        <w:outlineLvl w:val="0"/>
        <w:rPr>
          <w:b/>
        </w:rPr>
      </w:pPr>
      <w:r w:rsidRPr="00C94939">
        <w:rPr>
          <w:b/>
        </w:rPr>
        <w:t>Коэффициент использования коммерческой грузоподъемности:</w:t>
      </w:r>
    </w:p>
    <w:p w:rsidR="00B77AE6" w:rsidRPr="00C94939" w:rsidRDefault="00B77AE6" w:rsidP="00B77AE6">
      <w:pPr>
        <w:tabs>
          <w:tab w:val="left" w:pos="567"/>
          <w:tab w:val="center" w:pos="4819"/>
          <w:tab w:val="right" w:pos="9638"/>
        </w:tabs>
      </w:pPr>
      <w:r w:rsidRPr="00C94939">
        <w:tab/>
      </w:r>
      <w:r w:rsidRPr="00C94939">
        <w:tab/>
      </w:r>
      <w:r w:rsidRPr="00C94939">
        <w:rPr>
          <w:position w:val="-30"/>
        </w:rPr>
        <w:object w:dxaOrig="1520" w:dyaOrig="720">
          <v:shape id="_x0000_i1028" type="#_x0000_t75" style="width:62.25pt;height:30.75pt" o:ole="">
            <v:imagedata r:id="rId28" o:title=""/>
          </v:shape>
          <o:OLEObject Type="Embed" ProgID="Equation.3" ShapeID="_x0000_i1028" DrawAspect="Content" ObjectID="_1578732450" r:id="rId29"/>
        </w:object>
      </w:r>
      <w:r w:rsidRPr="00C94939">
        <w:t>,</w:t>
      </w:r>
      <w:r w:rsidRPr="00C94939">
        <w:tab/>
        <w:t>(3.5)</w:t>
      </w:r>
    </w:p>
    <w:p w:rsidR="00B77AE6" w:rsidRPr="00C94939" w:rsidRDefault="00B77AE6" w:rsidP="00B77AE6">
      <w:pPr>
        <w:jc w:val="both"/>
      </w:pPr>
      <w:r w:rsidRPr="00C94939">
        <w:t xml:space="preserve">где </w:t>
      </w:r>
      <w:r w:rsidRPr="00C94939">
        <w:rPr>
          <w:i/>
          <w:lang w:val="en-US"/>
        </w:rPr>
        <w:t>q</w:t>
      </w:r>
      <w:r w:rsidRPr="00C94939">
        <w:rPr>
          <w:i/>
          <w:vertAlign w:val="subscript"/>
        </w:rPr>
        <w:t>гр</w:t>
      </w:r>
      <w:r w:rsidRPr="00C94939">
        <w:t xml:space="preserve"> – масса груза, перевезенного за рейс, т; </w:t>
      </w:r>
      <w:r w:rsidRPr="00C94939">
        <w:rPr>
          <w:i/>
          <w:lang w:val="en-US"/>
        </w:rPr>
        <w:t>l</w:t>
      </w:r>
      <w:r w:rsidRPr="00C94939">
        <w:rPr>
          <w:i/>
          <w:vertAlign w:val="subscript"/>
        </w:rPr>
        <w:t>р</w:t>
      </w:r>
      <w:r w:rsidRPr="00C94939">
        <w:rPr>
          <w:i/>
        </w:rPr>
        <w:t xml:space="preserve"> </w:t>
      </w:r>
      <w:r w:rsidRPr="00C94939">
        <w:t xml:space="preserve">– дальность рейса, км; </w:t>
      </w:r>
      <w:r w:rsidRPr="00C94939">
        <w:rPr>
          <w:i/>
          <w:lang w:val="en-US"/>
        </w:rPr>
        <w:t>q</w:t>
      </w:r>
      <w:r w:rsidRPr="00C94939">
        <w:rPr>
          <w:i/>
          <w:vertAlign w:val="subscript"/>
        </w:rPr>
        <w:t>пл</w:t>
      </w:r>
      <w:r w:rsidRPr="00C94939">
        <w:t xml:space="preserve"> – максимальная масса платной загрузки воздушного судна, т.; </w:t>
      </w:r>
      <w:r w:rsidRPr="00C94939">
        <w:rPr>
          <w:i/>
          <w:lang w:val="en-US"/>
        </w:rPr>
        <w:t>l</w:t>
      </w:r>
      <w:r w:rsidRPr="00C94939">
        <w:rPr>
          <w:i/>
        </w:rPr>
        <w:t xml:space="preserve"> </w:t>
      </w:r>
      <w:r w:rsidRPr="00C94939">
        <w:t>– дальность перевозки груза, км.</w:t>
      </w:r>
    </w:p>
    <w:p w:rsidR="00B77AE6" w:rsidRPr="00C94939" w:rsidRDefault="00B77AE6" w:rsidP="00B77AE6">
      <w:pPr>
        <w:ind w:firstLine="567"/>
        <w:jc w:val="both"/>
        <w:outlineLvl w:val="0"/>
        <w:rPr>
          <w:b/>
        </w:rPr>
      </w:pPr>
      <w:r w:rsidRPr="00C94939">
        <w:rPr>
          <w:b/>
        </w:rPr>
        <w:t>Коэффициент нагрузки по пробегу:</w:t>
      </w:r>
    </w:p>
    <w:p w:rsidR="00B77AE6" w:rsidRPr="00C94939" w:rsidRDefault="00B77AE6" w:rsidP="00B77AE6">
      <w:pPr>
        <w:tabs>
          <w:tab w:val="center" w:pos="4819"/>
          <w:tab w:val="right" w:pos="9638"/>
        </w:tabs>
      </w:pPr>
      <w:r w:rsidRPr="00C94939">
        <w:tab/>
      </w:r>
      <w:r w:rsidRPr="00C94939">
        <w:rPr>
          <w:position w:val="-32"/>
        </w:rPr>
        <w:object w:dxaOrig="1760" w:dyaOrig="760">
          <v:shape id="_x0000_i1029" type="#_x0000_t75" style="width:74.25pt;height:31.5pt" o:ole="" fillcolor="window">
            <v:imagedata r:id="rId30" o:title=""/>
          </v:shape>
          <o:OLEObject Type="Embed" ProgID="Equation.3" ShapeID="_x0000_i1029" DrawAspect="Content" ObjectID="_1578732451" r:id="rId31"/>
        </w:object>
      </w:r>
      <w:r w:rsidRPr="00C94939">
        <w:t>,</w:t>
      </w:r>
      <w:r w:rsidRPr="00C94939">
        <w:tab/>
        <w:t>(3.6)</w:t>
      </w:r>
    </w:p>
    <w:p w:rsidR="00B77AE6" w:rsidRPr="00C94939" w:rsidRDefault="00B77AE6" w:rsidP="00B77AE6">
      <w:pPr>
        <w:jc w:val="both"/>
      </w:pPr>
      <w:r w:rsidRPr="00C94939">
        <w:t xml:space="preserve">где </w:t>
      </w:r>
      <w:r w:rsidRPr="00C94939">
        <w:rPr>
          <w:i/>
          <w:lang w:val="en-US"/>
        </w:rPr>
        <w:t>q</w:t>
      </w:r>
      <w:r w:rsidRPr="00C94939">
        <w:rPr>
          <w:i/>
          <w:vertAlign w:val="subscript"/>
          <w:lang w:val="en-US"/>
        </w:rPr>
        <w:t>i</w:t>
      </w:r>
      <w:r w:rsidRPr="00C94939">
        <w:rPr>
          <w:i/>
          <w:lang w:val="en-US"/>
        </w:rPr>
        <w:t>l</w:t>
      </w:r>
      <w:r w:rsidRPr="00C94939">
        <w:rPr>
          <w:i/>
          <w:vertAlign w:val="subscript"/>
          <w:lang w:val="en-US"/>
        </w:rPr>
        <w:t>i</w:t>
      </w:r>
      <w:r w:rsidRPr="00C94939">
        <w:t xml:space="preserve"> – грузооборот, т</w:t>
      </w:r>
      <w:r w:rsidRPr="00C94939">
        <w:sym w:font="Symbol" w:char="F0D7"/>
      </w:r>
      <w:r w:rsidRPr="00C94939">
        <w:t xml:space="preserve">км; </w:t>
      </w:r>
      <w:r w:rsidRPr="00C94939">
        <w:rPr>
          <w:i/>
          <w:lang w:val="en-US"/>
        </w:rPr>
        <w:t>q</w:t>
      </w:r>
      <w:r w:rsidRPr="00C94939">
        <w:rPr>
          <w:i/>
          <w:vertAlign w:val="subscript"/>
        </w:rPr>
        <w:t>пл</w:t>
      </w:r>
      <w:r w:rsidRPr="00C94939">
        <w:t xml:space="preserve"> – максимальная масса платной загрузки воздушного судна, т.; </w:t>
      </w:r>
      <w:r w:rsidRPr="00C94939">
        <w:rPr>
          <w:i/>
        </w:rPr>
        <w:t>l</w:t>
      </w:r>
      <w:r w:rsidRPr="00C94939">
        <w:rPr>
          <w:i/>
          <w:vertAlign w:val="subscript"/>
        </w:rPr>
        <w:t>гр</w:t>
      </w:r>
      <w:r w:rsidRPr="00C94939">
        <w:t xml:space="preserve"> – груженый пробег судна, км.</w:t>
      </w:r>
    </w:p>
    <w:p w:rsidR="00B77AE6" w:rsidRPr="00C94939" w:rsidRDefault="00B77AE6" w:rsidP="00B77AE6">
      <w:pPr>
        <w:tabs>
          <w:tab w:val="center" w:pos="4819"/>
          <w:tab w:val="right" w:pos="9638"/>
        </w:tabs>
        <w:ind w:firstLine="567"/>
        <w:outlineLvl w:val="0"/>
        <w:rPr>
          <w:b/>
        </w:rPr>
      </w:pPr>
      <w:r w:rsidRPr="00C94939">
        <w:rPr>
          <w:b/>
        </w:rPr>
        <w:t>Средняя дальность перевозки 1 т груза:</w:t>
      </w:r>
    </w:p>
    <w:p w:rsidR="00B77AE6" w:rsidRPr="00C94939" w:rsidRDefault="00B77AE6" w:rsidP="00B77AE6">
      <w:pPr>
        <w:tabs>
          <w:tab w:val="center" w:pos="4819"/>
          <w:tab w:val="right" w:pos="9638"/>
        </w:tabs>
      </w:pPr>
      <w:r w:rsidRPr="00C94939">
        <w:tab/>
      </w:r>
      <w:r w:rsidRPr="00C94939">
        <w:rPr>
          <w:position w:val="-60"/>
        </w:rPr>
        <w:object w:dxaOrig="1200" w:dyaOrig="1320">
          <v:shape id="_x0000_i1030" type="#_x0000_t75" style="width:49.5pt;height:55.5pt" o:ole="">
            <v:imagedata r:id="rId32" o:title=""/>
          </v:shape>
          <o:OLEObject Type="Embed" ProgID="Equation.3" ShapeID="_x0000_i1030" DrawAspect="Content" ObjectID="_1578732452" r:id="rId33"/>
        </w:object>
      </w:r>
      <w:r w:rsidRPr="00C94939">
        <w:t>,</w:t>
      </w:r>
      <w:r w:rsidRPr="00C94939">
        <w:tab/>
        <w:t>(3.7)</w:t>
      </w:r>
    </w:p>
    <w:p w:rsidR="00B77AE6" w:rsidRPr="00C94939" w:rsidRDefault="00B77AE6" w:rsidP="00B77AE6">
      <w:pPr>
        <w:jc w:val="both"/>
      </w:pPr>
      <w:r w:rsidRPr="00C94939">
        <w:t xml:space="preserve">где </w:t>
      </w:r>
      <w:r w:rsidRPr="00C94939">
        <w:rPr>
          <w:i/>
          <w:lang w:val="en-US"/>
        </w:rPr>
        <w:t>q</w:t>
      </w:r>
      <w:r w:rsidRPr="00C94939">
        <w:rPr>
          <w:i/>
          <w:vertAlign w:val="subscript"/>
          <w:lang w:val="en-US"/>
        </w:rPr>
        <w:t>i</w:t>
      </w:r>
      <w:r w:rsidRPr="00C94939">
        <w:rPr>
          <w:i/>
          <w:lang w:val="en-US"/>
        </w:rPr>
        <w:t>l</w:t>
      </w:r>
      <w:r w:rsidRPr="00C94939">
        <w:rPr>
          <w:i/>
          <w:vertAlign w:val="subscript"/>
          <w:lang w:val="en-US"/>
        </w:rPr>
        <w:t>i</w:t>
      </w:r>
      <w:r w:rsidRPr="00C94939">
        <w:t xml:space="preserve"> – </w:t>
      </w:r>
      <w:r w:rsidRPr="00C94939">
        <w:rPr>
          <w:lang w:val="en-US"/>
        </w:rPr>
        <w:t>i</w:t>
      </w:r>
      <w:r w:rsidRPr="00C94939">
        <w:t>-й грузооборот, т</w:t>
      </w:r>
      <w:r w:rsidRPr="00C94939">
        <w:sym w:font="Symbol" w:char="F0D7"/>
      </w:r>
      <w:r w:rsidRPr="00C94939">
        <w:t xml:space="preserve">км; </w:t>
      </w:r>
      <w:r w:rsidRPr="00C94939">
        <w:rPr>
          <w:i/>
          <w:lang w:val="en-US"/>
        </w:rPr>
        <w:t>q</w:t>
      </w:r>
      <w:r w:rsidRPr="00C94939">
        <w:rPr>
          <w:i/>
          <w:vertAlign w:val="subscript"/>
        </w:rPr>
        <w:t>i</w:t>
      </w:r>
      <w:r w:rsidRPr="00C94939">
        <w:t xml:space="preserve"> – i-й грузовой поток, т.</w:t>
      </w:r>
    </w:p>
    <w:p w:rsidR="00B77AE6" w:rsidRPr="00C94939" w:rsidRDefault="00B77AE6" w:rsidP="00B77AE6">
      <w:pPr>
        <w:ind w:firstLine="567"/>
        <w:jc w:val="both"/>
        <w:outlineLvl w:val="0"/>
        <w:rPr>
          <w:b/>
        </w:rPr>
      </w:pPr>
      <w:r w:rsidRPr="00C94939">
        <w:rPr>
          <w:b/>
        </w:rPr>
        <w:t>Удельная грузовместимость воздушного судна:</w:t>
      </w:r>
    </w:p>
    <w:p w:rsidR="00B77AE6" w:rsidRPr="00C94939" w:rsidRDefault="00B77AE6" w:rsidP="00B77AE6">
      <w:pPr>
        <w:tabs>
          <w:tab w:val="center" w:pos="4819"/>
          <w:tab w:val="right" w:pos="9638"/>
        </w:tabs>
        <w:jc w:val="both"/>
      </w:pPr>
      <w:r w:rsidRPr="00C94939">
        <w:tab/>
      </w:r>
      <w:r w:rsidRPr="00C94939">
        <w:rPr>
          <w:position w:val="-30"/>
        </w:rPr>
        <w:object w:dxaOrig="920" w:dyaOrig="700">
          <v:shape id="_x0000_i1031" type="#_x0000_t75" style="width:37.5pt;height:30.75pt" o:ole="" fillcolor="window">
            <v:imagedata r:id="rId34" o:title=""/>
          </v:shape>
          <o:OLEObject Type="Embed" ProgID="Equation.3" ShapeID="_x0000_i1031" DrawAspect="Content" ObjectID="_1578732453" r:id="rId35"/>
        </w:object>
      </w:r>
      <w:r w:rsidRPr="00C94939">
        <w:t>,</w:t>
      </w:r>
      <w:r w:rsidRPr="00C94939">
        <w:tab/>
        <w:t>(3.8)</w:t>
      </w:r>
      <w:r w:rsidRPr="00C94939">
        <w:br w:type="textWrapping" w:clear="all"/>
        <w:t xml:space="preserve">где </w:t>
      </w:r>
      <w:r w:rsidRPr="00C94939">
        <w:rPr>
          <w:i/>
        </w:rPr>
        <w:t>V</w:t>
      </w:r>
      <w:r w:rsidRPr="00C94939">
        <w:rPr>
          <w:i/>
          <w:vertAlign w:val="subscript"/>
        </w:rPr>
        <w:t>c</w:t>
      </w:r>
      <w:r w:rsidRPr="00C94939">
        <w:t xml:space="preserve">  – грузовместимость воздушного судна, м</w:t>
      </w:r>
      <w:r w:rsidRPr="00C94939">
        <w:rPr>
          <w:vertAlign w:val="superscript"/>
        </w:rPr>
        <w:t>3</w:t>
      </w:r>
      <w:r w:rsidRPr="00C94939">
        <w:t xml:space="preserve">; </w:t>
      </w:r>
      <w:r w:rsidRPr="00C94939">
        <w:rPr>
          <w:i/>
          <w:lang w:val="en-US"/>
        </w:rPr>
        <w:t>q</w:t>
      </w:r>
      <w:r w:rsidRPr="00C94939">
        <w:rPr>
          <w:i/>
          <w:vertAlign w:val="subscript"/>
        </w:rPr>
        <w:t>пл</w:t>
      </w:r>
      <w:r w:rsidRPr="00C94939">
        <w:t xml:space="preserve"> – максимальная масса платной загрузки воздушного судна, т.</w:t>
      </w:r>
    </w:p>
    <w:p w:rsidR="00B77AE6" w:rsidRPr="00C94939" w:rsidRDefault="00B77AE6" w:rsidP="00B77AE6">
      <w:pPr>
        <w:ind w:firstLine="567"/>
        <w:jc w:val="both"/>
        <w:outlineLvl w:val="0"/>
        <w:rPr>
          <w:b/>
        </w:rPr>
      </w:pPr>
      <w:r w:rsidRPr="00C94939">
        <w:rPr>
          <w:b/>
        </w:rPr>
        <w:t>Рейсовая скорость воздушного судна:</w:t>
      </w:r>
    </w:p>
    <w:p w:rsidR="00B77AE6" w:rsidRPr="00C94939" w:rsidRDefault="00B77AE6" w:rsidP="00B77AE6">
      <w:pPr>
        <w:tabs>
          <w:tab w:val="center" w:pos="4819"/>
          <w:tab w:val="right" w:pos="9638"/>
        </w:tabs>
      </w:pPr>
      <w:r w:rsidRPr="00C94939">
        <w:lastRenderedPageBreak/>
        <w:tab/>
      </w:r>
      <w:r w:rsidRPr="00C94939">
        <w:rPr>
          <w:position w:val="-24"/>
        </w:rPr>
        <w:object w:dxaOrig="660" w:dyaOrig="620">
          <v:shape id="_x0000_i1032" type="#_x0000_t75" style="width:27pt;height:27pt" o:ole="" fillcolor="window">
            <v:imagedata r:id="rId36" o:title=""/>
          </v:shape>
          <o:OLEObject Type="Embed" ProgID="Equation.3" ShapeID="_x0000_i1032" DrawAspect="Content" ObjectID="_1578732454" r:id="rId37"/>
        </w:object>
      </w:r>
      <w:r w:rsidRPr="00C94939">
        <w:t>,</w:t>
      </w:r>
      <w:r w:rsidRPr="00C94939">
        <w:tab/>
        <w:t>(3.9)</w:t>
      </w:r>
      <w:r w:rsidRPr="00C94939">
        <w:br w:type="textWrapping" w:clear="all"/>
        <w:t xml:space="preserve">где </w:t>
      </w:r>
      <w:r w:rsidRPr="00C94939">
        <w:rPr>
          <w:i/>
          <w:lang w:val="en-US"/>
        </w:rPr>
        <w:t>l</w:t>
      </w:r>
      <w:r w:rsidRPr="00C94939">
        <w:t xml:space="preserve"> – дальность полета, км; </w:t>
      </w:r>
      <w:r w:rsidRPr="00C94939">
        <w:rPr>
          <w:i/>
          <w:lang w:val="en-US"/>
        </w:rPr>
        <w:t>t</w:t>
      </w:r>
      <w:r w:rsidRPr="00C94939">
        <w:t xml:space="preserve"> – летное время (без учета времени посадок в пути), ч.</w:t>
      </w:r>
    </w:p>
    <w:p w:rsidR="00277081" w:rsidRPr="00C94939" w:rsidRDefault="00277081" w:rsidP="003277C6">
      <w:pPr>
        <w:ind w:firstLine="709"/>
        <w:rPr>
          <w:b/>
        </w:rPr>
      </w:pPr>
    </w:p>
    <w:p w:rsidR="00277081" w:rsidRPr="00C94939" w:rsidRDefault="00F96771" w:rsidP="00B77AE6">
      <w:pPr>
        <w:ind w:firstLine="567"/>
        <w:rPr>
          <w:b/>
        </w:rPr>
      </w:pPr>
      <w:r w:rsidRPr="00C94939">
        <w:rPr>
          <w:b/>
        </w:rPr>
        <w:t>3</w:t>
      </w:r>
      <w:r w:rsidR="00277081" w:rsidRPr="00C94939">
        <w:rPr>
          <w:b/>
        </w:rPr>
        <w:t>.2 Задачи</w:t>
      </w:r>
    </w:p>
    <w:p w:rsidR="00277081" w:rsidRPr="00C94939" w:rsidRDefault="00277081" w:rsidP="00B77AE6">
      <w:pPr>
        <w:ind w:firstLine="567"/>
        <w:jc w:val="both"/>
      </w:pPr>
    </w:p>
    <w:p w:rsidR="00B77AE6" w:rsidRPr="00C94939" w:rsidRDefault="00277081" w:rsidP="00B77AE6">
      <w:pPr>
        <w:ind w:firstLine="567"/>
        <w:jc w:val="both"/>
      </w:pPr>
      <w:r w:rsidRPr="00C94939">
        <w:rPr>
          <w:i/>
        </w:rPr>
        <w:t xml:space="preserve">Задача </w:t>
      </w:r>
      <w:r w:rsidR="00F96771" w:rsidRPr="00C94939">
        <w:rPr>
          <w:i/>
        </w:rPr>
        <w:t>3</w:t>
      </w:r>
      <w:r w:rsidR="00B77AE6" w:rsidRPr="00C94939">
        <w:rPr>
          <w:i/>
        </w:rPr>
        <w:t xml:space="preserve">.1. </w:t>
      </w:r>
      <w:r w:rsidR="00B77AE6" w:rsidRPr="00C94939">
        <w:t>Груз предъявлен к авиаперевозке. Линейные размеры груза: длина 2 м, ширина 1,5 м, высота 1 м. Вес – 115 кг. Ставка компании Finnair на перевозку груза весом от 100 до 1000 кг из Шанхая в Ригу – 3 доллара США за килограмм.</w:t>
      </w:r>
    </w:p>
    <w:p w:rsidR="00B77AE6" w:rsidRPr="00C94939" w:rsidRDefault="00B77AE6" w:rsidP="00B77AE6">
      <w:pPr>
        <w:ind w:firstLine="567"/>
        <w:jc w:val="both"/>
      </w:pPr>
      <w:r w:rsidRPr="00C94939">
        <w:t>Рассчитать стоимость перевозки.</w:t>
      </w:r>
    </w:p>
    <w:p w:rsidR="00B77AE6" w:rsidRPr="00C94939" w:rsidRDefault="00B77AE6" w:rsidP="00B77AE6">
      <w:pPr>
        <w:ind w:firstLine="567"/>
        <w:jc w:val="both"/>
        <w:rPr>
          <w:i/>
        </w:rPr>
      </w:pPr>
    </w:p>
    <w:p w:rsidR="00B77AE6" w:rsidRPr="00C94939" w:rsidRDefault="00B77AE6" w:rsidP="00B77AE6">
      <w:pPr>
        <w:ind w:firstLine="567"/>
        <w:jc w:val="both"/>
      </w:pPr>
      <w:r w:rsidRPr="00C94939">
        <w:rPr>
          <w:i/>
        </w:rPr>
        <w:t xml:space="preserve">Задача 3.2. </w:t>
      </w:r>
      <w:r w:rsidRPr="00C94939">
        <w:t>Необходимо перевезти груз по маршруту Пекин – Москва</w:t>
      </w:r>
      <w:r w:rsidRPr="00C94939">
        <w:rPr>
          <w:lang w:eastAsia="en-US"/>
        </w:rPr>
        <w:t xml:space="preserve">, </w:t>
      </w:r>
      <w:r w:rsidRPr="00C94939">
        <w:t xml:space="preserve">габариты груза – 200 х 100 х </w:t>
      </w:r>
      <w:smartTag w:uri="urn:schemas-microsoft-com:office:smarttags" w:element="metricconverter">
        <w:smartTagPr>
          <w:attr w:name="ProductID" w:val="100 см"/>
        </w:smartTagPr>
        <w:r w:rsidRPr="00C94939">
          <w:t>100 см</w:t>
        </w:r>
      </w:smartTag>
      <w:r w:rsidRPr="00C94939">
        <w:t>, фактический вес – 295 кг. Тарифы на авиаперевозку грузов по маршруту Пекин – Москва авиакомпании «Л» представлены в табл. 1. Сбор за безопасность – 0,31 долл. за кг., топливный сбор – 0,97 долл. за кг.</w:t>
      </w:r>
    </w:p>
    <w:p w:rsidR="00B77AE6" w:rsidRPr="00C94939" w:rsidRDefault="00B77AE6" w:rsidP="00B77AE6">
      <w:pPr>
        <w:ind w:firstLine="567"/>
        <w:jc w:val="both"/>
      </w:pPr>
    </w:p>
    <w:p w:rsidR="00B77AE6" w:rsidRPr="00C94939" w:rsidRDefault="00B77AE6" w:rsidP="00B77AE6">
      <w:pPr>
        <w:jc w:val="right"/>
      </w:pPr>
      <w:r w:rsidRPr="00C94939">
        <w:t xml:space="preserve">Таблица 3.1 </w:t>
      </w:r>
    </w:p>
    <w:p w:rsidR="00B77AE6" w:rsidRPr="00C94939" w:rsidRDefault="00B77AE6" w:rsidP="00B77AE6">
      <w:pPr>
        <w:jc w:val="center"/>
      </w:pPr>
      <w:r w:rsidRPr="00C94939">
        <w:t>Тарифы на авиаперевозку груза по маршруту Гонконг – Минск авиакомпании «К», долл.</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B77AE6" w:rsidRPr="00C94939" w:rsidTr="00A021A5">
        <w:trPr>
          <w:trHeight w:val="60"/>
        </w:trPr>
        <w:tc>
          <w:tcPr>
            <w:tcW w:w="1701" w:type="dxa"/>
            <w:vAlign w:val="center"/>
          </w:tcPr>
          <w:p w:rsidR="00B77AE6" w:rsidRPr="00C94939" w:rsidRDefault="00B77AE6" w:rsidP="00A021A5">
            <w:pPr>
              <w:jc w:val="center"/>
            </w:pPr>
            <w:r w:rsidRPr="00C94939">
              <w:t>Весовая категория</w:t>
            </w:r>
          </w:p>
        </w:tc>
        <w:tc>
          <w:tcPr>
            <w:tcW w:w="1134" w:type="dxa"/>
            <w:vAlign w:val="center"/>
          </w:tcPr>
          <w:p w:rsidR="00B77AE6" w:rsidRPr="00C94939" w:rsidRDefault="00B77AE6" w:rsidP="00A021A5">
            <w:pPr>
              <w:jc w:val="center"/>
            </w:pPr>
            <w:r w:rsidRPr="00C94939">
              <w:t>М</w:t>
            </w:r>
          </w:p>
        </w:tc>
        <w:tc>
          <w:tcPr>
            <w:tcW w:w="1134" w:type="dxa"/>
            <w:vAlign w:val="center"/>
          </w:tcPr>
          <w:p w:rsidR="00B77AE6" w:rsidRPr="00C94939" w:rsidRDefault="00B77AE6" w:rsidP="00A021A5">
            <w:pPr>
              <w:jc w:val="center"/>
            </w:pPr>
            <w:r w:rsidRPr="00C94939">
              <w:t xml:space="preserve">до </w:t>
            </w:r>
            <w:smartTag w:uri="urn:schemas-microsoft-com:office:smarttags" w:element="metricconverter">
              <w:smartTagPr>
                <w:attr w:name="ProductID" w:val="45 кг"/>
              </w:smartTagPr>
              <w:r w:rsidRPr="00C94939">
                <w:t>45 кг</w:t>
              </w:r>
            </w:smartTag>
            <w:r w:rsidRPr="00C94939">
              <w:t xml:space="preserve"> (</w:t>
            </w:r>
            <w:r w:rsidRPr="00C94939">
              <w:rPr>
                <w:lang w:val="en-US"/>
              </w:rPr>
              <w:t>N</w:t>
            </w:r>
            <w:r w:rsidRPr="00C94939">
              <w:t>)</w:t>
            </w:r>
          </w:p>
        </w:tc>
        <w:tc>
          <w:tcPr>
            <w:tcW w:w="1134" w:type="dxa"/>
            <w:vAlign w:val="center"/>
          </w:tcPr>
          <w:p w:rsidR="00B77AE6" w:rsidRPr="00C94939" w:rsidRDefault="00B77AE6" w:rsidP="00A021A5">
            <w:pPr>
              <w:jc w:val="center"/>
            </w:pPr>
            <w:r w:rsidRPr="00C94939">
              <w:t xml:space="preserve">от 46 до </w:t>
            </w:r>
            <w:smartTag w:uri="urn:schemas-microsoft-com:office:smarttags" w:element="metricconverter">
              <w:smartTagPr>
                <w:attr w:name="ProductID" w:val="100 кг"/>
              </w:smartTagPr>
              <w:r w:rsidRPr="00C94939">
                <w:t>100 кг</w:t>
              </w:r>
            </w:smartTag>
          </w:p>
        </w:tc>
        <w:tc>
          <w:tcPr>
            <w:tcW w:w="1134" w:type="dxa"/>
            <w:vAlign w:val="center"/>
          </w:tcPr>
          <w:p w:rsidR="00B77AE6" w:rsidRPr="00C94939" w:rsidRDefault="00B77AE6" w:rsidP="00A021A5">
            <w:pPr>
              <w:jc w:val="center"/>
            </w:pPr>
            <w:r w:rsidRPr="00C94939">
              <w:t xml:space="preserve">от 101 до </w:t>
            </w:r>
            <w:smartTag w:uri="urn:schemas-microsoft-com:office:smarttags" w:element="metricconverter">
              <w:smartTagPr>
                <w:attr w:name="ProductID" w:val="300 кг"/>
              </w:smartTagPr>
              <w:r w:rsidRPr="00C94939">
                <w:t>300 кг</w:t>
              </w:r>
            </w:smartTag>
          </w:p>
        </w:tc>
        <w:tc>
          <w:tcPr>
            <w:tcW w:w="1134" w:type="dxa"/>
            <w:vAlign w:val="center"/>
          </w:tcPr>
          <w:p w:rsidR="00B77AE6" w:rsidRPr="00C94939" w:rsidRDefault="00B77AE6" w:rsidP="00A021A5">
            <w:pPr>
              <w:ind w:left="-31"/>
              <w:jc w:val="center"/>
            </w:pPr>
            <w:r w:rsidRPr="00C94939">
              <w:t xml:space="preserve">от 301 до </w:t>
            </w:r>
            <w:smartTag w:uri="urn:schemas-microsoft-com:office:smarttags" w:element="metricconverter">
              <w:smartTagPr>
                <w:attr w:name="ProductID" w:val="500 кг"/>
              </w:smartTagPr>
              <w:r w:rsidRPr="00C94939">
                <w:t>500 кг</w:t>
              </w:r>
            </w:smartTag>
          </w:p>
        </w:tc>
        <w:tc>
          <w:tcPr>
            <w:tcW w:w="1134" w:type="dxa"/>
            <w:vAlign w:val="center"/>
          </w:tcPr>
          <w:p w:rsidR="00B77AE6" w:rsidRPr="00C94939" w:rsidRDefault="00B77AE6" w:rsidP="00A021A5">
            <w:pPr>
              <w:jc w:val="center"/>
            </w:pPr>
            <w:r w:rsidRPr="00C94939">
              <w:t xml:space="preserve">от 501 до </w:t>
            </w:r>
            <w:smartTag w:uri="urn:schemas-microsoft-com:office:smarttags" w:element="metricconverter">
              <w:smartTagPr>
                <w:attr w:name="ProductID" w:val="1 000 кг"/>
              </w:smartTagPr>
              <w:r w:rsidRPr="00C94939">
                <w:t>1 000 кг</w:t>
              </w:r>
            </w:smartTag>
          </w:p>
        </w:tc>
        <w:tc>
          <w:tcPr>
            <w:tcW w:w="1134" w:type="dxa"/>
            <w:vAlign w:val="center"/>
          </w:tcPr>
          <w:p w:rsidR="00B77AE6" w:rsidRPr="00C94939" w:rsidRDefault="00B77AE6" w:rsidP="00A021A5">
            <w:pPr>
              <w:jc w:val="center"/>
            </w:pPr>
            <w:r w:rsidRPr="00C94939">
              <w:t>свыше</w:t>
            </w:r>
          </w:p>
          <w:p w:rsidR="00B77AE6" w:rsidRPr="00C94939" w:rsidRDefault="00B77AE6" w:rsidP="00A021A5">
            <w:pPr>
              <w:jc w:val="center"/>
            </w:pPr>
            <w:smartTag w:uri="urn:schemas-microsoft-com:office:smarttags" w:element="metricconverter">
              <w:smartTagPr>
                <w:attr w:name="ProductID" w:val="1 001 кг"/>
              </w:smartTagPr>
              <w:r w:rsidRPr="00C94939">
                <w:t>1 001 кг</w:t>
              </w:r>
            </w:smartTag>
          </w:p>
        </w:tc>
      </w:tr>
      <w:tr w:rsidR="00B77AE6" w:rsidRPr="00C94939" w:rsidTr="00A021A5">
        <w:trPr>
          <w:trHeight w:val="60"/>
        </w:trPr>
        <w:tc>
          <w:tcPr>
            <w:tcW w:w="1701" w:type="dxa"/>
          </w:tcPr>
          <w:p w:rsidR="00B77AE6" w:rsidRPr="00C94939" w:rsidRDefault="00B77AE6" w:rsidP="00A021A5">
            <w:pPr>
              <w:rPr>
                <w:lang w:val="en-US"/>
              </w:rPr>
            </w:pPr>
            <w:r w:rsidRPr="00C94939">
              <w:t>Стоимость</w:t>
            </w:r>
          </w:p>
        </w:tc>
        <w:tc>
          <w:tcPr>
            <w:tcW w:w="1134" w:type="dxa"/>
            <w:vAlign w:val="center"/>
          </w:tcPr>
          <w:p w:rsidR="00B77AE6" w:rsidRPr="00C94939" w:rsidRDefault="00B77AE6" w:rsidP="00A021A5">
            <w:pPr>
              <w:jc w:val="center"/>
            </w:pPr>
            <w:r w:rsidRPr="00C94939">
              <w:t>115,0</w:t>
            </w:r>
          </w:p>
        </w:tc>
        <w:tc>
          <w:tcPr>
            <w:tcW w:w="1134" w:type="dxa"/>
            <w:vAlign w:val="center"/>
          </w:tcPr>
          <w:p w:rsidR="00B77AE6" w:rsidRPr="00C94939" w:rsidRDefault="00B77AE6" w:rsidP="00A021A5">
            <w:pPr>
              <w:jc w:val="center"/>
            </w:pPr>
            <w:r w:rsidRPr="00C94939">
              <w:t>21,0</w:t>
            </w:r>
          </w:p>
        </w:tc>
        <w:tc>
          <w:tcPr>
            <w:tcW w:w="1134" w:type="dxa"/>
            <w:vAlign w:val="center"/>
          </w:tcPr>
          <w:p w:rsidR="00B77AE6" w:rsidRPr="00C94939" w:rsidRDefault="00B77AE6" w:rsidP="00A021A5">
            <w:pPr>
              <w:jc w:val="center"/>
            </w:pPr>
            <w:r w:rsidRPr="00C94939">
              <w:t>19,2</w:t>
            </w:r>
          </w:p>
        </w:tc>
        <w:tc>
          <w:tcPr>
            <w:tcW w:w="1134" w:type="dxa"/>
            <w:vAlign w:val="center"/>
          </w:tcPr>
          <w:p w:rsidR="00B77AE6" w:rsidRPr="00C94939" w:rsidRDefault="00B77AE6" w:rsidP="00A021A5">
            <w:pPr>
              <w:jc w:val="center"/>
            </w:pPr>
            <w:r w:rsidRPr="00C94939">
              <w:t>16,1</w:t>
            </w:r>
          </w:p>
        </w:tc>
        <w:tc>
          <w:tcPr>
            <w:tcW w:w="1134" w:type="dxa"/>
            <w:vAlign w:val="center"/>
          </w:tcPr>
          <w:p w:rsidR="00B77AE6" w:rsidRPr="00C94939" w:rsidRDefault="00B77AE6" w:rsidP="00A021A5">
            <w:pPr>
              <w:jc w:val="center"/>
            </w:pPr>
            <w:r w:rsidRPr="00C94939">
              <w:t>15,6</w:t>
            </w:r>
          </w:p>
        </w:tc>
        <w:tc>
          <w:tcPr>
            <w:tcW w:w="1134" w:type="dxa"/>
            <w:vAlign w:val="center"/>
          </w:tcPr>
          <w:p w:rsidR="00B77AE6" w:rsidRPr="00C94939" w:rsidRDefault="00B77AE6" w:rsidP="00A021A5">
            <w:pPr>
              <w:jc w:val="center"/>
            </w:pPr>
            <w:r w:rsidRPr="00C94939">
              <w:t>15,1</w:t>
            </w:r>
          </w:p>
        </w:tc>
        <w:tc>
          <w:tcPr>
            <w:tcW w:w="1134" w:type="dxa"/>
            <w:vAlign w:val="center"/>
          </w:tcPr>
          <w:p w:rsidR="00B77AE6" w:rsidRPr="00C94939" w:rsidRDefault="00B77AE6" w:rsidP="00A021A5">
            <w:pPr>
              <w:jc w:val="center"/>
            </w:pPr>
            <w:r w:rsidRPr="00C94939">
              <w:t>14,8</w:t>
            </w:r>
          </w:p>
        </w:tc>
      </w:tr>
    </w:tbl>
    <w:p w:rsidR="00B77AE6" w:rsidRPr="00C94939" w:rsidRDefault="00B77AE6" w:rsidP="00B77AE6">
      <w:pPr>
        <w:ind w:firstLine="567"/>
      </w:pPr>
    </w:p>
    <w:p w:rsidR="00B77AE6" w:rsidRPr="00C94939" w:rsidRDefault="00B77AE6" w:rsidP="00B77AE6">
      <w:pPr>
        <w:ind w:firstLine="567"/>
        <w:jc w:val="both"/>
      </w:pPr>
      <w:r w:rsidRPr="00C94939">
        <w:t>Рассчитайте стоимость авиаперевозки.</w:t>
      </w:r>
    </w:p>
    <w:p w:rsidR="00B77AE6" w:rsidRPr="00C94939" w:rsidRDefault="00B77AE6" w:rsidP="00B77AE6">
      <w:pPr>
        <w:ind w:firstLine="567"/>
        <w:jc w:val="both"/>
      </w:pPr>
    </w:p>
    <w:p w:rsidR="00B77AE6" w:rsidRPr="00C94939" w:rsidRDefault="00B77AE6" w:rsidP="00B77AE6">
      <w:pPr>
        <w:ind w:firstLine="567"/>
        <w:jc w:val="both"/>
      </w:pPr>
      <w:r w:rsidRPr="00C94939">
        <w:rPr>
          <w:i/>
        </w:rPr>
        <w:t xml:space="preserve">Задача 3.3. </w:t>
      </w:r>
      <w:r w:rsidRPr="00C94939">
        <w:t xml:space="preserve">Необходимо перевезти груз по маршруту Берлин – Москва. Габариты груза – 200 х 150 х </w:t>
      </w:r>
      <w:smartTag w:uri="urn:schemas-microsoft-com:office:smarttags" w:element="metricconverter">
        <w:smartTagPr>
          <w:attr w:name="ProductID" w:val="150 см"/>
        </w:smartTagPr>
        <w:r w:rsidRPr="00C94939">
          <w:t>150 см</w:t>
        </w:r>
      </w:smartTag>
      <w:r w:rsidRPr="00C94939">
        <w:t xml:space="preserve">, вес – </w:t>
      </w:r>
      <w:smartTag w:uri="urn:schemas-microsoft-com:office:smarttags" w:element="metricconverter">
        <w:smartTagPr>
          <w:attr w:name="ProductID" w:val="315 кг"/>
        </w:smartTagPr>
        <w:r w:rsidRPr="00C94939">
          <w:t>315 кг</w:t>
        </w:r>
      </w:smartTag>
      <w:r w:rsidRPr="00C94939">
        <w:t>. Надбавка за перевозку опасного груза – 150%. Тарифы на авиаперевозку по маршруту Берлин – Москва указаны в таблице 2. Сбор за безопасность – 0,36 долл. за кг., топливный сбор – 0,94 долл. за кг.</w:t>
      </w:r>
    </w:p>
    <w:p w:rsidR="00B77AE6" w:rsidRPr="00C94939" w:rsidRDefault="00B77AE6" w:rsidP="00B77AE6"/>
    <w:p w:rsidR="00B77AE6" w:rsidRPr="00C94939" w:rsidRDefault="00B77AE6" w:rsidP="00B77AE6">
      <w:pPr>
        <w:jc w:val="right"/>
      </w:pPr>
      <w:r w:rsidRPr="00C94939">
        <w:t>Таблица 3.2</w:t>
      </w:r>
    </w:p>
    <w:p w:rsidR="00B77AE6" w:rsidRPr="00C94939" w:rsidRDefault="00B77AE6" w:rsidP="00B77AE6">
      <w:pPr>
        <w:jc w:val="center"/>
      </w:pPr>
      <w:r w:rsidRPr="00C94939">
        <w:t>Тарифы на авиаперевозку груза по маршруту Берлин – Москва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B77AE6" w:rsidRPr="00C94939" w:rsidTr="00A021A5">
        <w:trPr>
          <w:trHeight w:val="60"/>
        </w:trPr>
        <w:tc>
          <w:tcPr>
            <w:tcW w:w="1701" w:type="dxa"/>
            <w:vAlign w:val="center"/>
          </w:tcPr>
          <w:p w:rsidR="00B77AE6" w:rsidRPr="00C94939" w:rsidRDefault="00B77AE6" w:rsidP="00A021A5">
            <w:pPr>
              <w:jc w:val="center"/>
            </w:pPr>
            <w:r w:rsidRPr="00C94939">
              <w:t>Весовая категория</w:t>
            </w:r>
          </w:p>
        </w:tc>
        <w:tc>
          <w:tcPr>
            <w:tcW w:w="1134" w:type="dxa"/>
            <w:vAlign w:val="center"/>
          </w:tcPr>
          <w:p w:rsidR="00B77AE6" w:rsidRPr="00C94939" w:rsidRDefault="00B77AE6" w:rsidP="00A021A5">
            <w:pPr>
              <w:jc w:val="center"/>
            </w:pPr>
            <w:r w:rsidRPr="00C94939">
              <w:t>М</w:t>
            </w:r>
          </w:p>
        </w:tc>
        <w:tc>
          <w:tcPr>
            <w:tcW w:w="1134" w:type="dxa"/>
            <w:vAlign w:val="center"/>
          </w:tcPr>
          <w:p w:rsidR="00B77AE6" w:rsidRPr="00C94939" w:rsidRDefault="00B77AE6" w:rsidP="00A021A5">
            <w:pPr>
              <w:jc w:val="center"/>
            </w:pPr>
            <w:r w:rsidRPr="00C94939">
              <w:t xml:space="preserve">до </w:t>
            </w:r>
            <w:smartTag w:uri="urn:schemas-microsoft-com:office:smarttags" w:element="metricconverter">
              <w:smartTagPr>
                <w:attr w:name="ProductID" w:val="45 кг"/>
              </w:smartTagPr>
              <w:r w:rsidRPr="00C94939">
                <w:t>45 кг</w:t>
              </w:r>
            </w:smartTag>
            <w:r w:rsidRPr="00C94939">
              <w:t xml:space="preserve"> (</w:t>
            </w:r>
            <w:r w:rsidRPr="00C94939">
              <w:rPr>
                <w:lang w:val="en-US"/>
              </w:rPr>
              <w:t>N</w:t>
            </w:r>
            <w:r w:rsidRPr="00C94939">
              <w:t>)</w:t>
            </w:r>
          </w:p>
        </w:tc>
        <w:tc>
          <w:tcPr>
            <w:tcW w:w="1134" w:type="dxa"/>
            <w:vAlign w:val="center"/>
          </w:tcPr>
          <w:p w:rsidR="00B77AE6" w:rsidRPr="00C94939" w:rsidRDefault="00B77AE6" w:rsidP="00A021A5">
            <w:pPr>
              <w:jc w:val="center"/>
            </w:pPr>
            <w:r w:rsidRPr="00C94939">
              <w:t xml:space="preserve">от 46 до </w:t>
            </w:r>
            <w:smartTag w:uri="urn:schemas-microsoft-com:office:smarttags" w:element="metricconverter">
              <w:smartTagPr>
                <w:attr w:name="ProductID" w:val="100 кг"/>
              </w:smartTagPr>
              <w:r w:rsidRPr="00C94939">
                <w:t>100 кг</w:t>
              </w:r>
            </w:smartTag>
          </w:p>
        </w:tc>
        <w:tc>
          <w:tcPr>
            <w:tcW w:w="1134" w:type="dxa"/>
            <w:vAlign w:val="center"/>
          </w:tcPr>
          <w:p w:rsidR="00B77AE6" w:rsidRPr="00C94939" w:rsidRDefault="00B77AE6" w:rsidP="00A021A5">
            <w:pPr>
              <w:jc w:val="center"/>
            </w:pPr>
            <w:r w:rsidRPr="00C94939">
              <w:t xml:space="preserve">от 101 до </w:t>
            </w:r>
            <w:smartTag w:uri="urn:schemas-microsoft-com:office:smarttags" w:element="metricconverter">
              <w:smartTagPr>
                <w:attr w:name="ProductID" w:val="300 кг"/>
              </w:smartTagPr>
              <w:r w:rsidRPr="00C94939">
                <w:t>300 кг</w:t>
              </w:r>
            </w:smartTag>
          </w:p>
        </w:tc>
        <w:tc>
          <w:tcPr>
            <w:tcW w:w="1134" w:type="dxa"/>
            <w:vAlign w:val="center"/>
          </w:tcPr>
          <w:p w:rsidR="00B77AE6" w:rsidRPr="00C94939" w:rsidRDefault="00B77AE6" w:rsidP="00A021A5">
            <w:pPr>
              <w:ind w:left="-31"/>
              <w:jc w:val="center"/>
            </w:pPr>
            <w:r w:rsidRPr="00C94939">
              <w:t xml:space="preserve">от 301 до </w:t>
            </w:r>
            <w:smartTag w:uri="urn:schemas-microsoft-com:office:smarttags" w:element="metricconverter">
              <w:smartTagPr>
                <w:attr w:name="ProductID" w:val="500 кг"/>
              </w:smartTagPr>
              <w:r w:rsidRPr="00C94939">
                <w:t>500 кг</w:t>
              </w:r>
            </w:smartTag>
          </w:p>
        </w:tc>
        <w:tc>
          <w:tcPr>
            <w:tcW w:w="1134" w:type="dxa"/>
            <w:vAlign w:val="center"/>
          </w:tcPr>
          <w:p w:rsidR="00B77AE6" w:rsidRPr="00C94939" w:rsidRDefault="00B77AE6" w:rsidP="00A021A5">
            <w:pPr>
              <w:jc w:val="center"/>
            </w:pPr>
            <w:r w:rsidRPr="00C94939">
              <w:t xml:space="preserve">от 501 до </w:t>
            </w:r>
            <w:smartTag w:uri="urn:schemas-microsoft-com:office:smarttags" w:element="metricconverter">
              <w:smartTagPr>
                <w:attr w:name="ProductID" w:val="1 000 кг"/>
              </w:smartTagPr>
              <w:r w:rsidRPr="00C94939">
                <w:t>1 000 кг</w:t>
              </w:r>
            </w:smartTag>
          </w:p>
        </w:tc>
        <w:tc>
          <w:tcPr>
            <w:tcW w:w="1134" w:type="dxa"/>
            <w:vAlign w:val="center"/>
          </w:tcPr>
          <w:p w:rsidR="00B77AE6" w:rsidRPr="00C94939" w:rsidRDefault="00B77AE6" w:rsidP="00A021A5">
            <w:pPr>
              <w:jc w:val="center"/>
            </w:pPr>
            <w:r w:rsidRPr="00C94939">
              <w:t>свыше</w:t>
            </w:r>
          </w:p>
          <w:p w:rsidR="00B77AE6" w:rsidRPr="00C94939" w:rsidRDefault="00B77AE6" w:rsidP="00A021A5">
            <w:pPr>
              <w:jc w:val="center"/>
            </w:pPr>
            <w:smartTag w:uri="urn:schemas-microsoft-com:office:smarttags" w:element="metricconverter">
              <w:smartTagPr>
                <w:attr w:name="ProductID" w:val="1 001 кг"/>
              </w:smartTagPr>
              <w:r w:rsidRPr="00C94939">
                <w:t>1 001 кг</w:t>
              </w:r>
            </w:smartTag>
          </w:p>
        </w:tc>
      </w:tr>
      <w:tr w:rsidR="00B77AE6" w:rsidRPr="00C94939" w:rsidTr="00A021A5">
        <w:trPr>
          <w:trHeight w:val="60"/>
        </w:trPr>
        <w:tc>
          <w:tcPr>
            <w:tcW w:w="1701" w:type="dxa"/>
          </w:tcPr>
          <w:p w:rsidR="00B77AE6" w:rsidRPr="00C94939" w:rsidRDefault="00B77AE6" w:rsidP="00A021A5">
            <w:pPr>
              <w:rPr>
                <w:lang w:val="en-US"/>
              </w:rPr>
            </w:pPr>
            <w:r w:rsidRPr="00C94939">
              <w:t>Стоимость, долл.</w:t>
            </w:r>
          </w:p>
        </w:tc>
        <w:tc>
          <w:tcPr>
            <w:tcW w:w="1134" w:type="dxa"/>
            <w:vAlign w:val="center"/>
          </w:tcPr>
          <w:p w:rsidR="00B77AE6" w:rsidRPr="00C94939" w:rsidRDefault="00B77AE6" w:rsidP="00A021A5">
            <w:pPr>
              <w:jc w:val="center"/>
            </w:pPr>
            <w:r w:rsidRPr="00C94939">
              <w:rPr>
                <w:lang w:val="en-US"/>
              </w:rPr>
              <w:t>94</w:t>
            </w:r>
            <w:r w:rsidRPr="00C94939">
              <w:t>,0</w:t>
            </w:r>
          </w:p>
        </w:tc>
        <w:tc>
          <w:tcPr>
            <w:tcW w:w="1134" w:type="dxa"/>
            <w:vAlign w:val="center"/>
          </w:tcPr>
          <w:p w:rsidR="00B77AE6" w:rsidRPr="00C94939" w:rsidRDefault="00B77AE6" w:rsidP="00A021A5">
            <w:pPr>
              <w:jc w:val="center"/>
            </w:pPr>
            <w:r w:rsidRPr="00C94939">
              <w:t>13,0</w:t>
            </w:r>
          </w:p>
        </w:tc>
        <w:tc>
          <w:tcPr>
            <w:tcW w:w="1134" w:type="dxa"/>
            <w:vAlign w:val="center"/>
          </w:tcPr>
          <w:p w:rsidR="00B77AE6" w:rsidRPr="00C94939" w:rsidRDefault="00B77AE6" w:rsidP="00A021A5">
            <w:pPr>
              <w:jc w:val="center"/>
            </w:pPr>
            <w:r w:rsidRPr="00C94939">
              <w:t>11,4</w:t>
            </w:r>
          </w:p>
        </w:tc>
        <w:tc>
          <w:tcPr>
            <w:tcW w:w="1134" w:type="dxa"/>
            <w:vAlign w:val="center"/>
          </w:tcPr>
          <w:p w:rsidR="00B77AE6" w:rsidRPr="00C94939" w:rsidRDefault="00B77AE6" w:rsidP="00A021A5">
            <w:pPr>
              <w:jc w:val="center"/>
            </w:pPr>
            <w:r w:rsidRPr="00C94939">
              <w:t>8,2</w:t>
            </w:r>
          </w:p>
        </w:tc>
        <w:tc>
          <w:tcPr>
            <w:tcW w:w="1134" w:type="dxa"/>
            <w:vAlign w:val="center"/>
          </w:tcPr>
          <w:p w:rsidR="00B77AE6" w:rsidRPr="00C94939" w:rsidRDefault="00B77AE6" w:rsidP="00A021A5">
            <w:pPr>
              <w:jc w:val="center"/>
            </w:pPr>
            <w:r w:rsidRPr="00C94939">
              <w:t>7,9</w:t>
            </w:r>
          </w:p>
        </w:tc>
        <w:tc>
          <w:tcPr>
            <w:tcW w:w="1134" w:type="dxa"/>
            <w:vAlign w:val="center"/>
          </w:tcPr>
          <w:p w:rsidR="00B77AE6" w:rsidRPr="00C94939" w:rsidRDefault="00B77AE6" w:rsidP="00A021A5">
            <w:pPr>
              <w:jc w:val="center"/>
            </w:pPr>
            <w:r w:rsidRPr="00C94939">
              <w:t>7,5</w:t>
            </w:r>
          </w:p>
        </w:tc>
        <w:tc>
          <w:tcPr>
            <w:tcW w:w="1134" w:type="dxa"/>
            <w:vAlign w:val="center"/>
          </w:tcPr>
          <w:p w:rsidR="00B77AE6" w:rsidRPr="00C94939" w:rsidRDefault="00B77AE6" w:rsidP="00A021A5">
            <w:pPr>
              <w:jc w:val="center"/>
            </w:pPr>
            <w:r w:rsidRPr="00C94939">
              <w:t>7,0</w:t>
            </w:r>
          </w:p>
        </w:tc>
      </w:tr>
    </w:tbl>
    <w:p w:rsidR="00B77AE6" w:rsidRPr="00C94939" w:rsidRDefault="00B77AE6" w:rsidP="00B77AE6">
      <w:pPr>
        <w:jc w:val="both"/>
      </w:pPr>
    </w:p>
    <w:p w:rsidR="00B77AE6" w:rsidRPr="00C94939" w:rsidRDefault="00B77AE6" w:rsidP="00B77AE6">
      <w:pPr>
        <w:ind w:firstLine="567"/>
        <w:jc w:val="both"/>
      </w:pPr>
      <w:r w:rsidRPr="00C94939">
        <w:t>Рассчитайте стоимость авиафрахта.</w:t>
      </w:r>
    </w:p>
    <w:p w:rsidR="00B77AE6" w:rsidRPr="00C94939" w:rsidRDefault="00B77AE6" w:rsidP="00B77AE6">
      <w:pPr>
        <w:jc w:val="both"/>
      </w:pPr>
    </w:p>
    <w:p w:rsidR="00B77AE6" w:rsidRPr="00C94939" w:rsidRDefault="00B77AE6" w:rsidP="00B77AE6">
      <w:pPr>
        <w:ind w:firstLine="567"/>
        <w:jc w:val="both"/>
      </w:pPr>
      <w:r w:rsidRPr="00C94939">
        <w:rPr>
          <w:i/>
        </w:rPr>
        <w:t>Задача 3.4.</w:t>
      </w:r>
      <w:r w:rsidRPr="00C94939">
        <w:t xml:space="preserve"> Необходимо срочно перевезти из Китая в Минск партию ноутбуков и фотоаппаратов для дальнейшей реализации в сети магазинов «Пятый элемент». Габариты груза (ноутбуки) 70 х 120 х </w:t>
      </w:r>
      <w:smartTag w:uri="urn:schemas-microsoft-com:office:smarttags" w:element="metricconverter">
        <w:smartTagPr>
          <w:attr w:name="ProductID" w:val="110 см"/>
        </w:smartTagPr>
        <w:r w:rsidRPr="00C94939">
          <w:t>110 см</w:t>
        </w:r>
      </w:smartTag>
      <w:r w:rsidRPr="00C94939">
        <w:t xml:space="preserve">, вес – </w:t>
      </w:r>
      <w:smartTag w:uri="urn:schemas-microsoft-com:office:smarttags" w:element="metricconverter">
        <w:smartTagPr>
          <w:attr w:name="ProductID" w:val="370 кг"/>
        </w:smartTagPr>
        <w:r w:rsidRPr="00C94939">
          <w:t>370 кг</w:t>
        </w:r>
      </w:smartTag>
      <w:r w:rsidRPr="00C94939">
        <w:t xml:space="preserve">. Габариты груза (фотоаппараты) 50 х 100 х </w:t>
      </w:r>
      <w:smartTag w:uri="urn:schemas-microsoft-com:office:smarttags" w:element="metricconverter">
        <w:smartTagPr>
          <w:attr w:name="ProductID" w:val="90 см"/>
        </w:smartTagPr>
        <w:r w:rsidRPr="00C94939">
          <w:t>90 см</w:t>
        </w:r>
      </w:smartTag>
      <w:r w:rsidRPr="00C94939">
        <w:t xml:space="preserve">, вес – </w:t>
      </w:r>
      <w:smartTag w:uri="urn:schemas-microsoft-com:office:smarttags" w:element="metricconverter">
        <w:smartTagPr>
          <w:attr w:name="ProductID" w:val="450 кг"/>
        </w:smartTagPr>
        <w:r w:rsidRPr="00C94939">
          <w:t>450 кг</w:t>
        </w:r>
      </w:smartTag>
      <w:r w:rsidRPr="00C94939">
        <w:t>. Тарифы на авиаперевозку по маршруту Китай – Минск указаны в таблице 3. Сбор за безопасность – 0,57 долл. за кг., топливный сбор – 0,85 долл. за кг.</w:t>
      </w:r>
    </w:p>
    <w:p w:rsidR="00B77AE6" w:rsidRPr="00C94939" w:rsidRDefault="00B77AE6" w:rsidP="00B77AE6">
      <w:pPr>
        <w:jc w:val="right"/>
      </w:pPr>
    </w:p>
    <w:p w:rsidR="00B77AE6" w:rsidRPr="00C94939" w:rsidRDefault="00B77AE6" w:rsidP="00B77AE6">
      <w:pPr>
        <w:jc w:val="right"/>
      </w:pPr>
      <w:r w:rsidRPr="00C94939">
        <w:t>Таблица 3.3</w:t>
      </w:r>
    </w:p>
    <w:p w:rsidR="00B77AE6" w:rsidRPr="00C94939" w:rsidRDefault="00B77AE6" w:rsidP="00B77AE6">
      <w:pPr>
        <w:jc w:val="center"/>
      </w:pPr>
      <w:r w:rsidRPr="00C94939">
        <w:t>Тарифы на авиаперевозку груза по маршруту Китай – Минск</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134"/>
        <w:gridCol w:w="1134"/>
        <w:gridCol w:w="1134"/>
        <w:gridCol w:w="1134"/>
        <w:gridCol w:w="1134"/>
        <w:gridCol w:w="1134"/>
        <w:gridCol w:w="1134"/>
      </w:tblGrid>
      <w:tr w:rsidR="00B77AE6" w:rsidRPr="00C94939" w:rsidTr="00A021A5">
        <w:trPr>
          <w:trHeight w:val="60"/>
        </w:trPr>
        <w:tc>
          <w:tcPr>
            <w:tcW w:w="1701" w:type="dxa"/>
            <w:vAlign w:val="center"/>
          </w:tcPr>
          <w:p w:rsidR="00B77AE6" w:rsidRPr="00C94939" w:rsidRDefault="00B77AE6" w:rsidP="00A021A5">
            <w:pPr>
              <w:jc w:val="center"/>
            </w:pPr>
            <w:r w:rsidRPr="00C94939">
              <w:t>Весовая категория</w:t>
            </w:r>
          </w:p>
        </w:tc>
        <w:tc>
          <w:tcPr>
            <w:tcW w:w="1134" w:type="dxa"/>
            <w:vAlign w:val="center"/>
          </w:tcPr>
          <w:p w:rsidR="00B77AE6" w:rsidRPr="00C94939" w:rsidRDefault="00B77AE6" w:rsidP="00A021A5">
            <w:pPr>
              <w:jc w:val="center"/>
            </w:pPr>
            <w:r w:rsidRPr="00C94939">
              <w:t>М</w:t>
            </w:r>
          </w:p>
        </w:tc>
        <w:tc>
          <w:tcPr>
            <w:tcW w:w="1134" w:type="dxa"/>
            <w:vAlign w:val="center"/>
          </w:tcPr>
          <w:p w:rsidR="00B77AE6" w:rsidRPr="00C94939" w:rsidRDefault="00B77AE6" w:rsidP="00A021A5">
            <w:pPr>
              <w:jc w:val="center"/>
            </w:pPr>
            <w:r w:rsidRPr="00C94939">
              <w:t xml:space="preserve">до </w:t>
            </w:r>
            <w:smartTag w:uri="urn:schemas-microsoft-com:office:smarttags" w:element="metricconverter">
              <w:smartTagPr>
                <w:attr w:name="ProductID" w:val="45 кг"/>
              </w:smartTagPr>
              <w:r w:rsidRPr="00C94939">
                <w:t>45 кг</w:t>
              </w:r>
            </w:smartTag>
            <w:r w:rsidRPr="00C94939">
              <w:t xml:space="preserve"> (</w:t>
            </w:r>
            <w:r w:rsidRPr="00C94939">
              <w:rPr>
                <w:lang w:val="en-US"/>
              </w:rPr>
              <w:t>N</w:t>
            </w:r>
            <w:r w:rsidRPr="00C94939">
              <w:t>)</w:t>
            </w:r>
          </w:p>
        </w:tc>
        <w:tc>
          <w:tcPr>
            <w:tcW w:w="1134" w:type="dxa"/>
            <w:vAlign w:val="center"/>
          </w:tcPr>
          <w:p w:rsidR="00B77AE6" w:rsidRPr="00C94939" w:rsidRDefault="00B77AE6" w:rsidP="00A021A5">
            <w:pPr>
              <w:jc w:val="center"/>
            </w:pPr>
            <w:r w:rsidRPr="00C94939">
              <w:t xml:space="preserve">от 46 до </w:t>
            </w:r>
            <w:smartTag w:uri="urn:schemas-microsoft-com:office:smarttags" w:element="metricconverter">
              <w:smartTagPr>
                <w:attr w:name="ProductID" w:val="100 кг"/>
              </w:smartTagPr>
              <w:r w:rsidRPr="00C94939">
                <w:t>100 кг</w:t>
              </w:r>
            </w:smartTag>
          </w:p>
        </w:tc>
        <w:tc>
          <w:tcPr>
            <w:tcW w:w="1134" w:type="dxa"/>
            <w:vAlign w:val="center"/>
          </w:tcPr>
          <w:p w:rsidR="00B77AE6" w:rsidRPr="00C94939" w:rsidRDefault="00B77AE6" w:rsidP="00A021A5">
            <w:pPr>
              <w:jc w:val="center"/>
            </w:pPr>
            <w:r w:rsidRPr="00C94939">
              <w:t xml:space="preserve">от 101 до </w:t>
            </w:r>
            <w:smartTag w:uri="urn:schemas-microsoft-com:office:smarttags" w:element="metricconverter">
              <w:smartTagPr>
                <w:attr w:name="ProductID" w:val="300 кг"/>
              </w:smartTagPr>
              <w:r w:rsidRPr="00C94939">
                <w:t>300 кг</w:t>
              </w:r>
            </w:smartTag>
          </w:p>
        </w:tc>
        <w:tc>
          <w:tcPr>
            <w:tcW w:w="1134" w:type="dxa"/>
            <w:vAlign w:val="center"/>
          </w:tcPr>
          <w:p w:rsidR="00B77AE6" w:rsidRPr="00C94939" w:rsidRDefault="00B77AE6" w:rsidP="00A021A5">
            <w:pPr>
              <w:ind w:left="-31"/>
              <w:jc w:val="center"/>
            </w:pPr>
            <w:r w:rsidRPr="00C94939">
              <w:t xml:space="preserve">от 301 до </w:t>
            </w:r>
            <w:smartTag w:uri="urn:schemas-microsoft-com:office:smarttags" w:element="metricconverter">
              <w:smartTagPr>
                <w:attr w:name="ProductID" w:val="500 кг"/>
              </w:smartTagPr>
              <w:r w:rsidRPr="00C94939">
                <w:t>500 кг</w:t>
              </w:r>
            </w:smartTag>
          </w:p>
        </w:tc>
        <w:tc>
          <w:tcPr>
            <w:tcW w:w="1134" w:type="dxa"/>
            <w:vAlign w:val="center"/>
          </w:tcPr>
          <w:p w:rsidR="00B77AE6" w:rsidRPr="00C94939" w:rsidRDefault="00B77AE6" w:rsidP="00A021A5">
            <w:pPr>
              <w:jc w:val="center"/>
            </w:pPr>
            <w:r w:rsidRPr="00C94939">
              <w:t xml:space="preserve">от 501 до </w:t>
            </w:r>
            <w:smartTag w:uri="urn:schemas-microsoft-com:office:smarttags" w:element="metricconverter">
              <w:smartTagPr>
                <w:attr w:name="ProductID" w:val="1 000 кг"/>
              </w:smartTagPr>
              <w:r w:rsidRPr="00C94939">
                <w:t>1 000 кг</w:t>
              </w:r>
            </w:smartTag>
          </w:p>
        </w:tc>
        <w:tc>
          <w:tcPr>
            <w:tcW w:w="1134" w:type="dxa"/>
            <w:vAlign w:val="center"/>
          </w:tcPr>
          <w:p w:rsidR="00B77AE6" w:rsidRPr="00C94939" w:rsidRDefault="00B77AE6" w:rsidP="00A021A5">
            <w:pPr>
              <w:jc w:val="center"/>
            </w:pPr>
            <w:r w:rsidRPr="00C94939">
              <w:t>свыше</w:t>
            </w:r>
          </w:p>
          <w:p w:rsidR="00B77AE6" w:rsidRPr="00C94939" w:rsidRDefault="00B77AE6" w:rsidP="00A021A5">
            <w:pPr>
              <w:jc w:val="center"/>
            </w:pPr>
            <w:smartTag w:uri="urn:schemas-microsoft-com:office:smarttags" w:element="metricconverter">
              <w:smartTagPr>
                <w:attr w:name="ProductID" w:val="1 001 кг"/>
              </w:smartTagPr>
              <w:r w:rsidRPr="00C94939">
                <w:t>1 001 кг</w:t>
              </w:r>
            </w:smartTag>
          </w:p>
        </w:tc>
      </w:tr>
      <w:tr w:rsidR="00B77AE6" w:rsidRPr="00C94939" w:rsidTr="00A021A5">
        <w:trPr>
          <w:trHeight w:val="60"/>
        </w:trPr>
        <w:tc>
          <w:tcPr>
            <w:tcW w:w="1701" w:type="dxa"/>
          </w:tcPr>
          <w:p w:rsidR="00B77AE6" w:rsidRPr="00C94939" w:rsidRDefault="00B77AE6" w:rsidP="00A021A5">
            <w:pPr>
              <w:rPr>
                <w:lang w:val="en-US"/>
              </w:rPr>
            </w:pPr>
            <w:r w:rsidRPr="00C94939">
              <w:lastRenderedPageBreak/>
              <w:t>Стоимость, долл.</w:t>
            </w:r>
          </w:p>
        </w:tc>
        <w:tc>
          <w:tcPr>
            <w:tcW w:w="1134" w:type="dxa"/>
            <w:vAlign w:val="center"/>
          </w:tcPr>
          <w:p w:rsidR="00B77AE6" w:rsidRPr="00C94939" w:rsidRDefault="00B77AE6" w:rsidP="00A021A5">
            <w:pPr>
              <w:jc w:val="center"/>
            </w:pPr>
            <w:r w:rsidRPr="00C94939">
              <w:t>115,0</w:t>
            </w:r>
          </w:p>
        </w:tc>
        <w:tc>
          <w:tcPr>
            <w:tcW w:w="1134" w:type="dxa"/>
            <w:vAlign w:val="center"/>
          </w:tcPr>
          <w:p w:rsidR="00B77AE6" w:rsidRPr="00C94939" w:rsidRDefault="00B77AE6" w:rsidP="00A021A5">
            <w:pPr>
              <w:jc w:val="center"/>
            </w:pPr>
            <w:r w:rsidRPr="00C94939">
              <w:t>21,0</w:t>
            </w:r>
          </w:p>
        </w:tc>
        <w:tc>
          <w:tcPr>
            <w:tcW w:w="1134" w:type="dxa"/>
            <w:vAlign w:val="center"/>
          </w:tcPr>
          <w:p w:rsidR="00B77AE6" w:rsidRPr="00C94939" w:rsidRDefault="00B77AE6" w:rsidP="00A021A5">
            <w:pPr>
              <w:jc w:val="center"/>
            </w:pPr>
            <w:r w:rsidRPr="00C94939">
              <w:t>19,2</w:t>
            </w:r>
          </w:p>
        </w:tc>
        <w:tc>
          <w:tcPr>
            <w:tcW w:w="1134" w:type="dxa"/>
            <w:vAlign w:val="center"/>
          </w:tcPr>
          <w:p w:rsidR="00B77AE6" w:rsidRPr="00C94939" w:rsidRDefault="00B77AE6" w:rsidP="00A021A5">
            <w:pPr>
              <w:jc w:val="center"/>
            </w:pPr>
            <w:r w:rsidRPr="00C94939">
              <w:t>16,1</w:t>
            </w:r>
          </w:p>
        </w:tc>
        <w:tc>
          <w:tcPr>
            <w:tcW w:w="1134" w:type="dxa"/>
            <w:vAlign w:val="center"/>
          </w:tcPr>
          <w:p w:rsidR="00B77AE6" w:rsidRPr="00C94939" w:rsidRDefault="00B77AE6" w:rsidP="00A021A5">
            <w:pPr>
              <w:jc w:val="center"/>
            </w:pPr>
            <w:r w:rsidRPr="00C94939">
              <w:t>15,6</w:t>
            </w:r>
          </w:p>
        </w:tc>
        <w:tc>
          <w:tcPr>
            <w:tcW w:w="1134" w:type="dxa"/>
            <w:vAlign w:val="center"/>
          </w:tcPr>
          <w:p w:rsidR="00B77AE6" w:rsidRPr="00C94939" w:rsidRDefault="00B77AE6" w:rsidP="00A021A5">
            <w:pPr>
              <w:jc w:val="center"/>
            </w:pPr>
            <w:r w:rsidRPr="00C94939">
              <w:t>15,1</w:t>
            </w:r>
          </w:p>
        </w:tc>
        <w:tc>
          <w:tcPr>
            <w:tcW w:w="1134" w:type="dxa"/>
            <w:vAlign w:val="center"/>
          </w:tcPr>
          <w:p w:rsidR="00B77AE6" w:rsidRPr="00C94939" w:rsidRDefault="00B77AE6" w:rsidP="00A021A5">
            <w:pPr>
              <w:jc w:val="center"/>
            </w:pPr>
            <w:r w:rsidRPr="00C94939">
              <w:t>14,8</w:t>
            </w:r>
          </w:p>
        </w:tc>
      </w:tr>
    </w:tbl>
    <w:p w:rsidR="00B77AE6" w:rsidRPr="00C94939" w:rsidRDefault="00B77AE6" w:rsidP="00B77AE6">
      <w:pPr>
        <w:ind w:firstLine="567"/>
      </w:pPr>
    </w:p>
    <w:p w:rsidR="00B77AE6" w:rsidRPr="00C94939" w:rsidRDefault="00B77AE6" w:rsidP="00B77AE6">
      <w:pPr>
        <w:ind w:firstLine="567"/>
      </w:pPr>
      <w:r w:rsidRPr="00C94939">
        <w:t>Рассчитайте стоимость авиафрахта.</w:t>
      </w:r>
    </w:p>
    <w:p w:rsidR="00B77AE6" w:rsidRPr="00C94939" w:rsidRDefault="00B77AE6" w:rsidP="00B77AE6">
      <w:pPr>
        <w:ind w:firstLine="567"/>
        <w:jc w:val="both"/>
        <w:rPr>
          <w:b/>
        </w:rPr>
      </w:pPr>
    </w:p>
    <w:p w:rsidR="00277081" w:rsidRPr="00C94939" w:rsidRDefault="00F96771" w:rsidP="00B77AE6">
      <w:pPr>
        <w:ind w:firstLine="567"/>
        <w:rPr>
          <w:b/>
        </w:rPr>
      </w:pPr>
      <w:r w:rsidRPr="00C94939">
        <w:rPr>
          <w:b/>
        </w:rPr>
        <w:t>3</w:t>
      </w:r>
      <w:r w:rsidR="00277081" w:rsidRPr="00C94939">
        <w:rPr>
          <w:b/>
        </w:rPr>
        <w:t>.3 Кейсы</w:t>
      </w:r>
    </w:p>
    <w:p w:rsidR="00277081" w:rsidRPr="00C94939" w:rsidRDefault="00277081" w:rsidP="00B77AE6">
      <w:pPr>
        <w:ind w:firstLine="567"/>
        <w:jc w:val="both"/>
      </w:pPr>
    </w:p>
    <w:p w:rsidR="00B77AE6" w:rsidRPr="00C94939" w:rsidRDefault="00B77AE6" w:rsidP="00B77AE6">
      <w:pPr>
        <w:ind w:firstLine="567"/>
        <w:jc w:val="both"/>
      </w:pPr>
      <w:r w:rsidRPr="00C94939">
        <w:rPr>
          <w:i/>
        </w:rPr>
        <w:t>Кейс 3.1.</w:t>
      </w:r>
      <w:r w:rsidRPr="00C94939">
        <w:t xml:space="preserve"> Соз</w:t>
      </w:r>
      <w:r w:rsidRPr="00C94939">
        <w:softHyphen/>
        <w:t>да</w:t>
      </w:r>
      <w:r w:rsidRPr="00C94939">
        <w:softHyphen/>
        <w:t>ние бюд</w:t>
      </w:r>
      <w:r w:rsidRPr="00C94939">
        <w:softHyphen/>
        <w:t>жетных под</w:t>
      </w:r>
      <w:r w:rsidRPr="00C94939">
        <w:softHyphen/>
        <w:t>разде</w:t>
      </w:r>
      <w:r w:rsidRPr="00C94939">
        <w:softHyphen/>
        <w:t>лений (лоу-кост авиакомпаний) в последнее время становит</w:t>
      </w:r>
      <w:r w:rsidRPr="00C94939">
        <w:softHyphen/>
        <w:t>ся при</w:t>
      </w:r>
      <w:r w:rsidRPr="00C94939">
        <w:softHyphen/>
        <w:t>выч</w:t>
      </w:r>
      <w:r w:rsidRPr="00C94939">
        <w:softHyphen/>
        <w:t>ной стра</w:t>
      </w:r>
      <w:r w:rsidRPr="00C94939">
        <w:softHyphen/>
        <w:t>теги</w:t>
      </w:r>
      <w:r w:rsidRPr="00C94939">
        <w:softHyphen/>
        <w:t>ей для крупней</w:t>
      </w:r>
      <w:r w:rsidRPr="00C94939">
        <w:softHyphen/>
        <w:t>ших ави</w:t>
      </w:r>
      <w:r w:rsidRPr="00C94939">
        <w:softHyphen/>
        <w:t>аком</w:t>
      </w:r>
      <w:r w:rsidRPr="00C94939">
        <w:softHyphen/>
        <w:t>па</w:t>
      </w:r>
      <w:r w:rsidRPr="00C94939">
        <w:softHyphen/>
        <w:t>ний Ев</w:t>
      </w:r>
      <w:r w:rsidRPr="00C94939">
        <w:softHyphen/>
        <w:t>ро</w:t>
      </w:r>
      <w:r w:rsidRPr="00C94939">
        <w:softHyphen/>
        <w:t>пы. Лоу-кост авиакомпания – авиакомпания, которая предлагает крайне низкую плату за проезд в обмен на отказ от большинства традиционных пассажирских услуг.</w:t>
      </w:r>
    </w:p>
    <w:p w:rsidR="00B77AE6" w:rsidRPr="00C94939" w:rsidRDefault="00B77AE6" w:rsidP="00B77AE6">
      <w:pPr>
        <w:ind w:firstLine="567"/>
        <w:jc w:val="both"/>
      </w:pPr>
      <w:r w:rsidRPr="00C94939">
        <w:t>Однако, л</w:t>
      </w:r>
      <w:r w:rsidRPr="00C94939">
        <w:rPr>
          <w:iCs/>
        </w:rPr>
        <w:t>оу-кост авиакомпании</w:t>
      </w:r>
      <w:r w:rsidRPr="00C94939">
        <w:t xml:space="preserve"> представляют собой серьезную угрозу для компаний с традиционным полным сервисом обслуживания, так как высокий уровень себестоимости традиционных перевозчиков не дает им успешно конкурировать по цене – важнейшему фактору, по которому потребитель выбирает </w:t>
      </w:r>
      <w:r w:rsidRPr="00C94939">
        <w:rPr>
          <w:iCs/>
        </w:rPr>
        <w:t>лоу-кост перевозчика</w:t>
      </w:r>
      <w:r w:rsidRPr="00C94939">
        <w:t>.</w:t>
      </w:r>
    </w:p>
    <w:p w:rsidR="00B77AE6" w:rsidRPr="00C94939" w:rsidRDefault="00B77AE6" w:rsidP="00B77AE6">
      <w:pPr>
        <w:ind w:firstLine="567"/>
        <w:jc w:val="both"/>
      </w:pPr>
      <w:r w:rsidRPr="00C94939">
        <w:t>Многие перевозчики создали собственные бюджетные авиакомпании, например, KLM – Buzz, British Airways – Go, Air India – Air India-Express и United – Ted, однако обнаружили, что это вредит их основному бизнесу. Исключение составили bmibaby (принадлежит bmi), germanwings (49 % принадлежит Lufthansa) и Jetstar (принадлежит Qantas), которые успешно работают параллельно со своими коллегами с полным сервисом.</w:t>
      </w:r>
    </w:p>
    <w:p w:rsidR="00B77AE6" w:rsidRPr="00C94939" w:rsidRDefault="00B77AE6" w:rsidP="00B77AE6">
      <w:pPr>
        <w:ind w:firstLine="567"/>
        <w:jc w:val="both"/>
      </w:pPr>
      <w:r w:rsidRPr="00C94939">
        <w:t>Круп</w:t>
      </w:r>
      <w:r w:rsidRPr="00C94939">
        <w:softHyphen/>
        <w:t>ней</w:t>
      </w:r>
      <w:r w:rsidRPr="00C94939">
        <w:softHyphen/>
        <w:t>шая не</w:t>
      </w:r>
      <w:r w:rsidRPr="00C94939">
        <w:softHyphen/>
        <w:t>мец</w:t>
      </w:r>
      <w:r w:rsidRPr="00C94939">
        <w:softHyphen/>
        <w:t>кая ави</w:t>
      </w:r>
      <w:r w:rsidRPr="00C94939">
        <w:softHyphen/>
        <w:t>аком</w:t>
      </w:r>
      <w:r w:rsidRPr="00C94939">
        <w:softHyphen/>
        <w:t>па</w:t>
      </w:r>
      <w:r w:rsidRPr="00C94939">
        <w:softHyphen/>
        <w:t>ния Luft</w:t>
      </w:r>
      <w:r w:rsidRPr="00C94939">
        <w:softHyphen/>
        <w:t>han</w:t>
      </w:r>
      <w:r w:rsidRPr="00C94939">
        <w:softHyphen/>
        <w:t>sa планирует соз</w:t>
      </w:r>
      <w:r w:rsidRPr="00C94939">
        <w:softHyphen/>
        <w:t>дать но</w:t>
      </w:r>
      <w:r w:rsidRPr="00C94939">
        <w:softHyphen/>
        <w:t>вого бюджетно</w:t>
      </w:r>
      <w:r w:rsidRPr="00C94939">
        <w:softHyphen/>
        <w:t>го перевоз</w:t>
      </w:r>
      <w:r w:rsidRPr="00C94939">
        <w:softHyphen/>
        <w:t>чи</w:t>
      </w:r>
      <w:r w:rsidRPr="00C94939">
        <w:softHyphen/>
        <w:t>ка Di</w:t>
      </w:r>
      <w:r w:rsidRPr="00C94939">
        <w:softHyphen/>
        <w:t>rect 4 You. Ком</w:t>
      </w:r>
      <w:r w:rsidRPr="00C94939">
        <w:softHyphen/>
        <w:t>па</w:t>
      </w:r>
      <w:r w:rsidRPr="00C94939">
        <w:softHyphen/>
        <w:t>ния нач</w:t>
      </w:r>
      <w:r w:rsidRPr="00C94939">
        <w:softHyphen/>
        <w:t>нет ра</w:t>
      </w:r>
      <w:r w:rsidRPr="00C94939">
        <w:softHyphen/>
        <w:t>ботать с 2013 го</w:t>
      </w:r>
      <w:r w:rsidRPr="00C94939">
        <w:softHyphen/>
        <w:t>да, а стоимость ев</w:t>
      </w:r>
      <w:r w:rsidRPr="00C94939">
        <w:softHyphen/>
        <w:t>ро</w:t>
      </w:r>
      <w:r w:rsidRPr="00C94939">
        <w:softHyphen/>
        <w:t>пей</w:t>
      </w:r>
      <w:r w:rsidRPr="00C94939">
        <w:softHyphen/>
        <w:t>ских пе</w:t>
      </w:r>
      <w:r w:rsidRPr="00C94939">
        <w:softHyphen/>
        <w:t>реле</w:t>
      </w:r>
      <w:r w:rsidRPr="00C94939">
        <w:softHyphen/>
        <w:t>тов для ее кли</w:t>
      </w:r>
      <w:r w:rsidRPr="00C94939">
        <w:softHyphen/>
        <w:t>ен</w:t>
      </w:r>
      <w:r w:rsidRPr="00C94939">
        <w:softHyphen/>
        <w:t>тов мо</w:t>
      </w:r>
      <w:r w:rsidRPr="00C94939">
        <w:softHyphen/>
        <w:t>жет сос</w:t>
      </w:r>
      <w:r w:rsidRPr="00C94939">
        <w:softHyphen/>
        <w:t>та</w:t>
      </w:r>
      <w:r w:rsidRPr="00C94939">
        <w:softHyphen/>
        <w:t>вить 49 ев</w:t>
      </w:r>
      <w:r w:rsidRPr="00C94939">
        <w:softHyphen/>
        <w:t>ро. Сотрудни</w:t>
      </w:r>
      <w:r w:rsidRPr="00C94939">
        <w:softHyphen/>
        <w:t>кам Luft</w:t>
      </w:r>
      <w:r w:rsidRPr="00C94939">
        <w:softHyphen/>
        <w:t>han</w:t>
      </w:r>
      <w:r w:rsidRPr="00C94939">
        <w:softHyphen/>
        <w:t>sa пред</w:t>
      </w:r>
      <w:r w:rsidRPr="00C94939">
        <w:softHyphen/>
        <w:t>ло</w:t>
      </w:r>
      <w:r w:rsidRPr="00C94939">
        <w:softHyphen/>
        <w:t>жат пе</w:t>
      </w:r>
      <w:r w:rsidRPr="00C94939">
        <w:softHyphen/>
        <w:t>реб</w:t>
      </w:r>
      <w:r w:rsidRPr="00C94939">
        <w:softHyphen/>
        <w:t>рать</w:t>
      </w:r>
      <w:r w:rsidRPr="00C94939">
        <w:softHyphen/>
        <w:t>ся на ра</w:t>
      </w:r>
      <w:r w:rsidRPr="00C94939">
        <w:softHyphen/>
        <w:t>боту в ло</w:t>
      </w:r>
      <w:r w:rsidRPr="00C94939">
        <w:softHyphen/>
        <w:t>у-кос</w:t>
      </w:r>
      <w:r w:rsidRPr="00C94939">
        <w:softHyphen/>
        <w:t>тер. Позд</w:t>
      </w:r>
      <w:r w:rsidRPr="00C94939">
        <w:softHyphen/>
        <w:t>нее перевоз</w:t>
      </w:r>
      <w:r w:rsidRPr="00C94939">
        <w:softHyphen/>
        <w:t>чи</w:t>
      </w:r>
      <w:r w:rsidRPr="00C94939">
        <w:softHyphen/>
        <w:t>ка мо</w:t>
      </w:r>
      <w:r w:rsidRPr="00C94939">
        <w:softHyphen/>
        <w:t>гут объ</w:t>
      </w:r>
      <w:r w:rsidRPr="00C94939">
        <w:softHyphen/>
        <w:t>еди</w:t>
      </w:r>
      <w:r w:rsidRPr="00C94939">
        <w:softHyphen/>
        <w:t>нить с дру</w:t>
      </w:r>
      <w:r w:rsidRPr="00C94939">
        <w:softHyphen/>
        <w:t>гой «доч</w:t>
      </w:r>
      <w:r w:rsidRPr="00C94939">
        <w:softHyphen/>
        <w:t>кой» ави</w:t>
      </w:r>
      <w:r w:rsidRPr="00C94939">
        <w:softHyphen/>
        <w:t>аком</w:t>
      </w:r>
      <w:r w:rsidRPr="00C94939">
        <w:softHyphen/>
        <w:t>па</w:t>
      </w:r>
      <w:r w:rsidRPr="00C94939">
        <w:softHyphen/>
        <w:t>нии – Euro</w:t>
      </w:r>
      <w:r w:rsidRPr="00C94939">
        <w:softHyphen/>
        <w:t>wings. Luft</w:t>
      </w:r>
      <w:r w:rsidRPr="00C94939">
        <w:softHyphen/>
        <w:t>han</w:t>
      </w:r>
      <w:r w:rsidRPr="00C94939">
        <w:softHyphen/>
        <w:t>sa пла</w:t>
      </w:r>
      <w:r w:rsidRPr="00C94939">
        <w:softHyphen/>
        <w:t>ниру</w:t>
      </w:r>
      <w:r w:rsidRPr="00C94939">
        <w:softHyphen/>
        <w:t>ет соз</w:t>
      </w:r>
      <w:r w:rsidRPr="00C94939">
        <w:softHyphen/>
        <w:t>да</w:t>
      </w:r>
      <w:r w:rsidRPr="00C94939">
        <w:softHyphen/>
        <w:t>ние ло</w:t>
      </w:r>
      <w:r w:rsidRPr="00C94939">
        <w:softHyphen/>
        <w:t>укос</w:t>
      </w:r>
      <w:r w:rsidRPr="00C94939">
        <w:softHyphen/>
        <w:t>те</w:t>
      </w:r>
      <w:r w:rsidRPr="00C94939">
        <w:softHyphen/>
        <w:t>ра в рам</w:t>
      </w:r>
      <w:r w:rsidRPr="00C94939">
        <w:softHyphen/>
        <w:t>ках прог</w:t>
      </w:r>
      <w:r w:rsidRPr="00C94939">
        <w:softHyphen/>
        <w:t>раммы рест</w:t>
      </w:r>
      <w:r w:rsidRPr="00C94939">
        <w:softHyphen/>
        <w:t>рук</w:t>
      </w:r>
      <w:r w:rsidRPr="00C94939">
        <w:softHyphen/>
        <w:t>ту</w:t>
      </w:r>
      <w:r w:rsidRPr="00C94939">
        <w:softHyphen/>
        <w:t>риза</w:t>
      </w:r>
      <w:r w:rsidRPr="00C94939">
        <w:softHyphen/>
        <w:t>ции. Пе</w:t>
      </w:r>
      <w:r w:rsidRPr="00C94939">
        <w:softHyphen/>
        <w:t>ревоз</w:t>
      </w:r>
      <w:r w:rsidRPr="00C94939">
        <w:softHyphen/>
        <w:t>чик го</w:t>
      </w:r>
      <w:r w:rsidRPr="00C94939">
        <w:softHyphen/>
        <w:t>товит</w:t>
      </w:r>
      <w:r w:rsidRPr="00C94939">
        <w:softHyphen/>
        <w:t>ся при</w:t>
      </w:r>
      <w:r w:rsidRPr="00C94939">
        <w:softHyphen/>
        <w:t>нять ряд мер эко</w:t>
      </w:r>
      <w:r w:rsidRPr="00C94939">
        <w:softHyphen/>
        <w:t>номии, ко</w:t>
      </w:r>
      <w:r w:rsidRPr="00C94939">
        <w:softHyphen/>
        <w:t>торые поз</w:t>
      </w:r>
      <w:r w:rsidRPr="00C94939">
        <w:softHyphen/>
        <w:t>во</w:t>
      </w:r>
      <w:r w:rsidRPr="00C94939">
        <w:softHyphen/>
        <w:t>лят сбе</w:t>
      </w:r>
      <w:r w:rsidRPr="00C94939">
        <w:softHyphen/>
        <w:t>речь око</w:t>
      </w:r>
      <w:r w:rsidRPr="00C94939">
        <w:softHyphen/>
        <w:t>ло по</w:t>
      </w:r>
      <w:r w:rsidRPr="00C94939">
        <w:softHyphen/>
        <w:t>луто</w:t>
      </w:r>
      <w:r w:rsidRPr="00C94939">
        <w:softHyphen/>
        <w:t>ра мил</w:t>
      </w:r>
      <w:r w:rsidRPr="00C94939">
        <w:softHyphen/>
        <w:t>ли</w:t>
      </w:r>
      <w:r w:rsidRPr="00C94939">
        <w:softHyphen/>
        <w:t>ар</w:t>
      </w:r>
      <w:r w:rsidRPr="00C94939">
        <w:softHyphen/>
        <w:t>дов ев</w:t>
      </w:r>
      <w:r w:rsidRPr="00C94939">
        <w:softHyphen/>
        <w:t>ро. </w:t>
      </w:r>
    </w:p>
    <w:p w:rsidR="00B77AE6" w:rsidRPr="00C94939" w:rsidRDefault="00B77AE6" w:rsidP="00B77AE6">
      <w:pPr>
        <w:ind w:firstLine="567"/>
        <w:jc w:val="both"/>
      </w:pPr>
      <w:r w:rsidRPr="00C94939">
        <w:t>Задание: Что собой представляет собой типичная бизнес-модель лоу-кост авиакомпании? В чем преимущества лоукост-перевозчика? Оцените перспективы создания лоу-кост авиакомпании в Республике Беларусь?</w:t>
      </w:r>
    </w:p>
    <w:p w:rsidR="00B77AE6" w:rsidRPr="00C94939" w:rsidRDefault="00B77AE6" w:rsidP="00B77AE6">
      <w:pPr>
        <w:ind w:firstLine="567"/>
        <w:jc w:val="both"/>
        <w:rPr>
          <w:i/>
        </w:rPr>
      </w:pPr>
    </w:p>
    <w:p w:rsidR="00277081" w:rsidRPr="00C94939" w:rsidRDefault="00153924" w:rsidP="00B77AE6">
      <w:pPr>
        <w:ind w:firstLine="567"/>
        <w:jc w:val="both"/>
      </w:pPr>
      <w:r w:rsidRPr="00C94939">
        <w:rPr>
          <w:i/>
        </w:rPr>
        <w:t>Кейс 3.</w:t>
      </w:r>
      <w:r w:rsidR="00B77AE6" w:rsidRPr="00C94939">
        <w:rPr>
          <w:i/>
        </w:rPr>
        <w:t>2</w:t>
      </w:r>
      <w:r w:rsidRPr="00C94939">
        <w:rPr>
          <w:i/>
        </w:rPr>
        <w:t>.</w:t>
      </w:r>
      <w:r w:rsidR="00B77AE6" w:rsidRPr="00C94939">
        <w:t xml:space="preserve"> </w:t>
      </w:r>
      <w:r w:rsidR="00277081" w:rsidRPr="00C94939">
        <w:t>В крупной компании перерасход затрат на доставку товаров со склада в торговые точки составлял более 8 % от плановой величины, которая уже включала в себя нормативные 5 % на возможные простои и ремонты. За год затраты на оплату перерасхода на доставку в абсолютном выражении превратились в приличную сумму.</w:t>
      </w:r>
    </w:p>
    <w:p w:rsidR="00277081" w:rsidRPr="00C94939" w:rsidRDefault="00277081" w:rsidP="00B77AE6">
      <w:pPr>
        <w:ind w:firstLine="567"/>
        <w:jc w:val="both"/>
      </w:pPr>
      <w:r w:rsidRPr="00C94939">
        <w:t>Задание: Выявите все возможные факторы, которые могут оказать влияние на перерасход затрат на доставку. Какие варианты решения данной проблемы с точки зрения логистики можете предложить Вы?</w:t>
      </w:r>
    </w:p>
    <w:p w:rsidR="00277081" w:rsidRPr="00C94939" w:rsidRDefault="00277081" w:rsidP="00B77AE6">
      <w:pPr>
        <w:ind w:firstLine="567"/>
        <w:jc w:val="both"/>
      </w:pPr>
    </w:p>
    <w:p w:rsidR="00277081" w:rsidRPr="00C94939" w:rsidRDefault="00277081" w:rsidP="00B77AE6">
      <w:pPr>
        <w:ind w:firstLine="567"/>
        <w:jc w:val="both"/>
      </w:pPr>
      <w:r w:rsidRPr="00C94939">
        <w:rPr>
          <w:i/>
        </w:rPr>
        <w:t xml:space="preserve">Кейс </w:t>
      </w:r>
      <w:r w:rsidR="00F96771" w:rsidRPr="00C94939">
        <w:rPr>
          <w:i/>
        </w:rPr>
        <w:t>3</w:t>
      </w:r>
      <w:r w:rsidRPr="00C94939">
        <w:rPr>
          <w:i/>
        </w:rPr>
        <w:t>.</w:t>
      </w:r>
      <w:r w:rsidR="00B77AE6" w:rsidRPr="00C94939">
        <w:rPr>
          <w:i/>
        </w:rPr>
        <w:t>3</w:t>
      </w:r>
      <w:r w:rsidRPr="00C94939">
        <w:rPr>
          <w:i/>
        </w:rPr>
        <w:t xml:space="preserve">. </w:t>
      </w:r>
      <w:r w:rsidRPr="00C94939">
        <w:t>Планово-экономический отдел ОАО «Термопласт» провел анализ затрат на транспорт. Затраты на содержание соб</w:t>
      </w:r>
      <w:r w:rsidRPr="00C94939">
        <w:softHyphen/>
        <w:t>ственного парка автотранспорт</w:t>
      </w:r>
      <w:r w:rsidRPr="00C94939">
        <w:softHyphen/>
        <w:t>ных средств, штата водителей и автомехаников оказались значительно выше, чем оплата услуг сторонних транспортных компаний.</w:t>
      </w:r>
    </w:p>
    <w:p w:rsidR="00277081" w:rsidRPr="00C94939" w:rsidRDefault="00277081" w:rsidP="00B77AE6">
      <w:pPr>
        <w:ind w:firstLine="567"/>
        <w:jc w:val="both"/>
      </w:pPr>
      <w:r w:rsidRPr="00C94939">
        <w:t>Задание: Как снизить затраты на содержание и обслуживание собственного автопарка? Какое решение следует принять руководству предприятия? В каких случаях предприятиям выгоднее создать вспомогательные структу</w:t>
      </w:r>
      <w:r w:rsidRPr="00C94939">
        <w:softHyphen/>
        <w:t>ры или новые подразделения для снижения затрат на оплату услуг сторонних организаций?</w:t>
      </w:r>
    </w:p>
    <w:p w:rsidR="00277081" w:rsidRPr="00C94939" w:rsidRDefault="00277081" w:rsidP="00B77AE6">
      <w:pPr>
        <w:ind w:firstLine="567"/>
        <w:jc w:val="both"/>
        <w:rPr>
          <w:i/>
        </w:rPr>
      </w:pPr>
    </w:p>
    <w:p w:rsidR="00277081" w:rsidRPr="00C94939" w:rsidRDefault="00277081" w:rsidP="00B77AE6">
      <w:pPr>
        <w:ind w:firstLine="567"/>
        <w:jc w:val="both"/>
      </w:pPr>
      <w:r w:rsidRPr="00C94939">
        <w:rPr>
          <w:i/>
        </w:rPr>
        <w:t xml:space="preserve">Кейс </w:t>
      </w:r>
      <w:r w:rsidR="00F96771" w:rsidRPr="00C94939">
        <w:rPr>
          <w:i/>
        </w:rPr>
        <w:t>3</w:t>
      </w:r>
      <w:r w:rsidR="00B03C29" w:rsidRPr="00C94939">
        <w:rPr>
          <w:i/>
        </w:rPr>
        <w:t>.</w:t>
      </w:r>
      <w:r w:rsidR="00B77AE6" w:rsidRPr="00C94939">
        <w:rPr>
          <w:i/>
        </w:rPr>
        <w:t>4</w:t>
      </w:r>
      <w:r w:rsidRPr="00C94939">
        <w:rPr>
          <w:i/>
        </w:rPr>
        <w:t>.</w:t>
      </w:r>
      <w:r w:rsidRPr="00C94939">
        <w:t xml:space="preserve"> Белорусская нефтяная компания заключила контракт поставки нефтепродуктов в Украину (150 тонн), Польшу (200 тонн), Литву (250 тонн) и Нигерию (300 тонн).</w:t>
      </w:r>
    </w:p>
    <w:p w:rsidR="00277081" w:rsidRPr="00C94939" w:rsidRDefault="00277081" w:rsidP="00B77AE6">
      <w:pPr>
        <w:ind w:firstLine="567"/>
        <w:jc w:val="both"/>
      </w:pPr>
      <w:r w:rsidRPr="00C94939">
        <w:lastRenderedPageBreak/>
        <w:t>Задание: Предложите варианты транспортировки нефтепродуктов в Украину, Польшу, Литву и Нигерию. Определите наиболее оптимальный вариант транспортировки нефтепродуктов для каждой из стран.</w:t>
      </w:r>
    </w:p>
    <w:p w:rsidR="00277081" w:rsidRPr="00C94939" w:rsidRDefault="00277081" w:rsidP="00B77AE6">
      <w:pPr>
        <w:ind w:firstLine="567"/>
        <w:jc w:val="both"/>
        <w:rPr>
          <w:i/>
        </w:rPr>
      </w:pPr>
    </w:p>
    <w:p w:rsidR="00277081" w:rsidRPr="00C94939" w:rsidRDefault="00277081" w:rsidP="00B77AE6">
      <w:pPr>
        <w:ind w:firstLine="567"/>
        <w:jc w:val="both"/>
      </w:pPr>
      <w:r w:rsidRPr="00C94939">
        <w:rPr>
          <w:i/>
        </w:rPr>
        <w:t xml:space="preserve">Кейс </w:t>
      </w:r>
      <w:r w:rsidR="00F96771" w:rsidRPr="00C94939">
        <w:rPr>
          <w:i/>
        </w:rPr>
        <w:t>3.</w:t>
      </w:r>
      <w:r w:rsidR="00B77AE6" w:rsidRPr="00C94939">
        <w:rPr>
          <w:i/>
        </w:rPr>
        <w:t>5</w:t>
      </w:r>
      <w:r w:rsidRPr="00C94939">
        <w:rPr>
          <w:i/>
        </w:rPr>
        <w:t xml:space="preserve">. </w:t>
      </w:r>
      <w:r w:rsidRPr="00C94939">
        <w:t>В настоящее время Белорусской железной дорогой перевозится 12-13 млн. тонн в год продукции РУПП «Гранит» (щ</w:t>
      </w:r>
      <w:r w:rsidRPr="00C94939">
        <w:rPr>
          <w:bCs/>
        </w:rPr>
        <w:t>ебень кубовидный I-III сорта из плотных горных пород,</w:t>
      </w:r>
      <w:r w:rsidRPr="00C94939">
        <w:t xml:space="preserve"> </w:t>
      </w:r>
      <w:r w:rsidRPr="00C94939">
        <w:rPr>
          <w:bCs/>
        </w:rPr>
        <w:t xml:space="preserve">отсев из материалов дробления горных пород и т.п.), </w:t>
      </w:r>
      <w:r w:rsidRPr="00C94939">
        <w:t>которая поставляется свыше 1 500 потребителям через 230 железнодорожных станций. Далее продукция до потребителя доставляется автомобильным транспортом. Однако из-за нехватки железнодорожных вагонов отгрузка продукции РУПП «Гранит» осуществляется не всегда своевременно. Кроме того, в связи с повышением тарифов на железнодорожные перевозки предприятие ищет варианты диверсификации грузопотоков.</w:t>
      </w:r>
    </w:p>
    <w:p w:rsidR="00277081" w:rsidRPr="00C94939" w:rsidRDefault="00277081" w:rsidP="00B77AE6">
      <w:pPr>
        <w:ind w:firstLine="567"/>
        <w:jc w:val="both"/>
      </w:pPr>
      <w:r w:rsidRPr="00C94939">
        <w:t>Задание: Предложите варианты диверсификации грузопотоков.</w:t>
      </w:r>
    </w:p>
    <w:p w:rsidR="00277081" w:rsidRPr="00C94939" w:rsidRDefault="00277081" w:rsidP="00B77AE6">
      <w:pPr>
        <w:ind w:firstLine="567"/>
        <w:jc w:val="both"/>
        <w:rPr>
          <w:i/>
        </w:rPr>
      </w:pPr>
    </w:p>
    <w:p w:rsidR="00277081" w:rsidRPr="00C94939" w:rsidRDefault="00277081" w:rsidP="00B77AE6">
      <w:pPr>
        <w:ind w:firstLine="567"/>
        <w:jc w:val="both"/>
      </w:pPr>
      <w:r w:rsidRPr="00C94939">
        <w:rPr>
          <w:i/>
        </w:rPr>
        <w:t xml:space="preserve">Кейс </w:t>
      </w:r>
      <w:r w:rsidR="00F96771" w:rsidRPr="00C94939">
        <w:rPr>
          <w:i/>
        </w:rPr>
        <w:t>3</w:t>
      </w:r>
      <w:r w:rsidRPr="00C94939">
        <w:rPr>
          <w:i/>
        </w:rPr>
        <w:t>.</w:t>
      </w:r>
      <w:r w:rsidR="00B77AE6" w:rsidRPr="00C94939">
        <w:rPr>
          <w:i/>
        </w:rPr>
        <w:t>6</w:t>
      </w:r>
      <w:r w:rsidRPr="00C94939">
        <w:rPr>
          <w:i/>
        </w:rPr>
        <w:t>.</w:t>
      </w:r>
      <w:r w:rsidRPr="00C94939">
        <w:t xml:space="preserve"> ООО «Доломит» (Санкт-Петербург) обратилось к Вам как к консультанту в области транспортной логистики, с просьбой повысить эффективность системы транспортировки. ООО «Доломит» необходимо </w:t>
      </w:r>
      <w:r w:rsidRPr="00C94939">
        <w:rPr>
          <w:iCs/>
        </w:rPr>
        <w:t xml:space="preserve">погрузить и вывезти из </w:t>
      </w:r>
      <w:r w:rsidRPr="00C94939">
        <w:t>Санкт-Петербурга</w:t>
      </w:r>
      <w:r w:rsidRPr="00C94939">
        <w:rPr>
          <w:iCs/>
        </w:rPr>
        <w:t xml:space="preserve"> в Германию</w:t>
      </w:r>
      <w:r w:rsidRPr="00C94939">
        <w:t xml:space="preserve"> (Бремерхафен)</w:t>
      </w:r>
      <w:r w:rsidRPr="00C94939">
        <w:rPr>
          <w:iCs/>
        </w:rPr>
        <w:t xml:space="preserve"> 5 крупных кусков природного камня. Размеры примерно </w:t>
      </w:r>
      <w:smartTag w:uri="urn:schemas-microsoft-com:office:smarttags" w:element="metricconverter">
        <w:smartTagPr>
          <w:attr w:name="ProductID" w:val="1,2 м"/>
        </w:smartTagPr>
        <w:r w:rsidRPr="00C94939">
          <w:rPr>
            <w:iCs/>
          </w:rPr>
          <w:t>1,2 м</w:t>
        </w:r>
      </w:smartTag>
      <w:r w:rsidRPr="00C94939">
        <w:rPr>
          <w:iCs/>
        </w:rPr>
        <w:t xml:space="preserve"> на </w:t>
      </w:r>
      <w:smartTag w:uri="urn:schemas-microsoft-com:office:smarttags" w:element="metricconverter">
        <w:smartTagPr>
          <w:attr w:name="ProductID" w:val="1,5 м"/>
        </w:smartTagPr>
        <w:r w:rsidRPr="00C94939">
          <w:rPr>
            <w:iCs/>
          </w:rPr>
          <w:t>1,5 м</w:t>
        </w:r>
      </w:smartTag>
      <w:r w:rsidRPr="00C94939">
        <w:rPr>
          <w:iCs/>
        </w:rPr>
        <w:t xml:space="preserve"> и высота </w:t>
      </w:r>
      <w:smartTag w:uri="urn:schemas-microsoft-com:office:smarttags" w:element="metricconverter">
        <w:smartTagPr>
          <w:attr w:name="ProductID" w:val="2,5 м"/>
        </w:smartTagPr>
        <w:r w:rsidRPr="00C94939">
          <w:rPr>
            <w:iCs/>
          </w:rPr>
          <w:t>2,5 м</w:t>
        </w:r>
      </w:smartTag>
      <w:r w:rsidRPr="00C94939">
        <w:rPr>
          <w:iCs/>
        </w:rPr>
        <w:t>, вес каждого камня 2-3 тонны.</w:t>
      </w:r>
    </w:p>
    <w:p w:rsidR="00277081" w:rsidRPr="00C94939" w:rsidRDefault="00277081" w:rsidP="00B77AE6">
      <w:pPr>
        <w:ind w:firstLine="567"/>
        <w:jc w:val="both"/>
        <w:rPr>
          <w:b/>
          <w:bCs/>
        </w:rPr>
      </w:pPr>
      <w:r w:rsidRPr="00C94939">
        <w:t xml:space="preserve">Задание: Проконсультируйте клиента по вопросам транспортной логистики. Определите какой вид перевозок и тип транспортного средства следует использовать? </w:t>
      </w:r>
    </w:p>
    <w:p w:rsidR="00277081" w:rsidRPr="00C94939" w:rsidRDefault="00277081" w:rsidP="00B77AE6">
      <w:pPr>
        <w:ind w:firstLine="567"/>
        <w:jc w:val="both"/>
      </w:pPr>
    </w:p>
    <w:p w:rsidR="00277081" w:rsidRPr="00C94939" w:rsidRDefault="00277081" w:rsidP="00B77AE6">
      <w:pPr>
        <w:ind w:firstLine="567"/>
        <w:jc w:val="both"/>
        <w:rPr>
          <w:iCs/>
        </w:rPr>
      </w:pPr>
      <w:r w:rsidRPr="00C94939">
        <w:rPr>
          <w:i/>
        </w:rPr>
        <w:t xml:space="preserve">Кейс </w:t>
      </w:r>
      <w:r w:rsidR="00F96771" w:rsidRPr="00C94939">
        <w:rPr>
          <w:i/>
        </w:rPr>
        <w:t>3</w:t>
      </w:r>
      <w:r w:rsidRPr="00C94939">
        <w:rPr>
          <w:i/>
        </w:rPr>
        <w:t>.</w:t>
      </w:r>
      <w:r w:rsidR="00B77AE6" w:rsidRPr="00C94939">
        <w:rPr>
          <w:i/>
        </w:rPr>
        <w:t>7</w:t>
      </w:r>
      <w:r w:rsidRPr="00C94939">
        <w:rPr>
          <w:i/>
        </w:rPr>
        <w:t xml:space="preserve">. </w:t>
      </w:r>
      <w:r w:rsidRPr="00C94939">
        <w:t xml:space="preserve">Компания-импортер мороженой продукции из Южной Америки обратилась к Вам как консультанту в области транспортной логистики, с просьбой повысить эффективность системы транспортировки мороженной продукции из Южной Америки в Санкт-Петербург. Компания планирует регулярные </w:t>
      </w:r>
      <w:r w:rsidRPr="00C94939">
        <w:rPr>
          <w:iCs/>
        </w:rPr>
        <w:t>поставки мороженой продукции из Южной Америки (</w:t>
      </w:r>
      <w:r w:rsidRPr="00C94939">
        <w:t xml:space="preserve">Буэнос-Айрес) </w:t>
      </w:r>
      <w:r w:rsidRPr="00C94939">
        <w:rPr>
          <w:iCs/>
        </w:rPr>
        <w:t>в Санкт-Петербург.</w:t>
      </w:r>
    </w:p>
    <w:p w:rsidR="00277081" w:rsidRPr="00C94939" w:rsidRDefault="00277081" w:rsidP="00B77AE6">
      <w:pPr>
        <w:ind w:firstLine="567"/>
        <w:jc w:val="both"/>
      </w:pPr>
      <w:r w:rsidRPr="00C94939">
        <w:t xml:space="preserve">Задание: Проконсультируйте клиента по вопросам транспортной логистики. Разработайте эффективную систему транспортировки </w:t>
      </w:r>
      <w:r w:rsidRPr="00C94939">
        <w:rPr>
          <w:iCs/>
        </w:rPr>
        <w:t>мороженой продукции из Южной Америки (</w:t>
      </w:r>
      <w:r w:rsidRPr="00C94939">
        <w:t xml:space="preserve">Буэнос-Айрес) </w:t>
      </w:r>
      <w:r w:rsidRPr="00C94939">
        <w:rPr>
          <w:iCs/>
        </w:rPr>
        <w:t xml:space="preserve">в Санкт-Петербург. </w:t>
      </w:r>
      <w:r w:rsidRPr="00C94939">
        <w:t>Какой вид перевозок и тип транспортного средства следует использовать?</w:t>
      </w:r>
    </w:p>
    <w:p w:rsidR="00277081" w:rsidRPr="00C94939" w:rsidRDefault="00277081" w:rsidP="00B77AE6">
      <w:pPr>
        <w:ind w:firstLine="567"/>
        <w:jc w:val="both"/>
        <w:rPr>
          <w:b/>
        </w:rPr>
      </w:pPr>
    </w:p>
    <w:p w:rsidR="00277081" w:rsidRPr="00C94939" w:rsidRDefault="00277081" w:rsidP="00B77AE6">
      <w:pPr>
        <w:ind w:firstLine="567"/>
        <w:jc w:val="both"/>
        <w:rPr>
          <w:iCs/>
        </w:rPr>
      </w:pPr>
      <w:r w:rsidRPr="00C94939">
        <w:rPr>
          <w:i/>
        </w:rPr>
        <w:t xml:space="preserve">Кейс </w:t>
      </w:r>
      <w:r w:rsidR="00F96771" w:rsidRPr="00C94939">
        <w:rPr>
          <w:i/>
        </w:rPr>
        <w:t>3</w:t>
      </w:r>
      <w:r w:rsidRPr="00C94939">
        <w:rPr>
          <w:i/>
        </w:rPr>
        <w:t>.</w:t>
      </w:r>
      <w:r w:rsidR="00B77AE6" w:rsidRPr="00C94939">
        <w:rPr>
          <w:i/>
        </w:rPr>
        <w:t>8</w:t>
      </w:r>
      <w:r w:rsidRPr="00C94939">
        <w:rPr>
          <w:i/>
        </w:rPr>
        <w:t xml:space="preserve">. </w:t>
      </w:r>
      <w:r w:rsidRPr="00C94939">
        <w:t xml:space="preserve">Компания-импортер риса </w:t>
      </w:r>
      <w:r w:rsidRPr="00C94939">
        <w:rPr>
          <w:iCs/>
        </w:rPr>
        <w:t xml:space="preserve">из Китая и Тайланда, </w:t>
      </w:r>
      <w:r w:rsidRPr="00C94939">
        <w:t xml:space="preserve">обратилась к Вам как к консультанту в области транспортной логистики, с просьбой организовать эффективную систему транспортировки риса из </w:t>
      </w:r>
      <w:r w:rsidRPr="00C94939">
        <w:rPr>
          <w:iCs/>
        </w:rPr>
        <w:t>Китая и Тайланда</w:t>
      </w:r>
      <w:r w:rsidRPr="00C94939">
        <w:t xml:space="preserve"> в Москву. Компания планирует еженедельные </w:t>
      </w:r>
      <w:r w:rsidRPr="00C94939">
        <w:rPr>
          <w:iCs/>
        </w:rPr>
        <w:t>поставки риса в мешках в количестве 150 тонн из Китая и Тайланда в Москву.</w:t>
      </w:r>
    </w:p>
    <w:p w:rsidR="00277081" w:rsidRPr="00C94939" w:rsidRDefault="00277081" w:rsidP="00B77AE6">
      <w:pPr>
        <w:ind w:firstLine="567"/>
        <w:jc w:val="both"/>
      </w:pPr>
      <w:r w:rsidRPr="00C94939">
        <w:t xml:space="preserve">Задание: Проконсультируйте клиента по вопросам транспортной логистики. Разработайте эффективную систему транспортировки риса </w:t>
      </w:r>
      <w:r w:rsidRPr="00C94939">
        <w:rPr>
          <w:iCs/>
        </w:rPr>
        <w:t xml:space="preserve">из Китая и Тайланда в Москву. </w:t>
      </w:r>
      <w:r w:rsidRPr="00C94939">
        <w:t>Какой вид перевозок и тип транспортного средства следует использовать?</w:t>
      </w:r>
    </w:p>
    <w:p w:rsidR="00277081" w:rsidRPr="00C94939" w:rsidRDefault="00277081" w:rsidP="00B77AE6">
      <w:pPr>
        <w:ind w:firstLine="567"/>
        <w:jc w:val="both"/>
        <w:rPr>
          <w:b/>
        </w:rPr>
      </w:pPr>
    </w:p>
    <w:p w:rsidR="00277081" w:rsidRPr="00C94939" w:rsidRDefault="00277081" w:rsidP="00B77AE6">
      <w:pPr>
        <w:ind w:firstLine="567"/>
        <w:jc w:val="both"/>
        <w:rPr>
          <w:iCs/>
        </w:rPr>
      </w:pPr>
      <w:r w:rsidRPr="00C94939">
        <w:rPr>
          <w:i/>
        </w:rPr>
        <w:t xml:space="preserve">Кейс </w:t>
      </w:r>
      <w:r w:rsidR="00F96771" w:rsidRPr="00C94939">
        <w:rPr>
          <w:i/>
        </w:rPr>
        <w:t>3</w:t>
      </w:r>
      <w:r w:rsidRPr="00C94939">
        <w:rPr>
          <w:i/>
        </w:rPr>
        <w:t>.</w:t>
      </w:r>
      <w:r w:rsidR="00B77AE6" w:rsidRPr="00C94939">
        <w:rPr>
          <w:i/>
        </w:rPr>
        <w:t>9</w:t>
      </w:r>
      <w:r w:rsidRPr="00C94939">
        <w:rPr>
          <w:i/>
        </w:rPr>
        <w:t xml:space="preserve">. </w:t>
      </w:r>
      <w:r w:rsidRPr="00C94939">
        <w:t xml:space="preserve">ООО «Лесоспил» обратилось к Вам как к консультанту в области транспортной логистики, с просьбой повысить эффективность системы транспортировки. ООО «Лесоспил» необходимо </w:t>
      </w:r>
      <w:r w:rsidRPr="00C94939">
        <w:rPr>
          <w:iCs/>
        </w:rPr>
        <w:t xml:space="preserve">осуществить перевозку делового пиломатериала и фанеры с производства из Вологодской и Мурманской областей в США (Хьюстон и Балтимор). </w:t>
      </w:r>
    </w:p>
    <w:p w:rsidR="00277081" w:rsidRPr="00C94939" w:rsidRDefault="00277081" w:rsidP="00B77AE6">
      <w:pPr>
        <w:ind w:firstLine="567"/>
        <w:jc w:val="both"/>
        <w:rPr>
          <w:b/>
          <w:bCs/>
        </w:rPr>
      </w:pPr>
      <w:r w:rsidRPr="00C94939">
        <w:t xml:space="preserve">Задание: Проконсультируйте клиента по вопросам транспортной логистики. Определите какой вид перевозок и тип транспортного средства следует использовать. </w:t>
      </w:r>
    </w:p>
    <w:p w:rsidR="00277081" w:rsidRPr="00C94939" w:rsidRDefault="00277081" w:rsidP="00B77AE6">
      <w:pPr>
        <w:ind w:firstLine="567"/>
        <w:jc w:val="both"/>
        <w:rPr>
          <w:bCs/>
          <w:i/>
        </w:rPr>
      </w:pPr>
    </w:p>
    <w:p w:rsidR="00277081" w:rsidRPr="00C94939" w:rsidRDefault="00277081" w:rsidP="00B77AE6">
      <w:pPr>
        <w:ind w:firstLine="567"/>
        <w:jc w:val="both"/>
      </w:pPr>
      <w:r w:rsidRPr="00C94939">
        <w:rPr>
          <w:i/>
        </w:rPr>
        <w:t xml:space="preserve">Кейс </w:t>
      </w:r>
      <w:r w:rsidR="00F96771" w:rsidRPr="00C94939">
        <w:rPr>
          <w:i/>
        </w:rPr>
        <w:t>3</w:t>
      </w:r>
      <w:r w:rsidRPr="00C94939">
        <w:rPr>
          <w:i/>
        </w:rPr>
        <w:t>.</w:t>
      </w:r>
      <w:r w:rsidR="00B77AE6" w:rsidRPr="00C94939">
        <w:rPr>
          <w:i/>
        </w:rPr>
        <w:t>10</w:t>
      </w:r>
      <w:r w:rsidRPr="00C94939">
        <w:rPr>
          <w:i/>
        </w:rPr>
        <w:t xml:space="preserve">. </w:t>
      </w:r>
      <w:r w:rsidRPr="00C94939">
        <w:t xml:space="preserve">Компания-импортер изделия из металла, с заводов, расположенных в средней полосе России обратилась к Вам как к консультанту в области транспортной логистики, с просьбой повысить эффективность системы транспортировки. Предполагается контейнерная перевозка изделий из металла из России в Южную Америку (Монтевидео) двух 20-ти футовых </w:t>
      </w:r>
      <w:r w:rsidRPr="00C94939">
        <w:lastRenderedPageBreak/>
        <w:t xml:space="preserve">контейнерах, вес не будет превышать 20 тонн, груз упакован в ящики размером: 3 000 х 500 х </w:t>
      </w:r>
      <w:smartTag w:uri="urn:schemas-microsoft-com:office:smarttags" w:element="metricconverter">
        <w:smartTagPr>
          <w:attr w:name="ProductID" w:val="800 мм"/>
        </w:smartTagPr>
        <w:r w:rsidRPr="00C94939">
          <w:t>800 мм</w:t>
        </w:r>
      </w:smartTag>
      <w:r w:rsidRPr="00C94939">
        <w:t>.</w:t>
      </w:r>
    </w:p>
    <w:p w:rsidR="00277081" w:rsidRPr="00C94939" w:rsidRDefault="00277081" w:rsidP="00B77AE6">
      <w:pPr>
        <w:ind w:firstLine="567"/>
        <w:jc w:val="both"/>
        <w:rPr>
          <w:b/>
          <w:bCs/>
        </w:rPr>
      </w:pPr>
      <w:r w:rsidRPr="00C94939">
        <w:t>Задание: Проконсультируйте клиента по вопросам транспортной логистики. Какой вид перевозок следует использовать? Предложите оптимальный маршрут перевозки.</w:t>
      </w:r>
    </w:p>
    <w:p w:rsidR="00277081" w:rsidRPr="00C94939" w:rsidRDefault="00277081" w:rsidP="00B77AE6">
      <w:pPr>
        <w:ind w:firstLine="567"/>
        <w:jc w:val="both"/>
        <w:rPr>
          <w:bCs/>
          <w:i/>
        </w:rPr>
      </w:pPr>
    </w:p>
    <w:p w:rsidR="00277081" w:rsidRPr="00C94939" w:rsidRDefault="00277081" w:rsidP="00B77AE6">
      <w:pPr>
        <w:ind w:firstLine="567"/>
        <w:jc w:val="both"/>
      </w:pPr>
      <w:r w:rsidRPr="00C94939">
        <w:rPr>
          <w:i/>
        </w:rPr>
        <w:t xml:space="preserve">Кейс </w:t>
      </w:r>
      <w:r w:rsidR="00F96771" w:rsidRPr="00C94939">
        <w:rPr>
          <w:i/>
        </w:rPr>
        <w:t>3</w:t>
      </w:r>
      <w:r w:rsidRPr="00C94939">
        <w:rPr>
          <w:i/>
        </w:rPr>
        <w:t>.</w:t>
      </w:r>
      <w:r w:rsidR="00B03C29" w:rsidRPr="00C94939">
        <w:rPr>
          <w:i/>
        </w:rPr>
        <w:t>1</w:t>
      </w:r>
      <w:r w:rsidR="00B77AE6" w:rsidRPr="00C94939">
        <w:rPr>
          <w:i/>
        </w:rPr>
        <w:t>1</w:t>
      </w:r>
      <w:r w:rsidRPr="00C94939">
        <w:rPr>
          <w:i/>
        </w:rPr>
        <w:t>.</w:t>
      </w:r>
      <w:r w:rsidRPr="00C94939">
        <w:t xml:space="preserve"> Рост производства нефтепродуктов на белорусских нефтеперерабатывающих заводах в 2012 году связан с беспошлинными поставками российской нефти. Белорусские дизтопливо, мазут и бензин устремились в страны ЕС. Основной поток пошел в порты Латвии. Однако в связи со значительным увеличением поставок нефтепродуктов, латвийские порты не справляются с грузопотоком из Беларуси. Более 200 цистерн с белорусскими нефтепродуктами находятся в ожидании выгрузки в портах Латвии и на подходах к ним. Кроме того, имеются ограничения по приему поездов Латвийской железной дорогой через погранпереход Бигосово (Индра), в связи с чем наличие поездов с нефтепродуктами на границе в 2 раза превышало суточную способность по прогону, а это 35 поездов в сутки. Чтобы не допустить срыва экспортных поставок и нормализовать ситуацию необходимо переориентировать экспортные потоки нефтепродуктов с латвийских портов на другие направления.</w:t>
      </w:r>
    </w:p>
    <w:p w:rsidR="00277081" w:rsidRPr="00C94939" w:rsidRDefault="00277081" w:rsidP="00B77AE6">
      <w:pPr>
        <w:ind w:firstLine="567"/>
        <w:jc w:val="both"/>
      </w:pPr>
      <w:r w:rsidRPr="00C94939">
        <w:t xml:space="preserve">Задания: Предложите все возможные варианты решения данной проблемы с точки зрения логистики. </w:t>
      </w:r>
    </w:p>
    <w:p w:rsidR="00277081" w:rsidRPr="00C94939" w:rsidRDefault="00277081" w:rsidP="003277C6">
      <w:pPr>
        <w:ind w:firstLine="709"/>
        <w:jc w:val="both"/>
        <w:rPr>
          <w:i/>
        </w:rPr>
      </w:pPr>
    </w:p>
    <w:p w:rsidR="00277081" w:rsidRPr="00C94939" w:rsidRDefault="00277081" w:rsidP="003277C6">
      <w:pPr>
        <w:ind w:firstLine="709"/>
        <w:rPr>
          <w:b/>
        </w:rPr>
      </w:pPr>
    </w:p>
    <w:p w:rsidR="00277081" w:rsidRPr="00C94939" w:rsidRDefault="00277081" w:rsidP="003277C6">
      <w:pPr>
        <w:ind w:firstLine="709"/>
        <w:rPr>
          <w:b/>
        </w:rPr>
      </w:pPr>
    </w:p>
    <w:p w:rsidR="00D52F00" w:rsidRPr="00C94939" w:rsidRDefault="00D52F00" w:rsidP="003277C6">
      <w:pPr>
        <w:ind w:firstLine="709"/>
        <w:rPr>
          <w:b/>
        </w:rPr>
      </w:pPr>
    </w:p>
    <w:p w:rsidR="00D52F00" w:rsidRPr="00C94939" w:rsidRDefault="00D52F00" w:rsidP="003277C6">
      <w:pPr>
        <w:ind w:firstLine="709"/>
        <w:rPr>
          <w:b/>
        </w:rPr>
      </w:pPr>
    </w:p>
    <w:p w:rsidR="00D52F00" w:rsidRPr="00C94939" w:rsidRDefault="00D52F00" w:rsidP="00277081">
      <w:pPr>
        <w:rPr>
          <w:b/>
        </w:rPr>
      </w:pPr>
    </w:p>
    <w:p w:rsidR="00D52F00" w:rsidRPr="00C94939" w:rsidRDefault="00D52F00" w:rsidP="00277081">
      <w:pPr>
        <w:rPr>
          <w:b/>
        </w:rPr>
      </w:pPr>
    </w:p>
    <w:p w:rsidR="00D52F00" w:rsidRPr="00C94939" w:rsidRDefault="00D52F00" w:rsidP="00277081">
      <w:pPr>
        <w:rPr>
          <w:b/>
        </w:rPr>
      </w:pPr>
    </w:p>
    <w:p w:rsidR="00D52F00" w:rsidRPr="00C94939" w:rsidRDefault="00D52F00" w:rsidP="00277081">
      <w:pPr>
        <w:rPr>
          <w:b/>
        </w:rPr>
      </w:pPr>
    </w:p>
    <w:p w:rsidR="00746F90" w:rsidRPr="00C94939" w:rsidRDefault="00746F90" w:rsidP="00277081">
      <w:pPr>
        <w:rPr>
          <w:b/>
        </w:rPr>
      </w:pPr>
    </w:p>
    <w:p w:rsidR="00746F90" w:rsidRPr="00C94939" w:rsidRDefault="00746F90"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B77AE6" w:rsidRPr="00C94939" w:rsidRDefault="00B77AE6" w:rsidP="00277081">
      <w:pPr>
        <w:rPr>
          <w:b/>
        </w:rPr>
      </w:pPr>
    </w:p>
    <w:p w:rsidR="00D52F00" w:rsidRPr="00C94939" w:rsidRDefault="00D52F00" w:rsidP="00D52F00">
      <w:pPr>
        <w:jc w:val="center"/>
        <w:rPr>
          <w:b/>
        </w:rPr>
      </w:pPr>
      <w:r w:rsidRPr="00C94939">
        <w:rPr>
          <w:b/>
        </w:rPr>
        <w:lastRenderedPageBreak/>
        <w:t xml:space="preserve">РАЗДЕЛ </w:t>
      </w:r>
      <w:r w:rsidRPr="00C94939">
        <w:rPr>
          <w:b/>
          <w:lang w:val="en-US"/>
        </w:rPr>
        <w:t>IV</w:t>
      </w:r>
      <w:r w:rsidRPr="00C94939">
        <w:rPr>
          <w:b/>
        </w:rPr>
        <w:t>. КОНТРОЛЬ ЗНАНИЙ</w:t>
      </w:r>
    </w:p>
    <w:p w:rsidR="000B2E82" w:rsidRPr="00C94939" w:rsidRDefault="000B2E82" w:rsidP="0043659B">
      <w:pPr>
        <w:jc w:val="both"/>
        <w:rPr>
          <w:b/>
        </w:rPr>
      </w:pPr>
      <w:r w:rsidRPr="00C94939">
        <w:rPr>
          <w:b/>
        </w:rPr>
        <w:t>4.1 Тесты</w:t>
      </w:r>
    </w:p>
    <w:p w:rsidR="000B2E82" w:rsidRPr="00C94939" w:rsidRDefault="000B2E82" w:rsidP="0043659B">
      <w:pPr>
        <w:jc w:val="both"/>
        <w:rPr>
          <w:b/>
        </w:rPr>
      </w:pPr>
    </w:p>
    <w:p w:rsidR="00170AA2" w:rsidRPr="00170AA2" w:rsidRDefault="00170AA2" w:rsidP="00170AA2">
      <w:pPr>
        <w:jc w:val="both"/>
        <w:rPr>
          <w:b/>
        </w:rPr>
      </w:pPr>
      <w:r w:rsidRPr="00170AA2">
        <w:rPr>
          <w:b/>
        </w:rPr>
        <w:t>1. Стоимость авиафрахта рассчитывается по:</w:t>
      </w:r>
    </w:p>
    <w:p w:rsidR="00170AA2" w:rsidRPr="00170AA2" w:rsidRDefault="00170AA2" w:rsidP="00170AA2">
      <w:pPr>
        <w:tabs>
          <w:tab w:val="left" w:pos="3480"/>
        </w:tabs>
        <w:jc w:val="both"/>
      </w:pPr>
      <w:r w:rsidRPr="00170AA2">
        <w:t>а) фактическому весу;</w:t>
      </w:r>
      <w:r w:rsidRPr="00170AA2">
        <w:tab/>
      </w:r>
    </w:p>
    <w:p w:rsidR="00170AA2" w:rsidRPr="00170AA2" w:rsidRDefault="00170AA2" w:rsidP="00170AA2">
      <w:pPr>
        <w:tabs>
          <w:tab w:val="left" w:pos="3480"/>
        </w:tabs>
        <w:jc w:val="both"/>
      </w:pPr>
      <w:r w:rsidRPr="00170AA2">
        <w:t>б) расчетному весу;</w:t>
      </w:r>
    </w:p>
    <w:p w:rsidR="00170AA2" w:rsidRPr="00170AA2" w:rsidRDefault="00170AA2" w:rsidP="00170AA2">
      <w:pPr>
        <w:tabs>
          <w:tab w:val="left" w:pos="3480"/>
        </w:tabs>
        <w:jc w:val="both"/>
      </w:pPr>
      <w:r w:rsidRPr="00170AA2">
        <w:t>в) объемному весу;</w:t>
      </w:r>
      <w:r w:rsidRPr="00170AA2">
        <w:tab/>
      </w:r>
    </w:p>
    <w:p w:rsidR="00170AA2" w:rsidRPr="00170AA2" w:rsidRDefault="00170AA2" w:rsidP="00170AA2">
      <w:pPr>
        <w:tabs>
          <w:tab w:val="left" w:pos="3480"/>
        </w:tabs>
        <w:jc w:val="both"/>
      </w:pPr>
      <w:r w:rsidRPr="00170AA2">
        <w:t>г) весу брутто груза.</w:t>
      </w:r>
    </w:p>
    <w:p w:rsidR="00170AA2" w:rsidRPr="00170AA2" w:rsidRDefault="00170AA2" w:rsidP="00170AA2">
      <w:pPr>
        <w:jc w:val="both"/>
        <w:rPr>
          <w:b/>
        </w:rPr>
      </w:pPr>
    </w:p>
    <w:p w:rsidR="00170AA2" w:rsidRPr="00170AA2" w:rsidRDefault="00170AA2" w:rsidP="00170AA2">
      <w:pPr>
        <w:jc w:val="both"/>
        <w:rPr>
          <w:b/>
        </w:rPr>
      </w:pPr>
      <w:r w:rsidRPr="00170AA2">
        <w:rPr>
          <w:b/>
        </w:rPr>
        <w:t>2. Тарифы, уста</w:t>
      </w:r>
      <w:r w:rsidRPr="00170AA2">
        <w:rPr>
          <w:b/>
        </w:rPr>
        <w:softHyphen/>
        <w:t>навливаемые авиакомпанией на конкрет</w:t>
      </w:r>
      <w:r w:rsidRPr="00170AA2">
        <w:rPr>
          <w:b/>
        </w:rPr>
        <w:softHyphen/>
        <w:t>ном направлении для конкретного вида груза – это:</w:t>
      </w:r>
    </w:p>
    <w:p w:rsidR="00170AA2" w:rsidRPr="00170AA2" w:rsidRDefault="00170AA2" w:rsidP="00170AA2">
      <w:pPr>
        <w:tabs>
          <w:tab w:val="left" w:pos="3945"/>
        </w:tabs>
        <w:jc w:val="both"/>
      </w:pPr>
      <w:r w:rsidRPr="00170AA2">
        <w:t>а) классовые тарифы;</w:t>
      </w:r>
      <w:r w:rsidRPr="00170AA2">
        <w:tab/>
      </w:r>
    </w:p>
    <w:p w:rsidR="00170AA2" w:rsidRPr="00170AA2" w:rsidRDefault="00170AA2" w:rsidP="00170AA2">
      <w:pPr>
        <w:tabs>
          <w:tab w:val="left" w:pos="3945"/>
        </w:tabs>
        <w:jc w:val="both"/>
      </w:pPr>
      <w:r w:rsidRPr="00170AA2">
        <w:t>б) основные тарифы;</w:t>
      </w:r>
    </w:p>
    <w:p w:rsidR="00170AA2" w:rsidRPr="00170AA2" w:rsidRDefault="00170AA2" w:rsidP="00170AA2">
      <w:pPr>
        <w:tabs>
          <w:tab w:val="left" w:pos="3945"/>
        </w:tabs>
        <w:jc w:val="both"/>
      </w:pPr>
      <w:r w:rsidRPr="00170AA2">
        <w:t>в) специальные та</w:t>
      </w:r>
      <w:r w:rsidRPr="00170AA2">
        <w:softHyphen/>
        <w:t>рифы;</w:t>
      </w:r>
      <w:r w:rsidRPr="00170AA2">
        <w:tab/>
      </w:r>
    </w:p>
    <w:p w:rsidR="00170AA2" w:rsidRPr="00170AA2" w:rsidRDefault="00170AA2" w:rsidP="00170AA2">
      <w:pPr>
        <w:tabs>
          <w:tab w:val="left" w:pos="3945"/>
        </w:tabs>
        <w:jc w:val="both"/>
      </w:pPr>
      <w:r w:rsidRPr="00170AA2">
        <w:t>г) транзитные тарифы;</w:t>
      </w:r>
    </w:p>
    <w:p w:rsidR="00170AA2" w:rsidRPr="00170AA2" w:rsidRDefault="00170AA2" w:rsidP="00170AA2">
      <w:pPr>
        <w:jc w:val="both"/>
        <w:rPr>
          <w:b/>
        </w:rPr>
      </w:pPr>
    </w:p>
    <w:p w:rsidR="00170AA2" w:rsidRPr="00170AA2" w:rsidRDefault="00170AA2" w:rsidP="00170AA2">
      <w:pPr>
        <w:jc w:val="both"/>
        <w:rPr>
          <w:b/>
        </w:rPr>
      </w:pPr>
      <w:r w:rsidRPr="00170AA2">
        <w:rPr>
          <w:b/>
        </w:rPr>
        <w:t>3. Совокупность логистических операций, выделенная с целью повышения эффективности управления логистическим процессом – это:</w:t>
      </w:r>
    </w:p>
    <w:p w:rsidR="00170AA2" w:rsidRPr="00170AA2" w:rsidRDefault="00170AA2" w:rsidP="00170AA2">
      <w:pPr>
        <w:tabs>
          <w:tab w:val="left" w:pos="4275"/>
        </w:tabs>
        <w:jc w:val="both"/>
      </w:pPr>
      <w:r w:rsidRPr="00170AA2">
        <w:t>а) логистическая цепь;</w:t>
      </w:r>
      <w:r w:rsidRPr="00170AA2">
        <w:tab/>
      </w:r>
    </w:p>
    <w:p w:rsidR="00170AA2" w:rsidRPr="00170AA2" w:rsidRDefault="00170AA2" w:rsidP="00170AA2">
      <w:pPr>
        <w:tabs>
          <w:tab w:val="left" w:pos="4275"/>
        </w:tabs>
        <w:jc w:val="both"/>
      </w:pPr>
      <w:r w:rsidRPr="00170AA2">
        <w:t>б) логистическая функция;</w:t>
      </w:r>
    </w:p>
    <w:p w:rsidR="00170AA2" w:rsidRPr="00170AA2" w:rsidRDefault="00170AA2" w:rsidP="00170AA2">
      <w:pPr>
        <w:tabs>
          <w:tab w:val="left" w:pos="4275"/>
        </w:tabs>
        <w:jc w:val="both"/>
      </w:pPr>
      <w:r w:rsidRPr="00170AA2">
        <w:t>в) логистические услуги;</w:t>
      </w:r>
      <w:r w:rsidRPr="00170AA2">
        <w:tab/>
      </w:r>
    </w:p>
    <w:p w:rsidR="00170AA2" w:rsidRPr="00170AA2" w:rsidRDefault="00170AA2" w:rsidP="00170AA2">
      <w:pPr>
        <w:tabs>
          <w:tab w:val="left" w:pos="4275"/>
        </w:tabs>
        <w:jc w:val="both"/>
      </w:pPr>
      <w:r w:rsidRPr="00170AA2">
        <w:t>г) логистические издержки;</w:t>
      </w:r>
    </w:p>
    <w:p w:rsidR="00170AA2" w:rsidRPr="00170AA2" w:rsidRDefault="00170AA2" w:rsidP="00170AA2">
      <w:pPr>
        <w:jc w:val="both"/>
        <w:rPr>
          <w:b/>
        </w:rPr>
      </w:pPr>
    </w:p>
    <w:p w:rsidR="00170AA2" w:rsidRPr="00170AA2" w:rsidRDefault="00170AA2" w:rsidP="00170AA2">
      <w:pPr>
        <w:jc w:val="both"/>
        <w:rPr>
          <w:b/>
        </w:rPr>
      </w:pPr>
      <w:r w:rsidRPr="00170AA2">
        <w:rPr>
          <w:b/>
        </w:rPr>
        <w:t>4. Какой размер финподдона?</w:t>
      </w:r>
    </w:p>
    <w:p w:rsidR="00170AA2" w:rsidRPr="00170AA2" w:rsidRDefault="00170AA2" w:rsidP="00170AA2">
      <w:pPr>
        <w:jc w:val="both"/>
      </w:pPr>
      <w:r w:rsidRPr="00170AA2">
        <w:t>а) 800 х 1200;</w:t>
      </w:r>
      <w:r w:rsidRPr="00170AA2">
        <w:tab/>
        <w:t xml:space="preserve">               </w:t>
      </w:r>
    </w:p>
    <w:p w:rsidR="00170AA2" w:rsidRPr="00170AA2" w:rsidRDefault="00170AA2" w:rsidP="00170AA2">
      <w:pPr>
        <w:jc w:val="both"/>
      </w:pPr>
      <w:r w:rsidRPr="00170AA2">
        <w:t>б) 1000 х 1000;</w:t>
      </w:r>
      <w:r w:rsidRPr="00170AA2">
        <w:tab/>
      </w:r>
    </w:p>
    <w:p w:rsidR="00170AA2" w:rsidRPr="00170AA2" w:rsidRDefault="00170AA2" w:rsidP="00170AA2">
      <w:pPr>
        <w:tabs>
          <w:tab w:val="left" w:pos="3709"/>
          <w:tab w:val="left" w:pos="6543"/>
        </w:tabs>
        <w:jc w:val="both"/>
      </w:pPr>
      <w:r w:rsidRPr="00170AA2">
        <w:t xml:space="preserve">в) 1000 х 1200    </w:t>
      </w:r>
    </w:p>
    <w:p w:rsidR="00170AA2" w:rsidRPr="00170AA2" w:rsidRDefault="00170AA2" w:rsidP="00170AA2">
      <w:pPr>
        <w:tabs>
          <w:tab w:val="left" w:pos="3709"/>
          <w:tab w:val="left" w:pos="6543"/>
        </w:tabs>
        <w:jc w:val="both"/>
      </w:pPr>
      <w:r w:rsidRPr="00170AA2">
        <w:t>г) 800 х 1400;</w:t>
      </w:r>
    </w:p>
    <w:p w:rsidR="00170AA2" w:rsidRPr="00170AA2" w:rsidRDefault="00170AA2" w:rsidP="00170AA2">
      <w:pPr>
        <w:jc w:val="both"/>
        <w:rPr>
          <w:b/>
        </w:rPr>
      </w:pPr>
    </w:p>
    <w:p w:rsidR="00170AA2" w:rsidRPr="00170AA2" w:rsidRDefault="00170AA2" w:rsidP="00170AA2">
      <w:pPr>
        <w:jc w:val="both"/>
        <w:rPr>
          <w:b/>
        </w:rPr>
      </w:pPr>
      <w:r w:rsidRPr="00170AA2">
        <w:rPr>
          <w:b/>
        </w:rPr>
        <w:t xml:space="preserve">5. Какой объем стандартного </w:t>
      </w:r>
      <w:r w:rsidRPr="00170AA2">
        <w:rPr>
          <w:b/>
          <w:lang w:val="en-US"/>
        </w:rPr>
        <w:t>FEU</w:t>
      </w:r>
      <w:r w:rsidRPr="00170AA2">
        <w:rPr>
          <w:b/>
        </w:rPr>
        <w:t>?</w:t>
      </w:r>
    </w:p>
    <w:p w:rsidR="00170AA2" w:rsidRPr="00170AA2" w:rsidRDefault="00170AA2" w:rsidP="00170AA2">
      <w:pPr>
        <w:tabs>
          <w:tab w:val="left" w:pos="3709"/>
          <w:tab w:val="left" w:pos="6543"/>
        </w:tabs>
        <w:jc w:val="both"/>
      </w:pPr>
      <w:r w:rsidRPr="00170AA2">
        <w:t>а) 67 м</w:t>
      </w:r>
      <w:r w:rsidRPr="00170AA2">
        <w:rPr>
          <w:vertAlign w:val="superscript"/>
        </w:rPr>
        <w:t>3</w:t>
      </w:r>
      <w:r w:rsidRPr="00170AA2">
        <w:t xml:space="preserve">;                        </w:t>
      </w:r>
    </w:p>
    <w:p w:rsidR="00170AA2" w:rsidRPr="00170AA2" w:rsidRDefault="00170AA2" w:rsidP="00170AA2">
      <w:pPr>
        <w:tabs>
          <w:tab w:val="left" w:pos="3709"/>
          <w:tab w:val="left" w:pos="6543"/>
        </w:tabs>
        <w:jc w:val="both"/>
      </w:pPr>
      <w:r w:rsidRPr="00170AA2">
        <w:t>б) 33 м</w:t>
      </w:r>
      <w:r w:rsidRPr="00170AA2">
        <w:rPr>
          <w:vertAlign w:val="superscript"/>
        </w:rPr>
        <w:t>3</w:t>
      </w:r>
      <w:r w:rsidRPr="00170AA2">
        <w:t>;</w:t>
      </w:r>
    </w:p>
    <w:p w:rsidR="00170AA2" w:rsidRPr="00170AA2" w:rsidRDefault="00170AA2" w:rsidP="00170AA2">
      <w:pPr>
        <w:jc w:val="both"/>
      </w:pPr>
      <w:r w:rsidRPr="00170AA2">
        <w:t>в) 20 м</w:t>
      </w:r>
      <w:r w:rsidRPr="00170AA2">
        <w:rPr>
          <w:vertAlign w:val="superscript"/>
        </w:rPr>
        <w:t>3</w:t>
      </w:r>
      <w:r w:rsidRPr="00170AA2">
        <w:t>;</w:t>
      </w:r>
      <w:r w:rsidRPr="00170AA2">
        <w:tab/>
        <w:t xml:space="preserve">               </w:t>
      </w:r>
    </w:p>
    <w:p w:rsidR="00170AA2" w:rsidRPr="00170AA2" w:rsidRDefault="00170AA2" w:rsidP="00170AA2">
      <w:pPr>
        <w:jc w:val="both"/>
      </w:pPr>
      <w:r w:rsidRPr="00170AA2">
        <w:t>г) 40 м</w:t>
      </w:r>
      <w:r w:rsidRPr="00170AA2">
        <w:rPr>
          <w:vertAlign w:val="superscript"/>
        </w:rPr>
        <w:t>3</w:t>
      </w:r>
      <w:r w:rsidRPr="00170AA2">
        <w:t>;</w:t>
      </w:r>
      <w:r w:rsidRPr="00170AA2">
        <w:tab/>
      </w:r>
    </w:p>
    <w:p w:rsidR="00170AA2" w:rsidRPr="00170AA2" w:rsidRDefault="00170AA2" w:rsidP="00170AA2">
      <w:pPr>
        <w:jc w:val="both"/>
        <w:rPr>
          <w:b/>
        </w:rPr>
      </w:pPr>
    </w:p>
    <w:p w:rsidR="00170AA2" w:rsidRPr="00170AA2" w:rsidRDefault="00170AA2" w:rsidP="00170AA2">
      <w:pPr>
        <w:jc w:val="both"/>
        <w:rPr>
          <w:b/>
        </w:rPr>
      </w:pPr>
      <w:r w:rsidRPr="00170AA2">
        <w:rPr>
          <w:b/>
        </w:rPr>
        <w:t>6. Обособленная совокупность логистических операций, выделенная с целью повышения эффективности управления логистическим процессом – это:</w:t>
      </w:r>
    </w:p>
    <w:p w:rsidR="00170AA2" w:rsidRPr="00170AA2" w:rsidRDefault="00170AA2" w:rsidP="00170AA2">
      <w:pPr>
        <w:tabs>
          <w:tab w:val="left" w:pos="4062"/>
        </w:tabs>
        <w:jc w:val="both"/>
      </w:pPr>
      <w:r w:rsidRPr="00170AA2">
        <w:t>а) логистическая цепь;</w:t>
      </w:r>
      <w:r w:rsidRPr="00170AA2">
        <w:tab/>
      </w:r>
    </w:p>
    <w:p w:rsidR="00170AA2" w:rsidRPr="00170AA2" w:rsidRDefault="00170AA2" w:rsidP="00170AA2">
      <w:pPr>
        <w:tabs>
          <w:tab w:val="left" w:pos="4062"/>
        </w:tabs>
        <w:jc w:val="both"/>
      </w:pPr>
      <w:r w:rsidRPr="00170AA2">
        <w:t>б) логистическая функция;</w:t>
      </w:r>
    </w:p>
    <w:p w:rsidR="00170AA2" w:rsidRPr="00170AA2" w:rsidRDefault="00170AA2" w:rsidP="00170AA2">
      <w:pPr>
        <w:tabs>
          <w:tab w:val="left" w:pos="4062"/>
        </w:tabs>
        <w:jc w:val="both"/>
      </w:pPr>
      <w:r w:rsidRPr="00170AA2">
        <w:t>в) логистические услуги;</w:t>
      </w:r>
      <w:r w:rsidRPr="00170AA2">
        <w:tab/>
      </w:r>
    </w:p>
    <w:p w:rsidR="00170AA2" w:rsidRPr="00170AA2" w:rsidRDefault="00170AA2" w:rsidP="00170AA2">
      <w:pPr>
        <w:tabs>
          <w:tab w:val="left" w:pos="4062"/>
        </w:tabs>
        <w:jc w:val="both"/>
      </w:pPr>
      <w:r w:rsidRPr="00170AA2">
        <w:t>г) логистические издержки;</w:t>
      </w:r>
    </w:p>
    <w:p w:rsidR="00170AA2" w:rsidRPr="00170AA2" w:rsidRDefault="00170AA2" w:rsidP="00170AA2">
      <w:pPr>
        <w:jc w:val="both"/>
        <w:rPr>
          <w:b/>
        </w:rPr>
      </w:pPr>
    </w:p>
    <w:p w:rsidR="00170AA2" w:rsidRPr="00170AA2" w:rsidRDefault="00170AA2" w:rsidP="00170AA2">
      <w:pPr>
        <w:jc w:val="both"/>
        <w:rPr>
          <w:b/>
        </w:rPr>
      </w:pPr>
      <w:r w:rsidRPr="00170AA2">
        <w:rPr>
          <w:b/>
        </w:rPr>
        <w:t>7. Какой размер паллеты американского стандарта?</w:t>
      </w:r>
    </w:p>
    <w:p w:rsidR="00170AA2" w:rsidRPr="00170AA2" w:rsidRDefault="00170AA2" w:rsidP="00170AA2">
      <w:pPr>
        <w:jc w:val="both"/>
      </w:pPr>
      <w:r w:rsidRPr="00170AA2">
        <w:t xml:space="preserve">а) 1200 х 1000;             </w:t>
      </w:r>
    </w:p>
    <w:p w:rsidR="00170AA2" w:rsidRPr="00170AA2" w:rsidRDefault="00170AA2" w:rsidP="00170AA2">
      <w:pPr>
        <w:jc w:val="both"/>
      </w:pPr>
      <w:r w:rsidRPr="00170AA2">
        <w:t>б) 1200 х 1200;</w:t>
      </w:r>
    </w:p>
    <w:p w:rsidR="00170AA2" w:rsidRPr="00170AA2" w:rsidRDefault="00170AA2" w:rsidP="00170AA2">
      <w:pPr>
        <w:jc w:val="both"/>
      </w:pPr>
      <w:r w:rsidRPr="00170AA2">
        <w:t>в) 800 х 1200;</w:t>
      </w:r>
      <w:r w:rsidRPr="00170AA2">
        <w:tab/>
        <w:t xml:space="preserve">               </w:t>
      </w:r>
    </w:p>
    <w:p w:rsidR="00170AA2" w:rsidRPr="00170AA2" w:rsidRDefault="00170AA2" w:rsidP="00170AA2">
      <w:pPr>
        <w:jc w:val="both"/>
      </w:pPr>
      <w:r w:rsidRPr="00170AA2">
        <w:t>г) 1000 х 1000;</w:t>
      </w:r>
      <w:r w:rsidRPr="00170AA2">
        <w:tab/>
      </w:r>
    </w:p>
    <w:p w:rsidR="00170AA2" w:rsidRPr="00170AA2" w:rsidRDefault="00170AA2" w:rsidP="00170AA2">
      <w:pPr>
        <w:jc w:val="both"/>
        <w:rPr>
          <w:b/>
        </w:rPr>
      </w:pPr>
    </w:p>
    <w:p w:rsidR="00170AA2" w:rsidRPr="00170AA2" w:rsidRDefault="00170AA2" w:rsidP="00170AA2">
      <w:pPr>
        <w:jc w:val="both"/>
        <w:rPr>
          <w:b/>
        </w:rPr>
      </w:pPr>
      <w:r w:rsidRPr="00170AA2">
        <w:rPr>
          <w:b/>
        </w:rPr>
        <w:t>8. При осуществлении автомобильных грузовых перевозок из Беларуси в Россию ставка НДС составляет:</w:t>
      </w:r>
    </w:p>
    <w:p w:rsidR="00170AA2" w:rsidRPr="00170AA2" w:rsidRDefault="00170AA2" w:rsidP="00170AA2">
      <w:pPr>
        <w:tabs>
          <w:tab w:val="left" w:pos="3435"/>
        </w:tabs>
        <w:jc w:val="both"/>
      </w:pPr>
      <w:r w:rsidRPr="00170AA2">
        <w:t>а) 0%;</w:t>
      </w:r>
      <w:r w:rsidRPr="00170AA2">
        <w:tab/>
      </w:r>
    </w:p>
    <w:p w:rsidR="00170AA2" w:rsidRPr="00170AA2" w:rsidRDefault="00170AA2" w:rsidP="00170AA2">
      <w:pPr>
        <w:tabs>
          <w:tab w:val="left" w:pos="3435"/>
        </w:tabs>
        <w:jc w:val="both"/>
      </w:pPr>
      <w:r w:rsidRPr="00170AA2">
        <w:t>в) 15%;</w:t>
      </w:r>
    </w:p>
    <w:p w:rsidR="00170AA2" w:rsidRPr="00170AA2" w:rsidRDefault="00170AA2" w:rsidP="00170AA2">
      <w:pPr>
        <w:tabs>
          <w:tab w:val="left" w:pos="3435"/>
        </w:tabs>
        <w:jc w:val="both"/>
      </w:pPr>
      <w:r w:rsidRPr="00170AA2">
        <w:lastRenderedPageBreak/>
        <w:t>б) 20%;</w:t>
      </w:r>
      <w:r w:rsidRPr="00170AA2">
        <w:tab/>
      </w:r>
    </w:p>
    <w:p w:rsidR="00170AA2" w:rsidRPr="00170AA2" w:rsidRDefault="00170AA2" w:rsidP="00170AA2">
      <w:pPr>
        <w:tabs>
          <w:tab w:val="left" w:pos="3435"/>
        </w:tabs>
        <w:jc w:val="both"/>
      </w:pPr>
      <w:r w:rsidRPr="00170AA2">
        <w:t>г) 10%;</w:t>
      </w:r>
    </w:p>
    <w:p w:rsidR="00170AA2" w:rsidRPr="00170AA2" w:rsidRDefault="00170AA2" w:rsidP="00170AA2">
      <w:pPr>
        <w:jc w:val="both"/>
        <w:rPr>
          <w:b/>
        </w:rPr>
      </w:pPr>
    </w:p>
    <w:p w:rsidR="00170AA2" w:rsidRPr="00170AA2" w:rsidRDefault="00170AA2" w:rsidP="00170AA2">
      <w:pPr>
        <w:jc w:val="both"/>
        <w:rPr>
          <w:b/>
        </w:rPr>
      </w:pPr>
      <w:r w:rsidRPr="00170AA2">
        <w:rPr>
          <w:b/>
        </w:rPr>
        <w:t>9. В предложение 4PL-провайдеров входит:</w:t>
      </w:r>
    </w:p>
    <w:p w:rsidR="00170AA2" w:rsidRPr="00170AA2" w:rsidRDefault="00170AA2" w:rsidP="00170AA2">
      <w:pPr>
        <w:jc w:val="both"/>
      </w:pPr>
      <w:r w:rsidRPr="00170AA2">
        <w:t>а) планирование, координация информационных потоков клиента, оптимизациями цепей поставок, включая интеграцию клиентов компании, заказчиков клиентов и поставщиков;</w:t>
      </w:r>
    </w:p>
    <w:p w:rsidR="00170AA2" w:rsidRPr="00170AA2" w:rsidRDefault="00170AA2" w:rsidP="00170AA2">
      <w:pPr>
        <w:jc w:val="both"/>
      </w:pPr>
      <w:r w:rsidRPr="00170AA2">
        <w:t>б) только транспортировка грузов всеми видами транспорта.</w:t>
      </w:r>
    </w:p>
    <w:p w:rsidR="00170AA2" w:rsidRPr="00170AA2" w:rsidRDefault="00170AA2" w:rsidP="00170AA2">
      <w:pPr>
        <w:jc w:val="both"/>
      </w:pPr>
      <w:r w:rsidRPr="00170AA2">
        <w:t>в) традиционный набор услуг по транспортировке грузов и управлению простейшими складскими операциями;</w:t>
      </w:r>
    </w:p>
    <w:p w:rsidR="00170AA2" w:rsidRPr="00170AA2" w:rsidRDefault="00170AA2" w:rsidP="00170AA2">
      <w:pPr>
        <w:jc w:val="both"/>
      </w:pPr>
      <w:r w:rsidRPr="00170AA2">
        <w:t>г) оказание широкого спектра логистических услуг со значительной добавленной стоимостью;</w:t>
      </w:r>
    </w:p>
    <w:p w:rsidR="00170AA2" w:rsidRPr="00170AA2" w:rsidRDefault="00170AA2" w:rsidP="00170AA2">
      <w:pPr>
        <w:jc w:val="both"/>
        <w:rPr>
          <w:b/>
        </w:rPr>
      </w:pPr>
    </w:p>
    <w:p w:rsidR="00170AA2" w:rsidRPr="00170AA2" w:rsidRDefault="00170AA2" w:rsidP="00170AA2">
      <w:pPr>
        <w:jc w:val="both"/>
        <w:rPr>
          <w:b/>
        </w:rPr>
      </w:pPr>
      <w:r w:rsidRPr="00170AA2">
        <w:rPr>
          <w:b/>
        </w:rPr>
        <w:t>10. По объему перевозок грузов (в тыс. тонн) по видам транспорта в Республике Беларусь первое место занимает:</w:t>
      </w:r>
    </w:p>
    <w:p w:rsidR="00170AA2" w:rsidRPr="00170AA2" w:rsidRDefault="00170AA2" w:rsidP="00170AA2">
      <w:pPr>
        <w:tabs>
          <w:tab w:val="center" w:pos="4890"/>
        </w:tabs>
        <w:jc w:val="both"/>
      </w:pPr>
      <w:r w:rsidRPr="00170AA2">
        <w:t>а) автомобильный транспорт;</w:t>
      </w:r>
      <w:r w:rsidRPr="00170AA2">
        <w:tab/>
      </w:r>
    </w:p>
    <w:p w:rsidR="00170AA2" w:rsidRPr="00170AA2" w:rsidRDefault="00170AA2" w:rsidP="00170AA2">
      <w:pPr>
        <w:tabs>
          <w:tab w:val="center" w:pos="4890"/>
        </w:tabs>
        <w:jc w:val="both"/>
      </w:pPr>
      <w:r w:rsidRPr="00170AA2">
        <w:t>б) морской транспорт;</w:t>
      </w:r>
    </w:p>
    <w:p w:rsidR="00170AA2" w:rsidRPr="00170AA2" w:rsidRDefault="00170AA2" w:rsidP="00170AA2">
      <w:pPr>
        <w:tabs>
          <w:tab w:val="center" w:pos="4890"/>
        </w:tabs>
        <w:jc w:val="both"/>
      </w:pPr>
      <w:r w:rsidRPr="00170AA2">
        <w:t>в) воздушный транспорт;</w:t>
      </w:r>
    </w:p>
    <w:p w:rsidR="00170AA2" w:rsidRPr="00170AA2" w:rsidRDefault="00170AA2" w:rsidP="00170AA2">
      <w:pPr>
        <w:tabs>
          <w:tab w:val="center" w:pos="4890"/>
        </w:tabs>
        <w:jc w:val="both"/>
      </w:pPr>
      <w:r w:rsidRPr="00170AA2">
        <w:t>г) железнодорожный транспорт;</w:t>
      </w:r>
    </w:p>
    <w:p w:rsidR="00170AA2" w:rsidRPr="00170AA2" w:rsidRDefault="00170AA2" w:rsidP="00170AA2">
      <w:pPr>
        <w:jc w:val="both"/>
      </w:pPr>
    </w:p>
    <w:p w:rsidR="00170AA2" w:rsidRPr="00170AA2" w:rsidRDefault="00170AA2" w:rsidP="00170AA2">
      <w:pPr>
        <w:jc w:val="both"/>
        <w:rPr>
          <w:b/>
        </w:rPr>
      </w:pPr>
      <w:r w:rsidRPr="00170AA2">
        <w:rPr>
          <w:b/>
        </w:rPr>
        <w:t>11. По грузообороту (миллионов тонно-километров) по видам транспорта в Республике Беларусь первое место занимает:</w:t>
      </w:r>
    </w:p>
    <w:p w:rsidR="00170AA2" w:rsidRPr="00170AA2" w:rsidRDefault="00170AA2" w:rsidP="00170AA2">
      <w:pPr>
        <w:tabs>
          <w:tab w:val="center" w:pos="4890"/>
        </w:tabs>
        <w:jc w:val="both"/>
      </w:pPr>
      <w:r w:rsidRPr="00170AA2">
        <w:t>а) автомобильный транспорт;</w:t>
      </w:r>
      <w:r w:rsidRPr="00170AA2">
        <w:tab/>
      </w:r>
    </w:p>
    <w:p w:rsidR="00170AA2" w:rsidRPr="00170AA2" w:rsidRDefault="00170AA2" w:rsidP="00170AA2">
      <w:pPr>
        <w:tabs>
          <w:tab w:val="center" w:pos="4890"/>
        </w:tabs>
        <w:jc w:val="both"/>
      </w:pPr>
      <w:r w:rsidRPr="00170AA2">
        <w:t>б) морской транспорт;</w:t>
      </w:r>
    </w:p>
    <w:p w:rsidR="00170AA2" w:rsidRPr="00170AA2" w:rsidRDefault="00170AA2" w:rsidP="00170AA2">
      <w:pPr>
        <w:tabs>
          <w:tab w:val="center" w:pos="4890"/>
        </w:tabs>
        <w:jc w:val="both"/>
      </w:pPr>
      <w:r w:rsidRPr="00170AA2">
        <w:t>в) воздушный транспорт;</w:t>
      </w:r>
    </w:p>
    <w:p w:rsidR="00170AA2" w:rsidRPr="00170AA2" w:rsidRDefault="00170AA2" w:rsidP="00170AA2">
      <w:pPr>
        <w:tabs>
          <w:tab w:val="center" w:pos="4890"/>
        </w:tabs>
        <w:jc w:val="both"/>
      </w:pPr>
      <w:r w:rsidRPr="00170AA2">
        <w:t>г) железнодорожный транспорт;</w:t>
      </w:r>
    </w:p>
    <w:p w:rsidR="00170AA2" w:rsidRPr="00170AA2" w:rsidRDefault="00170AA2" w:rsidP="00170AA2">
      <w:pPr>
        <w:jc w:val="both"/>
        <w:rPr>
          <w:b/>
        </w:rPr>
      </w:pPr>
    </w:p>
    <w:p w:rsidR="00170AA2" w:rsidRPr="00170AA2" w:rsidRDefault="00170AA2" w:rsidP="00170AA2">
      <w:pPr>
        <w:jc w:val="both"/>
        <w:rPr>
          <w:b/>
        </w:rPr>
      </w:pPr>
      <w:r w:rsidRPr="00170AA2">
        <w:rPr>
          <w:b/>
        </w:rPr>
        <w:t>12. Воздуш</w:t>
      </w:r>
      <w:r w:rsidRPr="00170AA2">
        <w:rPr>
          <w:b/>
        </w:rPr>
        <w:softHyphen/>
        <w:t>ный транспорт:</w:t>
      </w:r>
    </w:p>
    <w:p w:rsidR="00170AA2" w:rsidRPr="00170AA2" w:rsidRDefault="00170AA2" w:rsidP="00170AA2">
      <w:pPr>
        <w:jc w:val="both"/>
      </w:pPr>
      <w:r w:rsidRPr="00170AA2">
        <w:t>а) самый дешевый вариант транспортировки;</w:t>
      </w:r>
    </w:p>
    <w:p w:rsidR="00170AA2" w:rsidRPr="00170AA2" w:rsidRDefault="00170AA2" w:rsidP="00170AA2">
      <w:pPr>
        <w:jc w:val="both"/>
      </w:pPr>
      <w:r w:rsidRPr="00170AA2">
        <w:t>б) самый быстрый, но при этом самый дорогой способ доставки грузов;</w:t>
      </w:r>
    </w:p>
    <w:p w:rsidR="00170AA2" w:rsidRPr="00170AA2" w:rsidRDefault="00170AA2" w:rsidP="00170AA2">
      <w:pPr>
        <w:jc w:val="both"/>
      </w:pPr>
      <w:r w:rsidRPr="00170AA2">
        <w:t>в) позволяет доставлять грузы от двери до двери;</w:t>
      </w:r>
    </w:p>
    <w:p w:rsidR="00170AA2" w:rsidRPr="00170AA2" w:rsidRDefault="00170AA2" w:rsidP="00170AA2">
      <w:pPr>
        <w:jc w:val="both"/>
      </w:pPr>
      <w:r w:rsidRPr="00170AA2">
        <w:t>г) самый эффективный способ доставки грузов с точки зрения оптимизации затрат.</w:t>
      </w:r>
    </w:p>
    <w:p w:rsidR="00170AA2" w:rsidRPr="00170AA2" w:rsidRDefault="00170AA2" w:rsidP="00170AA2">
      <w:pPr>
        <w:jc w:val="both"/>
        <w:rPr>
          <w:b/>
        </w:rPr>
      </w:pPr>
    </w:p>
    <w:p w:rsidR="00170AA2" w:rsidRPr="00C94939" w:rsidRDefault="00170AA2" w:rsidP="00170AA2">
      <w:pPr>
        <w:jc w:val="both"/>
        <w:rPr>
          <w:iCs/>
        </w:rPr>
      </w:pPr>
      <w:r w:rsidRPr="00170AA2">
        <w:rPr>
          <w:b/>
        </w:rPr>
        <w:t xml:space="preserve">13. </w:t>
      </w:r>
      <w:r w:rsidRPr="00C94939">
        <w:rPr>
          <w:b/>
          <w:iCs/>
        </w:rPr>
        <w:t>Унимодальные перевозки</w:t>
      </w:r>
      <w:r w:rsidRPr="00C94939">
        <w:rPr>
          <w:iCs/>
        </w:rPr>
        <w:t xml:space="preserve"> </w:t>
      </w:r>
      <w:r w:rsidRPr="00170AA2">
        <w:t>–</w:t>
      </w:r>
      <w:r w:rsidRPr="00C94939">
        <w:rPr>
          <w:iCs/>
        </w:rPr>
        <w:t xml:space="preserve"> это:</w:t>
      </w:r>
    </w:p>
    <w:p w:rsidR="00170AA2" w:rsidRPr="00170AA2" w:rsidRDefault="00170AA2" w:rsidP="00170AA2">
      <w:pPr>
        <w:jc w:val="both"/>
        <w:rPr>
          <w:b/>
        </w:rPr>
      </w:pPr>
      <w:r w:rsidRPr="00C94939">
        <w:rPr>
          <w:iCs/>
        </w:rPr>
        <w:t xml:space="preserve">а) перевозки грузов </w:t>
      </w:r>
      <w:r w:rsidRPr="00170AA2">
        <w:t>двумя и более видами транспорта;</w:t>
      </w:r>
    </w:p>
    <w:p w:rsidR="00170AA2" w:rsidRPr="00170AA2" w:rsidRDefault="00170AA2" w:rsidP="00170AA2">
      <w:pPr>
        <w:jc w:val="both"/>
      </w:pPr>
      <w:r w:rsidRPr="00C94939">
        <w:rPr>
          <w:iCs/>
        </w:rPr>
        <w:t xml:space="preserve">б) перевозки грузов </w:t>
      </w:r>
      <w:r w:rsidRPr="00170AA2">
        <w:t>в прямом сообщении одним видом транспорта;</w:t>
      </w:r>
    </w:p>
    <w:p w:rsidR="00170AA2" w:rsidRPr="00170AA2" w:rsidRDefault="00170AA2" w:rsidP="00170AA2">
      <w:pPr>
        <w:jc w:val="both"/>
      </w:pPr>
      <w:r w:rsidRPr="00170AA2">
        <w:t>в) перевозки грузов на дальние расстояния;</w:t>
      </w:r>
    </w:p>
    <w:p w:rsidR="00170AA2" w:rsidRPr="00170AA2" w:rsidRDefault="00170AA2" w:rsidP="00170AA2">
      <w:pPr>
        <w:jc w:val="both"/>
      </w:pPr>
      <w:r w:rsidRPr="00170AA2">
        <w:t>г) перевозки грузов с последовательным использованием нескольких видов транспорта;</w:t>
      </w:r>
    </w:p>
    <w:p w:rsidR="00170AA2" w:rsidRPr="00170AA2" w:rsidRDefault="00170AA2" w:rsidP="00170AA2">
      <w:pPr>
        <w:jc w:val="both"/>
        <w:rPr>
          <w:b/>
        </w:rPr>
      </w:pPr>
    </w:p>
    <w:p w:rsidR="00170AA2" w:rsidRPr="00C94939" w:rsidRDefault="00170AA2" w:rsidP="00170AA2">
      <w:pPr>
        <w:jc w:val="both"/>
        <w:rPr>
          <w:iCs/>
        </w:rPr>
      </w:pPr>
      <w:r w:rsidRPr="00170AA2">
        <w:rPr>
          <w:b/>
        </w:rPr>
        <w:t xml:space="preserve">14. </w:t>
      </w:r>
      <w:r w:rsidRPr="00C94939">
        <w:rPr>
          <w:b/>
          <w:iCs/>
        </w:rPr>
        <w:t>Комбинированные перевозки</w:t>
      </w:r>
      <w:r w:rsidRPr="00C94939">
        <w:rPr>
          <w:iCs/>
        </w:rPr>
        <w:t xml:space="preserve"> </w:t>
      </w:r>
      <w:r w:rsidRPr="00170AA2">
        <w:t>–</w:t>
      </w:r>
      <w:r w:rsidRPr="00C94939">
        <w:rPr>
          <w:iCs/>
        </w:rPr>
        <w:t xml:space="preserve"> это:</w:t>
      </w:r>
    </w:p>
    <w:p w:rsidR="00170AA2" w:rsidRPr="00170AA2" w:rsidRDefault="00170AA2" w:rsidP="00170AA2">
      <w:pPr>
        <w:jc w:val="both"/>
        <w:rPr>
          <w:b/>
        </w:rPr>
      </w:pPr>
      <w:r w:rsidRPr="00C94939">
        <w:rPr>
          <w:iCs/>
        </w:rPr>
        <w:t xml:space="preserve">а) перевозки грузов </w:t>
      </w:r>
      <w:r w:rsidRPr="00170AA2">
        <w:t>двумя и более видами транспорта;</w:t>
      </w:r>
    </w:p>
    <w:p w:rsidR="00170AA2" w:rsidRPr="00170AA2" w:rsidRDefault="00170AA2" w:rsidP="00170AA2">
      <w:pPr>
        <w:jc w:val="both"/>
      </w:pPr>
      <w:r w:rsidRPr="00C94939">
        <w:rPr>
          <w:iCs/>
        </w:rPr>
        <w:t xml:space="preserve">б) перевозки грузов </w:t>
      </w:r>
      <w:r w:rsidRPr="00170AA2">
        <w:t>в прямом сообщении одним видом транспорта;</w:t>
      </w:r>
    </w:p>
    <w:p w:rsidR="00170AA2" w:rsidRPr="00170AA2" w:rsidRDefault="00170AA2" w:rsidP="00170AA2">
      <w:pPr>
        <w:jc w:val="both"/>
      </w:pPr>
      <w:r w:rsidRPr="00170AA2">
        <w:t>в) перевозки грузов на дальние расстояния;</w:t>
      </w:r>
    </w:p>
    <w:p w:rsidR="00170AA2" w:rsidRPr="00170AA2" w:rsidRDefault="00170AA2" w:rsidP="00170AA2">
      <w:pPr>
        <w:jc w:val="both"/>
      </w:pPr>
      <w:r w:rsidRPr="00170AA2">
        <w:t>г) перевозки грузов с последовательным использованием нескольких видов транспорта;</w:t>
      </w:r>
    </w:p>
    <w:p w:rsidR="00170AA2" w:rsidRPr="00170AA2" w:rsidRDefault="00170AA2" w:rsidP="00170AA2">
      <w:pPr>
        <w:jc w:val="both"/>
        <w:rPr>
          <w:b/>
        </w:rPr>
      </w:pPr>
    </w:p>
    <w:p w:rsidR="00170AA2" w:rsidRPr="00C94939" w:rsidRDefault="00170AA2" w:rsidP="00170AA2">
      <w:pPr>
        <w:jc w:val="both"/>
        <w:rPr>
          <w:iCs/>
        </w:rPr>
      </w:pPr>
      <w:r w:rsidRPr="00170AA2">
        <w:rPr>
          <w:b/>
        </w:rPr>
        <w:t xml:space="preserve">15. </w:t>
      </w:r>
      <w:r w:rsidRPr="00C94939">
        <w:rPr>
          <w:b/>
          <w:iCs/>
        </w:rPr>
        <w:t>Мультимодальные перевозки</w:t>
      </w:r>
      <w:r w:rsidRPr="00C94939">
        <w:rPr>
          <w:iCs/>
        </w:rPr>
        <w:t xml:space="preserve"> </w:t>
      </w:r>
      <w:r w:rsidRPr="00170AA2">
        <w:t>–</w:t>
      </w:r>
      <w:r w:rsidRPr="00C94939">
        <w:rPr>
          <w:iCs/>
        </w:rPr>
        <w:t xml:space="preserve"> это:</w:t>
      </w:r>
    </w:p>
    <w:p w:rsidR="00170AA2" w:rsidRPr="00170AA2" w:rsidRDefault="00170AA2" w:rsidP="00170AA2">
      <w:pPr>
        <w:jc w:val="both"/>
        <w:rPr>
          <w:b/>
        </w:rPr>
      </w:pPr>
      <w:r w:rsidRPr="00C94939">
        <w:rPr>
          <w:iCs/>
        </w:rPr>
        <w:t xml:space="preserve">а) перевозки грузов </w:t>
      </w:r>
      <w:r w:rsidRPr="00170AA2">
        <w:t>двумя и более видами транспорта;</w:t>
      </w:r>
    </w:p>
    <w:p w:rsidR="00170AA2" w:rsidRPr="00170AA2" w:rsidRDefault="00170AA2" w:rsidP="00170AA2">
      <w:pPr>
        <w:jc w:val="both"/>
      </w:pPr>
      <w:r w:rsidRPr="00C94939">
        <w:rPr>
          <w:iCs/>
        </w:rPr>
        <w:t xml:space="preserve">б) перевозки грузов </w:t>
      </w:r>
      <w:r w:rsidRPr="00170AA2">
        <w:t>в прямом сообщении одним видом транспорта;</w:t>
      </w:r>
    </w:p>
    <w:p w:rsidR="00170AA2" w:rsidRPr="00170AA2" w:rsidRDefault="00170AA2" w:rsidP="00170AA2">
      <w:pPr>
        <w:jc w:val="both"/>
      </w:pPr>
      <w:r w:rsidRPr="00170AA2">
        <w:t>в) перевозки грузов на дальние расстояния;</w:t>
      </w:r>
    </w:p>
    <w:p w:rsidR="00170AA2" w:rsidRPr="00170AA2" w:rsidRDefault="00170AA2" w:rsidP="00170AA2">
      <w:pPr>
        <w:jc w:val="both"/>
      </w:pPr>
      <w:r w:rsidRPr="00170AA2">
        <w:t>г) перевозки грузов с последовательным использованием нескольких видов транспорта;</w:t>
      </w:r>
    </w:p>
    <w:p w:rsidR="00170AA2" w:rsidRPr="00170AA2" w:rsidRDefault="00170AA2" w:rsidP="00170AA2">
      <w:pPr>
        <w:jc w:val="both"/>
        <w:rPr>
          <w:b/>
        </w:rPr>
      </w:pPr>
    </w:p>
    <w:p w:rsidR="00170AA2" w:rsidRPr="00170AA2" w:rsidRDefault="00170AA2" w:rsidP="00170AA2">
      <w:pPr>
        <w:jc w:val="both"/>
      </w:pPr>
      <w:r w:rsidRPr="00170AA2">
        <w:rPr>
          <w:b/>
        </w:rPr>
        <w:t>16. Проектные перевозки</w:t>
      </w:r>
      <w:r w:rsidRPr="00170AA2">
        <w:t xml:space="preserve"> – это:</w:t>
      </w:r>
    </w:p>
    <w:p w:rsidR="00170AA2" w:rsidRPr="00170AA2" w:rsidRDefault="00170AA2" w:rsidP="00170AA2">
      <w:pPr>
        <w:jc w:val="both"/>
      </w:pPr>
      <w:r w:rsidRPr="00170AA2">
        <w:t>а) перевозка целых заводов, крупных партий промышленного оборудования, производственных линий и т.п.;</w:t>
      </w:r>
    </w:p>
    <w:p w:rsidR="00170AA2" w:rsidRPr="00170AA2" w:rsidRDefault="00170AA2" w:rsidP="00170AA2">
      <w:pPr>
        <w:jc w:val="both"/>
        <w:rPr>
          <w:b/>
        </w:rPr>
      </w:pPr>
      <w:r w:rsidRPr="00C94939">
        <w:rPr>
          <w:iCs/>
        </w:rPr>
        <w:lastRenderedPageBreak/>
        <w:t xml:space="preserve">а) перевозки грузов </w:t>
      </w:r>
      <w:r w:rsidRPr="00170AA2">
        <w:t>двумя и более видами транспорта;</w:t>
      </w:r>
    </w:p>
    <w:p w:rsidR="00170AA2" w:rsidRPr="00170AA2" w:rsidRDefault="00170AA2" w:rsidP="00170AA2">
      <w:pPr>
        <w:jc w:val="both"/>
      </w:pPr>
      <w:r w:rsidRPr="00C94939">
        <w:rPr>
          <w:iCs/>
        </w:rPr>
        <w:t xml:space="preserve">б) перевозки грузов </w:t>
      </w:r>
      <w:r w:rsidRPr="00170AA2">
        <w:t>в прямом сообщении одним видом транспорта;</w:t>
      </w:r>
    </w:p>
    <w:p w:rsidR="00170AA2" w:rsidRPr="00170AA2" w:rsidRDefault="00170AA2" w:rsidP="00170AA2">
      <w:pPr>
        <w:jc w:val="both"/>
      </w:pPr>
      <w:r w:rsidRPr="00170AA2">
        <w:t>г) перевозки грузов с последовательным использованием нескольких видов транспорта;</w:t>
      </w:r>
    </w:p>
    <w:p w:rsidR="00170AA2" w:rsidRPr="00170AA2" w:rsidRDefault="00170AA2" w:rsidP="00170AA2">
      <w:pPr>
        <w:jc w:val="both"/>
        <w:rPr>
          <w:b/>
        </w:rPr>
      </w:pPr>
    </w:p>
    <w:p w:rsidR="00170AA2" w:rsidRPr="00170AA2" w:rsidRDefault="00170AA2" w:rsidP="00170AA2">
      <w:pPr>
        <w:jc w:val="both"/>
        <w:rPr>
          <w:b/>
        </w:rPr>
      </w:pPr>
      <w:r w:rsidRPr="00170AA2">
        <w:rPr>
          <w:b/>
        </w:rPr>
        <w:t>17. К жидким относятся грузы:</w:t>
      </w:r>
    </w:p>
    <w:p w:rsidR="00170AA2" w:rsidRPr="00170AA2" w:rsidRDefault="00170AA2" w:rsidP="00170AA2">
      <w:pPr>
        <w:jc w:val="both"/>
      </w:pPr>
      <w:r w:rsidRPr="00170AA2">
        <w:t>а) зерно, строительные материалы;</w:t>
      </w:r>
    </w:p>
    <w:p w:rsidR="00170AA2" w:rsidRPr="00170AA2" w:rsidRDefault="00170AA2" w:rsidP="00170AA2">
      <w:pPr>
        <w:jc w:val="both"/>
      </w:pPr>
      <w:r w:rsidRPr="00170AA2">
        <w:t>б) молоко, аммиачная вода, бензин;</w:t>
      </w:r>
    </w:p>
    <w:p w:rsidR="00170AA2" w:rsidRPr="00170AA2" w:rsidRDefault="00170AA2" w:rsidP="00170AA2">
      <w:pPr>
        <w:jc w:val="both"/>
      </w:pPr>
      <w:r w:rsidRPr="00170AA2">
        <w:t>в) кислород, бутан, метан;</w:t>
      </w:r>
    </w:p>
    <w:p w:rsidR="00170AA2" w:rsidRPr="00170AA2" w:rsidRDefault="00170AA2" w:rsidP="00170AA2">
      <w:pPr>
        <w:jc w:val="both"/>
      </w:pPr>
      <w:r w:rsidRPr="00170AA2">
        <w:t>г) мебель, древесина.</w:t>
      </w:r>
    </w:p>
    <w:p w:rsidR="00170AA2" w:rsidRPr="00170AA2" w:rsidRDefault="00170AA2" w:rsidP="00170AA2">
      <w:pPr>
        <w:jc w:val="both"/>
      </w:pPr>
    </w:p>
    <w:p w:rsidR="00170AA2" w:rsidRPr="00170AA2" w:rsidRDefault="00170AA2" w:rsidP="00170AA2">
      <w:pPr>
        <w:jc w:val="both"/>
        <w:rPr>
          <w:b/>
        </w:rPr>
      </w:pPr>
      <w:r w:rsidRPr="00170AA2">
        <w:rPr>
          <w:b/>
        </w:rPr>
        <w:t>18. К газообразным относятся грузы:</w:t>
      </w:r>
    </w:p>
    <w:p w:rsidR="00170AA2" w:rsidRPr="00170AA2" w:rsidRDefault="00170AA2" w:rsidP="00170AA2">
      <w:pPr>
        <w:jc w:val="both"/>
      </w:pPr>
      <w:r w:rsidRPr="00170AA2">
        <w:t>а) зерно, строительные материалы;</w:t>
      </w:r>
    </w:p>
    <w:p w:rsidR="00170AA2" w:rsidRPr="00170AA2" w:rsidRDefault="00170AA2" w:rsidP="00170AA2">
      <w:pPr>
        <w:jc w:val="both"/>
      </w:pPr>
      <w:r w:rsidRPr="00170AA2">
        <w:t>б) молоко, аммиачная вода, бензин;</w:t>
      </w:r>
    </w:p>
    <w:p w:rsidR="00170AA2" w:rsidRPr="00170AA2" w:rsidRDefault="00170AA2" w:rsidP="00170AA2">
      <w:pPr>
        <w:jc w:val="both"/>
      </w:pPr>
      <w:r w:rsidRPr="00170AA2">
        <w:t>в) кислород, бутан, метан;</w:t>
      </w:r>
    </w:p>
    <w:p w:rsidR="00170AA2" w:rsidRPr="00170AA2" w:rsidRDefault="00170AA2" w:rsidP="00170AA2">
      <w:pPr>
        <w:jc w:val="both"/>
      </w:pPr>
      <w:r w:rsidRPr="00170AA2">
        <w:t>г) мебель, древесина.</w:t>
      </w:r>
    </w:p>
    <w:p w:rsidR="00170AA2" w:rsidRPr="00170AA2" w:rsidRDefault="00170AA2" w:rsidP="00170AA2">
      <w:pPr>
        <w:jc w:val="both"/>
        <w:rPr>
          <w:b/>
        </w:rPr>
      </w:pPr>
    </w:p>
    <w:p w:rsidR="00170AA2" w:rsidRPr="00170AA2" w:rsidRDefault="00170AA2" w:rsidP="00170AA2">
      <w:pPr>
        <w:jc w:val="both"/>
        <w:rPr>
          <w:b/>
        </w:rPr>
      </w:pPr>
      <w:r w:rsidRPr="00170AA2">
        <w:rPr>
          <w:b/>
        </w:rPr>
        <w:t>19. К твердым относятся грузы:</w:t>
      </w:r>
    </w:p>
    <w:p w:rsidR="00170AA2" w:rsidRPr="00170AA2" w:rsidRDefault="00170AA2" w:rsidP="00170AA2">
      <w:pPr>
        <w:jc w:val="both"/>
      </w:pPr>
      <w:r w:rsidRPr="00170AA2">
        <w:t>а) зерно, строительные материалы;</w:t>
      </w:r>
    </w:p>
    <w:p w:rsidR="00170AA2" w:rsidRPr="00170AA2" w:rsidRDefault="00170AA2" w:rsidP="00170AA2">
      <w:pPr>
        <w:jc w:val="both"/>
      </w:pPr>
      <w:r w:rsidRPr="00170AA2">
        <w:t>б) молоко, аммиачная вода, бензин;</w:t>
      </w:r>
    </w:p>
    <w:p w:rsidR="00170AA2" w:rsidRPr="00170AA2" w:rsidRDefault="00170AA2" w:rsidP="00170AA2">
      <w:pPr>
        <w:jc w:val="both"/>
      </w:pPr>
      <w:r w:rsidRPr="00170AA2">
        <w:t>в) кислород, бутан, метан;</w:t>
      </w:r>
    </w:p>
    <w:p w:rsidR="00170AA2" w:rsidRPr="00170AA2" w:rsidRDefault="00170AA2" w:rsidP="00170AA2">
      <w:pPr>
        <w:jc w:val="both"/>
      </w:pPr>
      <w:r w:rsidRPr="00170AA2">
        <w:t>г) вода, нефтепродукты.</w:t>
      </w:r>
    </w:p>
    <w:p w:rsidR="00170AA2" w:rsidRPr="00170AA2" w:rsidRDefault="00170AA2" w:rsidP="00170AA2">
      <w:pPr>
        <w:jc w:val="both"/>
        <w:rPr>
          <w:b/>
        </w:rPr>
      </w:pPr>
    </w:p>
    <w:p w:rsidR="00170AA2" w:rsidRPr="00170AA2" w:rsidRDefault="00170AA2" w:rsidP="00170AA2">
      <w:pPr>
        <w:jc w:val="both"/>
        <w:rPr>
          <w:b/>
        </w:rPr>
      </w:pPr>
      <w:r w:rsidRPr="00170AA2">
        <w:rPr>
          <w:b/>
        </w:rPr>
        <w:t>20. Опасные грузы – это:</w:t>
      </w:r>
    </w:p>
    <w:p w:rsidR="00170AA2" w:rsidRPr="00170AA2" w:rsidRDefault="00170AA2" w:rsidP="00170AA2">
      <w:pPr>
        <w:jc w:val="both"/>
      </w:pPr>
      <w:r w:rsidRPr="00170AA2">
        <w:t>а) грузы, нестандартные параметры которых выходят за рамки разрешенных габаритов;</w:t>
      </w:r>
    </w:p>
    <w:p w:rsidR="00170AA2" w:rsidRPr="00170AA2" w:rsidRDefault="00170AA2" w:rsidP="00170AA2">
      <w:pPr>
        <w:jc w:val="both"/>
      </w:pPr>
      <w:r w:rsidRPr="00170AA2">
        <w:t>б) грузы, масса которых превышает максимально разрешенную к перевозке стандартным подвижным составом;</w:t>
      </w:r>
    </w:p>
    <w:p w:rsidR="00170AA2" w:rsidRPr="00170AA2" w:rsidRDefault="00170AA2" w:rsidP="00170AA2">
      <w:pPr>
        <w:jc w:val="both"/>
      </w:pPr>
      <w:r w:rsidRPr="00170AA2">
        <w:t>в) грузы, у которых габариты или длина превышает длину транспортного средства или выходят за пределы платформы или полувагона, более чем на 40 сантиметров;</w:t>
      </w:r>
    </w:p>
    <w:p w:rsidR="00170AA2" w:rsidRPr="00170AA2" w:rsidRDefault="00170AA2" w:rsidP="00170AA2">
      <w:pPr>
        <w:jc w:val="both"/>
      </w:pPr>
      <w:r w:rsidRPr="00170AA2">
        <w:t>г) вещества и материалы с физико-химическими свойствами высокой степени опасности.</w:t>
      </w:r>
    </w:p>
    <w:p w:rsidR="00170AA2" w:rsidRPr="00170AA2" w:rsidRDefault="00170AA2" w:rsidP="00170AA2">
      <w:pPr>
        <w:jc w:val="both"/>
      </w:pPr>
    </w:p>
    <w:p w:rsidR="00170AA2" w:rsidRPr="00170AA2" w:rsidRDefault="00170AA2" w:rsidP="00170AA2">
      <w:pPr>
        <w:jc w:val="both"/>
        <w:rPr>
          <w:b/>
        </w:rPr>
      </w:pPr>
      <w:r w:rsidRPr="00170AA2">
        <w:rPr>
          <w:b/>
        </w:rPr>
        <w:t>21. Скоропортящиеся грузы – это:</w:t>
      </w:r>
    </w:p>
    <w:p w:rsidR="00170AA2" w:rsidRPr="00170AA2" w:rsidRDefault="00170AA2" w:rsidP="00170AA2">
      <w:pPr>
        <w:jc w:val="both"/>
      </w:pPr>
      <w:r w:rsidRPr="00170AA2">
        <w:t>а) грузы, требующие при перевозке применения специализированного подвижного состава, обеспечивающего поддержание определенного температурного режима;</w:t>
      </w:r>
    </w:p>
    <w:p w:rsidR="00170AA2" w:rsidRPr="00170AA2" w:rsidRDefault="00170AA2" w:rsidP="00170AA2">
      <w:pPr>
        <w:jc w:val="both"/>
      </w:pPr>
      <w:r w:rsidRPr="00170AA2">
        <w:t>б) грузы, масса которых превышает максимально разрешенную к перевозке стандартным подвижным составом;</w:t>
      </w:r>
    </w:p>
    <w:p w:rsidR="00170AA2" w:rsidRPr="00170AA2" w:rsidRDefault="00170AA2" w:rsidP="00170AA2">
      <w:pPr>
        <w:jc w:val="both"/>
      </w:pPr>
      <w:r w:rsidRPr="00170AA2">
        <w:t>в) грузы, у которых габариты или длина превышает длину транспортного средства или выходят за пределы платформы или полувагона, более чем на 40 сантиметров;</w:t>
      </w:r>
    </w:p>
    <w:p w:rsidR="00170AA2" w:rsidRPr="00170AA2" w:rsidRDefault="00170AA2" w:rsidP="00170AA2">
      <w:pPr>
        <w:jc w:val="both"/>
      </w:pPr>
      <w:r w:rsidRPr="00170AA2">
        <w:t>г) вещества и материалы с физико-химическими свойствами высокой степени опасности.</w:t>
      </w:r>
    </w:p>
    <w:p w:rsidR="00170AA2" w:rsidRPr="00170AA2" w:rsidRDefault="00170AA2" w:rsidP="00170AA2">
      <w:pPr>
        <w:jc w:val="both"/>
        <w:rPr>
          <w:b/>
        </w:rPr>
      </w:pPr>
    </w:p>
    <w:p w:rsidR="00170AA2" w:rsidRPr="00170AA2" w:rsidRDefault="00170AA2" w:rsidP="00170AA2">
      <w:pPr>
        <w:jc w:val="both"/>
        <w:rPr>
          <w:b/>
        </w:rPr>
      </w:pPr>
      <w:r w:rsidRPr="00170AA2">
        <w:rPr>
          <w:b/>
        </w:rPr>
        <w:t>22. Грузы, требующие при перевозке применения специализированного подвижного состава, обеспечивающего поддержание определенного температурного режима:</w:t>
      </w:r>
    </w:p>
    <w:p w:rsidR="00170AA2" w:rsidRPr="00170AA2" w:rsidRDefault="00170AA2" w:rsidP="00170AA2">
      <w:pPr>
        <w:jc w:val="both"/>
      </w:pPr>
      <w:r w:rsidRPr="00170AA2">
        <w:t>а) сборные грузы;</w:t>
      </w:r>
    </w:p>
    <w:p w:rsidR="00170AA2" w:rsidRPr="00170AA2" w:rsidRDefault="00170AA2" w:rsidP="00170AA2">
      <w:pPr>
        <w:jc w:val="both"/>
      </w:pPr>
      <w:r w:rsidRPr="00170AA2">
        <w:t>б) комплектные грузы;</w:t>
      </w:r>
    </w:p>
    <w:p w:rsidR="00170AA2" w:rsidRPr="00170AA2" w:rsidRDefault="00170AA2" w:rsidP="00170AA2">
      <w:pPr>
        <w:jc w:val="both"/>
      </w:pPr>
      <w:r w:rsidRPr="00170AA2">
        <w:t>в) скоропортящиеся грузы;</w:t>
      </w:r>
    </w:p>
    <w:p w:rsidR="00170AA2" w:rsidRPr="00170AA2" w:rsidRDefault="00170AA2" w:rsidP="00170AA2">
      <w:pPr>
        <w:jc w:val="both"/>
      </w:pPr>
      <w:r w:rsidRPr="00170AA2">
        <w:t>г) опасные грузы;</w:t>
      </w:r>
    </w:p>
    <w:p w:rsidR="00170AA2" w:rsidRPr="00170AA2" w:rsidRDefault="00170AA2" w:rsidP="00170AA2">
      <w:pPr>
        <w:jc w:val="both"/>
      </w:pPr>
    </w:p>
    <w:p w:rsidR="00170AA2" w:rsidRPr="00170AA2" w:rsidRDefault="00170AA2" w:rsidP="00170AA2">
      <w:pPr>
        <w:jc w:val="both"/>
        <w:rPr>
          <w:b/>
        </w:rPr>
      </w:pPr>
      <w:r w:rsidRPr="00170AA2">
        <w:rPr>
          <w:b/>
        </w:rPr>
        <w:t>23. Вещества и материалы с физико-химическими свойствами высокой степени опасности:</w:t>
      </w:r>
    </w:p>
    <w:p w:rsidR="00170AA2" w:rsidRPr="00170AA2" w:rsidRDefault="00170AA2" w:rsidP="00170AA2">
      <w:pPr>
        <w:jc w:val="both"/>
      </w:pPr>
      <w:r w:rsidRPr="00170AA2">
        <w:t>а) сборные грузы;</w:t>
      </w:r>
    </w:p>
    <w:p w:rsidR="00170AA2" w:rsidRPr="00170AA2" w:rsidRDefault="00170AA2" w:rsidP="00170AA2">
      <w:pPr>
        <w:jc w:val="both"/>
      </w:pPr>
      <w:r w:rsidRPr="00170AA2">
        <w:t>б) комплектные грузы;</w:t>
      </w:r>
    </w:p>
    <w:p w:rsidR="00170AA2" w:rsidRPr="00170AA2" w:rsidRDefault="00170AA2" w:rsidP="00170AA2">
      <w:pPr>
        <w:jc w:val="both"/>
      </w:pPr>
      <w:r w:rsidRPr="00170AA2">
        <w:t>в) скоропортящиеся грузы;</w:t>
      </w:r>
    </w:p>
    <w:p w:rsidR="00170AA2" w:rsidRPr="00170AA2" w:rsidRDefault="00170AA2" w:rsidP="00170AA2">
      <w:pPr>
        <w:jc w:val="both"/>
      </w:pPr>
      <w:r w:rsidRPr="00170AA2">
        <w:t>г) опасные грузы;</w:t>
      </w:r>
    </w:p>
    <w:p w:rsidR="00170AA2" w:rsidRPr="00170AA2" w:rsidRDefault="00170AA2" w:rsidP="00170AA2">
      <w:pPr>
        <w:jc w:val="both"/>
        <w:rPr>
          <w:b/>
        </w:rPr>
      </w:pPr>
    </w:p>
    <w:p w:rsidR="00170AA2" w:rsidRPr="00170AA2" w:rsidRDefault="00170AA2" w:rsidP="00170AA2">
      <w:pPr>
        <w:jc w:val="both"/>
        <w:rPr>
          <w:b/>
        </w:rPr>
      </w:pPr>
      <w:r w:rsidRPr="00170AA2">
        <w:rPr>
          <w:b/>
        </w:rPr>
        <w:t>24. Грузы, масса которых превышает максимально разрешенную к перевозке стандартным подвижным составом:</w:t>
      </w:r>
    </w:p>
    <w:p w:rsidR="00170AA2" w:rsidRPr="00170AA2" w:rsidRDefault="00170AA2" w:rsidP="00170AA2">
      <w:pPr>
        <w:jc w:val="both"/>
      </w:pPr>
      <w:r w:rsidRPr="00170AA2">
        <w:t>а) негабаритные грузы;</w:t>
      </w:r>
    </w:p>
    <w:p w:rsidR="00170AA2" w:rsidRPr="00170AA2" w:rsidRDefault="00170AA2" w:rsidP="00170AA2">
      <w:pPr>
        <w:jc w:val="both"/>
      </w:pPr>
      <w:r w:rsidRPr="00170AA2">
        <w:t>б) тяжеловесные грузы;</w:t>
      </w:r>
    </w:p>
    <w:p w:rsidR="00170AA2" w:rsidRPr="00170AA2" w:rsidRDefault="00170AA2" w:rsidP="00170AA2">
      <w:pPr>
        <w:jc w:val="both"/>
      </w:pPr>
      <w:r w:rsidRPr="00170AA2">
        <w:t>в) длинномерные грузы;</w:t>
      </w:r>
    </w:p>
    <w:p w:rsidR="00170AA2" w:rsidRPr="00170AA2" w:rsidRDefault="00170AA2" w:rsidP="00170AA2">
      <w:pPr>
        <w:jc w:val="both"/>
      </w:pPr>
      <w:r w:rsidRPr="00170AA2">
        <w:t>г) опасные грузы;</w:t>
      </w:r>
    </w:p>
    <w:p w:rsidR="00170AA2" w:rsidRPr="00170AA2" w:rsidRDefault="00170AA2" w:rsidP="00170AA2">
      <w:pPr>
        <w:jc w:val="both"/>
        <w:rPr>
          <w:b/>
        </w:rPr>
      </w:pPr>
    </w:p>
    <w:p w:rsidR="00170AA2" w:rsidRPr="00170AA2" w:rsidRDefault="00170AA2" w:rsidP="00170AA2">
      <w:pPr>
        <w:jc w:val="both"/>
        <w:rPr>
          <w:b/>
        </w:rPr>
      </w:pPr>
      <w:r w:rsidRPr="00170AA2">
        <w:rPr>
          <w:b/>
        </w:rPr>
        <w:t>25. Грузы, нестандартные параметры которых выходят за рамки разрешенных габаритов:</w:t>
      </w:r>
    </w:p>
    <w:p w:rsidR="00170AA2" w:rsidRPr="00170AA2" w:rsidRDefault="00170AA2" w:rsidP="00170AA2">
      <w:pPr>
        <w:jc w:val="both"/>
      </w:pPr>
      <w:r w:rsidRPr="00170AA2">
        <w:t>а) негабаритные грузы;</w:t>
      </w:r>
    </w:p>
    <w:p w:rsidR="00170AA2" w:rsidRPr="00170AA2" w:rsidRDefault="00170AA2" w:rsidP="00170AA2">
      <w:pPr>
        <w:jc w:val="both"/>
      </w:pPr>
      <w:r w:rsidRPr="00170AA2">
        <w:t>б) тяжеловесные грузы;</w:t>
      </w:r>
    </w:p>
    <w:p w:rsidR="00170AA2" w:rsidRPr="00170AA2" w:rsidRDefault="00170AA2" w:rsidP="00170AA2">
      <w:pPr>
        <w:jc w:val="both"/>
      </w:pPr>
      <w:r w:rsidRPr="00170AA2">
        <w:t>в) длинномерные грузы;</w:t>
      </w:r>
    </w:p>
    <w:p w:rsidR="00170AA2" w:rsidRPr="00170AA2" w:rsidRDefault="00170AA2" w:rsidP="00170AA2">
      <w:pPr>
        <w:jc w:val="both"/>
      </w:pPr>
      <w:r w:rsidRPr="00170AA2">
        <w:t>г) опасные грузы;</w:t>
      </w:r>
    </w:p>
    <w:p w:rsidR="00170AA2" w:rsidRPr="00170AA2" w:rsidRDefault="00170AA2" w:rsidP="00170AA2">
      <w:pPr>
        <w:jc w:val="both"/>
      </w:pPr>
    </w:p>
    <w:p w:rsidR="00170AA2" w:rsidRPr="00170AA2" w:rsidRDefault="00170AA2" w:rsidP="00170AA2">
      <w:pPr>
        <w:jc w:val="both"/>
        <w:rPr>
          <w:b/>
        </w:rPr>
      </w:pPr>
      <w:r w:rsidRPr="00170AA2">
        <w:rPr>
          <w:b/>
        </w:rPr>
        <w:t>26. Грузы, у которых габариты или длина превышает длину транспортного средства или выходят за пределы платформы или полувагона, более чем на 40 сантиметров:</w:t>
      </w:r>
    </w:p>
    <w:p w:rsidR="00170AA2" w:rsidRPr="00170AA2" w:rsidRDefault="00170AA2" w:rsidP="00170AA2">
      <w:pPr>
        <w:jc w:val="both"/>
      </w:pPr>
      <w:r w:rsidRPr="00170AA2">
        <w:t>а) негабаритные грузы;</w:t>
      </w:r>
    </w:p>
    <w:p w:rsidR="00170AA2" w:rsidRPr="00170AA2" w:rsidRDefault="00170AA2" w:rsidP="00170AA2">
      <w:pPr>
        <w:jc w:val="both"/>
      </w:pPr>
      <w:r w:rsidRPr="00170AA2">
        <w:t>б) тяжеловесные грузы;</w:t>
      </w:r>
    </w:p>
    <w:p w:rsidR="00170AA2" w:rsidRPr="00170AA2" w:rsidRDefault="00170AA2" w:rsidP="00170AA2">
      <w:pPr>
        <w:jc w:val="both"/>
      </w:pPr>
      <w:r w:rsidRPr="00170AA2">
        <w:t>в) длинномерные грузы;</w:t>
      </w:r>
    </w:p>
    <w:p w:rsidR="00170AA2" w:rsidRPr="00170AA2" w:rsidRDefault="00170AA2" w:rsidP="00170AA2">
      <w:pPr>
        <w:jc w:val="both"/>
      </w:pPr>
      <w:r w:rsidRPr="00170AA2">
        <w:t>г) опасные грузы;</w:t>
      </w:r>
    </w:p>
    <w:p w:rsidR="00170AA2" w:rsidRPr="00170AA2" w:rsidRDefault="00170AA2" w:rsidP="00170AA2">
      <w:pPr>
        <w:jc w:val="both"/>
      </w:pPr>
    </w:p>
    <w:p w:rsidR="00170AA2" w:rsidRPr="00170AA2" w:rsidRDefault="00170AA2" w:rsidP="00170AA2">
      <w:pPr>
        <w:jc w:val="both"/>
        <w:rPr>
          <w:b/>
        </w:rPr>
      </w:pPr>
      <w:r w:rsidRPr="00170AA2">
        <w:rPr>
          <w:b/>
        </w:rPr>
        <w:t>27. Массу товара с упаковкой в коммерческой практике называют;</w:t>
      </w:r>
    </w:p>
    <w:p w:rsidR="00170AA2" w:rsidRPr="00170AA2" w:rsidRDefault="00170AA2" w:rsidP="00170AA2">
      <w:pPr>
        <w:jc w:val="both"/>
      </w:pPr>
      <w:r w:rsidRPr="00170AA2">
        <w:t>а) тарной массой;</w:t>
      </w:r>
    </w:p>
    <w:p w:rsidR="00170AA2" w:rsidRPr="00170AA2" w:rsidRDefault="00170AA2" w:rsidP="00170AA2">
      <w:pPr>
        <w:jc w:val="both"/>
      </w:pPr>
      <w:r w:rsidRPr="00170AA2">
        <w:t>б) масса брутто;</w:t>
      </w:r>
    </w:p>
    <w:p w:rsidR="00170AA2" w:rsidRPr="00170AA2" w:rsidRDefault="00170AA2" w:rsidP="00170AA2">
      <w:pPr>
        <w:jc w:val="both"/>
      </w:pPr>
      <w:r w:rsidRPr="00170AA2">
        <w:t>в) массой нетто;</w:t>
      </w:r>
    </w:p>
    <w:p w:rsidR="00170AA2" w:rsidRPr="00170AA2" w:rsidRDefault="00170AA2" w:rsidP="00170AA2">
      <w:pPr>
        <w:jc w:val="both"/>
      </w:pPr>
      <w:r w:rsidRPr="00170AA2">
        <w:t>г) чистой массой;</w:t>
      </w:r>
    </w:p>
    <w:p w:rsidR="00170AA2" w:rsidRPr="00170AA2" w:rsidRDefault="00170AA2" w:rsidP="00170AA2">
      <w:pPr>
        <w:jc w:val="both"/>
      </w:pPr>
    </w:p>
    <w:p w:rsidR="00170AA2" w:rsidRPr="00170AA2" w:rsidRDefault="00170AA2" w:rsidP="00170AA2">
      <w:pPr>
        <w:jc w:val="both"/>
        <w:rPr>
          <w:b/>
        </w:rPr>
      </w:pPr>
      <w:r w:rsidRPr="00170AA2">
        <w:rPr>
          <w:b/>
        </w:rPr>
        <w:t>28. Массу товара без упаковки в коммерческой практике называют;</w:t>
      </w:r>
    </w:p>
    <w:p w:rsidR="00170AA2" w:rsidRPr="00170AA2" w:rsidRDefault="00170AA2" w:rsidP="00170AA2">
      <w:pPr>
        <w:jc w:val="both"/>
      </w:pPr>
      <w:r w:rsidRPr="00170AA2">
        <w:t>а) тарной массой;</w:t>
      </w:r>
    </w:p>
    <w:p w:rsidR="00170AA2" w:rsidRPr="00170AA2" w:rsidRDefault="00170AA2" w:rsidP="00170AA2">
      <w:pPr>
        <w:jc w:val="both"/>
      </w:pPr>
      <w:r w:rsidRPr="00170AA2">
        <w:t>б) масса брутто;</w:t>
      </w:r>
    </w:p>
    <w:p w:rsidR="00170AA2" w:rsidRPr="00170AA2" w:rsidRDefault="00170AA2" w:rsidP="00170AA2">
      <w:pPr>
        <w:jc w:val="both"/>
      </w:pPr>
      <w:r w:rsidRPr="00170AA2">
        <w:t>в) массой нетто;</w:t>
      </w:r>
    </w:p>
    <w:p w:rsidR="00170AA2" w:rsidRPr="00170AA2" w:rsidRDefault="00170AA2" w:rsidP="00170AA2">
      <w:pPr>
        <w:jc w:val="both"/>
      </w:pPr>
      <w:r w:rsidRPr="00170AA2">
        <w:t>г) чистой массой;</w:t>
      </w:r>
    </w:p>
    <w:p w:rsidR="00170AA2" w:rsidRPr="00170AA2" w:rsidRDefault="00170AA2" w:rsidP="00170AA2">
      <w:pPr>
        <w:jc w:val="both"/>
      </w:pPr>
    </w:p>
    <w:p w:rsidR="00170AA2" w:rsidRPr="00170AA2" w:rsidRDefault="00170AA2" w:rsidP="00170AA2">
      <w:pPr>
        <w:jc w:val="both"/>
        <w:rPr>
          <w:b/>
        </w:rPr>
      </w:pPr>
      <w:r w:rsidRPr="00170AA2">
        <w:rPr>
          <w:b/>
        </w:rPr>
        <w:t>29. Нетто масса – это:</w:t>
      </w:r>
    </w:p>
    <w:p w:rsidR="00170AA2" w:rsidRPr="00170AA2" w:rsidRDefault="00170AA2" w:rsidP="00170AA2">
      <w:pPr>
        <w:jc w:val="both"/>
      </w:pPr>
      <w:r w:rsidRPr="00170AA2">
        <w:t>а) масса товара с упаковкой;</w:t>
      </w:r>
    </w:p>
    <w:p w:rsidR="00170AA2" w:rsidRPr="00170AA2" w:rsidRDefault="00170AA2" w:rsidP="00170AA2">
      <w:pPr>
        <w:jc w:val="both"/>
      </w:pPr>
      <w:r w:rsidRPr="00170AA2">
        <w:t>б) масса товара без упаковки;</w:t>
      </w:r>
    </w:p>
    <w:p w:rsidR="00170AA2" w:rsidRPr="00170AA2" w:rsidRDefault="00170AA2" w:rsidP="00170AA2">
      <w:pPr>
        <w:jc w:val="both"/>
      </w:pPr>
      <w:r w:rsidRPr="00170AA2">
        <w:t>в) масса товара;</w:t>
      </w:r>
    </w:p>
    <w:p w:rsidR="00170AA2" w:rsidRPr="00170AA2" w:rsidRDefault="00170AA2" w:rsidP="00170AA2">
      <w:pPr>
        <w:jc w:val="both"/>
        <w:rPr>
          <w:b/>
        </w:rPr>
      </w:pPr>
      <w:r w:rsidRPr="00170AA2">
        <w:t>г) масса чистого веса;</w:t>
      </w:r>
    </w:p>
    <w:p w:rsidR="00170AA2" w:rsidRPr="00170AA2" w:rsidRDefault="00170AA2" w:rsidP="00170AA2">
      <w:pPr>
        <w:jc w:val="both"/>
      </w:pPr>
    </w:p>
    <w:p w:rsidR="00170AA2" w:rsidRPr="00170AA2" w:rsidRDefault="00170AA2" w:rsidP="00170AA2">
      <w:pPr>
        <w:jc w:val="both"/>
        <w:rPr>
          <w:b/>
        </w:rPr>
      </w:pPr>
      <w:r w:rsidRPr="00170AA2">
        <w:rPr>
          <w:b/>
        </w:rPr>
        <w:t>30. Масса брутто – это:</w:t>
      </w:r>
    </w:p>
    <w:p w:rsidR="00170AA2" w:rsidRPr="00170AA2" w:rsidRDefault="00170AA2" w:rsidP="00170AA2">
      <w:pPr>
        <w:jc w:val="both"/>
      </w:pPr>
      <w:r w:rsidRPr="00170AA2">
        <w:t>а) масса товара с упаковкой;</w:t>
      </w:r>
    </w:p>
    <w:p w:rsidR="00170AA2" w:rsidRPr="00170AA2" w:rsidRDefault="00170AA2" w:rsidP="00170AA2">
      <w:pPr>
        <w:jc w:val="both"/>
      </w:pPr>
      <w:r w:rsidRPr="00170AA2">
        <w:t>б) масса товара без упаковки;</w:t>
      </w:r>
    </w:p>
    <w:p w:rsidR="00170AA2" w:rsidRPr="00170AA2" w:rsidRDefault="00170AA2" w:rsidP="00170AA2">
      <w:pPr>
        <w:jc w:val="both"/>
      </w:pPr>
      <w:r w:rsidRPr="00170AA2">
        <w:t>в) масса товара;</w:t>
      </w:r>
    </w:p>
    <w:p w:rsidR="00170AA2" w:rsidRPr="00170AA2" w:rsidRDefault="00170AA2" w:rsidP="00170AA2">
      <w:pPr>
        <w:jc w:val="both"/>
      </w:pPr>
      <w:r w:rsidRPr="00170AA2">
        <w:t>г) масса чистого веса;</w:t>
      </w:r>
    </w:p>
    <w:p w:rsidR="00170AA2" w:rsidRPr="00170AA2" w:rsidRDefault="00170AA2" w:rsidP="00170AA2">
      <w:pPr>
        <w:jc w:val="both"/>
      </w:pPr>
    </w:p>
    <w:p w:rsidR="00170AA2" w:rsidRPr="00170AA2" w:rsidRDefault="00170AA2" w:rsidP="00170AA2">
      <w:pPr>
        <w:jc w:val="both"/>
        <w:rPr>
          <w:b/>
        </w:rPr>
      </w:pPr>
      <w:r w:rsidRPr="00170AA2">
        <w:rPr>
          <w:b/>
        </w:rPr>
        <w:t>31. Потери грузов в виде усушки происходят:</w:t>
      </w:r>
    </w:p>
    <w:p w:rsidR="00170AA2" w:rsidRPr="00170AA2" w:rsidRDefault="00170AA2" w:rsidP="00170AA2">
      <w:pPr>
        <w:jc w:val="both"/>
      </w:pPr>
      <w:r w:rsidRPr="00170AA2">
        <w:t>а) при погрузке и выгрузке сыпучих товаров;</w:t>
      </w:r>
    </w:p>
    <w:p w:rsidR="00170AA2" w:rsidRPr="00170AA2" w:rsidRDefault="00170AA2" w:rsidP="00170AA2">
      <w:pPr>
        <w:jc w:val="both"/>
      </w:pPr>
      <w:r w:rsidRPr="00170AA2">
        <w:t>б) при перевозках пищевых товаров в стеклянной таре, а также возвратной стеклянной посуды;</w:t>
      </w:r>
    </w:p>
    <w:p w:rsidR="00170AA2" w:rsidRPr="00170AA2" w:rsidRDefault="00170AA2" w:rsidP="00170AA2">
      <w:pPr>
        <w:jc w:val="both"/>
      </w:pPr>
      <w:r w:rsidRPr="00170AA2">
        <w:t>в) при перекачке и отпуске жидких товаров;</w:t>
      </w:r>
    </w:p>
    <w:p w:rsidR="00170AA2" w:rsidRPr="00170AA2" w:rsidRDefault="00170AA2" w:rsidP="00170AA2">
      <w:pPr>
        <w:jc w:val="both"/>
      </w:pPr>
      <w:r w:rsidRPr="00170AA2">
        <w:t>г) при уменьшении содержания влаги в товаре;</w:t>
      </w:r>
    </w:p>
    <w:p w:rsidR="00170AA2" w:rsidRPr="00170AA2" w:rsidRDefault="00170AA2" w:rsidP="00170AA2">
      <w:pPr>
        <w:jc w:val="both"/>
        <w:rPr>
          <w:b/>
        </w:rPr>
      </w:pPr>
    </w:p>
    <w:p w:rsidR="00170AA2" w:rsidRPr="00170AA2" w:rsidRDefault="00170AA2" w:rsidP="00170AA2">
      <w:pPr>
        <w:jc w:val="both"/>
        <w:rPr>
          <w:b/>
        </w:rPr>
      </w:pPr>
      <w:r w:rsidRPr="00170AA2">
        <w:rPr>
          <w:b/>
        </w:rPr>
        <w:lastRenderedPageBreak/>
        <w:t>32. Потери грузов в виде раструски и распыла</w:t>
      </w:r>
      <w:r w:rsidRPr="00170AA2">
        <w:t xml:space="preserve"> </w:t>
      </w:r>
      <w:r w:rsidRPr="00170AA2">
        <w:rPr>
          <w:b/>
        </w:rPr>
        <w:t>происходят:</w:t>
      </w:r>
    </w:p>
    <w:p w:rsidR="00170AA2" w:rsidRPr="00170AA2" w:rsidRDefault="00170AA2" w:rsidP="00170AA2">
      <w:pPr>
        <w:jc w:val="both"/>
      </w:pPr>
      <w:r w:rsidRPr="00170AA2">
        <w:t>а) при погрузке и выгрузке сыпучих товаров;</w:t>
      </w:r>
    </w:p>
    <w:p w:rsidR="00170AA2" w:rsidRPr="00170AA2" w:rsidRDefault="00170AA2" w:rsidP="00170AA2">
      <w:pPr>
        <w:jc w:val="both"/>
      </w:pPr>
      <w:r w:rsidRPr="00170AA2">
        <w:t>б) при перевозках пищевых товаров в стеклянной таре, а также возвратной стеклянной посуды;</w:t>
      </w:r>
    </w:p>
    <w:p w:rsidR="00170AA2" w:rsidRPr="00170AA2" w:rsidRDefault="00170AA2" w:rsidP="00170AA2">
      <w:pPr>
        <w:jc w:val="both"/>
      </w:pPr>
      <w:r w:rsidRPr="00170AA2">
        <w:t>в) при перекачке и отпуске жидких товаров;</w:t>
      </w:r>
    </w:p>
    <w:p w:rsidR="00170AA2" w:rsidRPr="00170AA2" w:rsidRDefault="00170AA2" w:rsidP="00170AA2">
      <w:pPr>
        <w:jc w:val="both"/>
      </w:pPr>
      <w:r w:rsidRPr="00170AA2">
        <w:t>г) при уменьшении содержания влаги в товаре;</w:t>
      </w:r>
    </w:p>
    <w:p w:rsidR="00170AA2" w:rsidRPr="00170AA2" w:rsidRDefault="00170AA2" w:rsidP="00170AA2">
      <w:pPr>
        <w:jc w:val="both"/>
        <w:rPr>
          <w:b/>
        </w:rPr>
      </w:pPr>
    </w:p>
    <w:p w:rsidR="00170AA2" w:rsidRPr="00170AA2" w:rsidRDefault="00170AA2" w:rsidP="00170AA2">
      <w:pPr>
        <w:jc w:val="both"/>
        <w:rPr>
          <w:b/>
        </w:rPr>
      </w:pPr>
      <w:r w:rsidRPr="00170AA2">
        <w:rPr>
          <w:b/>
        </w:rPr>
        <w:t>33. Потери грузов в виде боя посуды</w:t>
      </w:r>
      <w:r w:rsidRPr="00170AA2">
        <w:t xml:space="preserve"> </w:t>
      </w:r>
      <w:r w:rsidRPr="00170AA2">
        <w:rPr>
          <w:b/>
        </w:rPr>
        <w:t>происходят:</w:t>
      </w:r>
    </w:p>
    <w:p w:rsidR="00170AA2" w:rsidRPr="00170AA2" w:rsidRDefault="00170AA2" w:rsidP="00170AA2">
      <w:pPr>
        <w:jc w:val="both"/>
      </w:pPr>
      <w:r w:rsidRPr="00170AA2">
        <w:t>а) при погрузке и выгрузке сыпучих товаров;</w:t>
      </w:r>
    </w:p>
    <w:p w:rsidR="00170AA2" w:rsidRPr="00170AA2" w:rsidRDefault="00170AA2" w:rsidP="00170AA2">
      <w:pPr>
        <w:jc w:val="both"/>
      </w:pPr>
      <w:r w:rsidRPr="00170AA2">
        <w:t>б) при перевозках пищевых товаров в стеклянной таре, а также возвратной стеклянной посуды;</w:t>
      </w:r>
    </w:p>
    <w:p w:rsidR="00170AA2" w:rsidRPr="00170AA2" w:rsidRDefault="00170AA2" w:rsidP="00170AA2">
      <w:pPr>
        <w:jc w:val="both"/>
      </w:pPr>
      <w:r w:rsidRPr="00170AA2">
        <w:t>в) при перекачке и отпуске жидких товаров;</w:t>
      </w:r>
    </w:p>
    <w:p w:rsidR="00170AA2" w:rsidRPr="00170AA2" w:rsidRDefault="00170AA2" w:rsidP="00170AA2">
      <w:pPr>
        <w:jc w:val="both"/>
      </w:pPr>
      <w:r w:rsidRPr="00170AA2">
        <w:t>г) при уменьшении содержания влаги в товаре;</w:t>
      </w:r>
    </w:p>
    <w:p w:rsidR="00170AA2" w:rsidRPr="00170AA2" w:rsidRDefault="00170AA2" w:rsidP="00170AA2">
      <w:pPr>
        <w:jc w:val="both"/>
        <w:rPr>
          <w:b/>
        </w:rPr>
      </w:pPr>
    </w:p>
    <w:p w:rsidR="00170AA2" w:rsidRPr="00170AA2" w:rsidRDefault="00170AA2" w:rsidP="00170AA2">
      <w:pPr>
        <w:jc w:val="both"/>
        <w:rPr>
          <w:b/>
        </w:rPr>
      </w:pPr>
      <w:r w:rsidRPr="00170AA2">
        <w:rPr>
          <w:b/>
        </w:rPr>
        <w:t>34. Потери грузов в виде розлива</w:t>
      </w:r>
      <w:r w:rsidRPr="00170AA2">
        <w:t xml:space="preserve"> </w:t>
      </w:r>
      <w:r w:rsidRPr="00170AA2">
        <w:rPr>
          <w:b/>
        </w:rPr>
        <w:t>происходят:</w:t>
      </w:r>
    </w:p>
    <w:p w:rsidR="00170AA2" w:rsidRPr="00170AA2" w:rsidRDefault="00170AA2" w:rsidP="00170AA2">
      <w:pPr>
        <w:jc w:val="both"/>
      </w:pPr>
      <w:r w:rsidRPr="00170AA2">
        <w:t>а) при погрузке и выгрузке сыпучих товаров;</w:t>
      </w:r>
    </w:p>
    <w:p w:rsidR="00170AA2" w:rsidRPr="00170AA2" w:rsidRDefault="00170AA2" w:rsidP="00170AA2">
      <w:pPr>
        <w:jc w:val="both"/>
      </w:pPr>
      <w:r w:rsidRPr="00170AA2">
        <w:t>б) при перевозках пищевых товаров в стеклянной таре, а также возвратной стеклянной посуды;</w:t>
      </w:r>
    </w:p>
    <w:p w:rsidR="00170AA2" w:rsidRPr="00170AA2" w:rsidRDefault="00170AA2" w:rsidP="00170AA2">
      <w:pPr>
        <w:jc w:val="both"/>
      </w:pPr>
      <w:r w:rsidRPr="00170AA2">
        <w:t>в) при перекачке и отпуске жидких товаров;</w:t>
      </w:r>
    </w:p>
    <w:p w:rsidR="00170AA2" w:rsidRPr="00170AA2" w:rsidRDefault="00170AA2" w:rsidP="00170AA2">
      <w:pPr>
        <w:jc w:val="both"/>
      </w:pPr>
      <w:r w:rsidRPr="00170AA2">
        <w:t>г) при уменьшении содержания влаги в товаре;</w:t>
      </w:r>
    </w:p>
    <w:p w:rsidR="00170AA2" w:rsidRPr="00170AA2" w:rsidRDefault="00170AA2" w:rsidP="00170AA2">
      <w:pPr>
        <w:jc w:val="both"/>
      </w:pPr>
    </w:p>
    <w:p w:rsidR="00170AA2" w:rsidRPr="00170AA2" w:rsidRDefault="00170AA2" w:rsidP="00170AA2">
      <w:pPr>
        <w:jc w:val="both"/>
        <w:rPr>
          <w:b/>
        </w:rPr>
      </w:pPr>
      <w:r w:rsidRPr="00170AA2">
        <w:rPr>
          <w:b/>
        </w:rPr>
        <w:t>35. Уменьшение содержания влаги в товаре – улетучивание, испарение, вымораживание относится к следующему виду потерь при перевозках:</w:t>
      </w:r>
    </w:p>
    <w:p w:rsidR="00170AA2" w:rsidRPr="00170AA2" w:rsidRDefault="00170AA2" w:rsidP="00170AA2">
      <w:pPr>
        <w:jc w:val="both"/>
      </w:pPr>
      <w:r w:rsidRPr="00170AA2">
        <w:t>а) усушка:</w:t>
      </w:r>
    </w:p>
    <w:p w:rsidR="00170AA2" w:rsidRPr="00170AA2" w:rsidRDefault="00170AA2" w:rsidP="00170AA2">
      <w:pPr>
        <w:jc w:val="both"/>
      </w:pPr>
      <w:r w:rsidRPr="00170AA2">
        <w:t>б) раструска и распыл;</w:t>
      </w:r>
    </w:p>
    <w:p w:rsidR="00170AA2" w:rsidRPr="00170AA2" w:rsidRDefault="00170AA2" w:rsidP="00170AA2">
      <w:pPr>
        <w:jc w:val="both"/>
      </w:pPr>
      <w:r w:rsidRPr="00170AA2">
        <w:t>в) бой посуды;</w:t>
      </w:r>
    </w:p>
    <w:p w:rsidR="00170AA2" w:rsidRPr="00170AA2" w:rsidRDefault="00170AA2" w:rsidP="00170AA2">
      <w:pPr>
        <w:jc w:val="both"/>
      </w:pPr>
      <w:r w:rsidRPr="00170AA2">
        <w:t>г) розлив;</w:t>
      </w:r>
    </w:p>
    <w:p w:rsidR="00170AA2" w:rsidRPr="00170AA2" w:rsidRDefault="00170AA2" w:rsidP="00170AA2">
      <w:pPr>
        <w:jc w:val="both"/>
        <w:rPr>
          <w:b/>
        </w:rPr>
      </w:pPr>
    </w:p>
    <w:p w:rsidR="00170AA2" w:rsidRPr="00170AA2" w:rsidRDefault="00170AA2" w:rsidP="00170AA2">
      <w:pPr>
        <w:jc w:val="both"/>
        <w:rPr>
          <w:b/>
        </w:rPr>
      </w:pPr>
      <w:r w:rsidRPr="00170AA2">
        <w:rPr>
          <w:b/>
        </w:rPr>
        <w:t>36. При погрузке и выгрузке сыпучих товаров происходят следующие потери:</w:t>
      </w:r>
    </w:p>
    <w:p w:rsidR="00170AA2" w:rsidRPr="00170AA2" w:rsidRDefault="00170AA2" w:rsidP="00170AA2">
      <w:pPr>
        <w:jc w:val="both"/>
      </w:pPr>
      <w:r w:rsidRPr="00170AA2">
        <w:t>а) усушка:</w:t>
      </w:r>
    </w:p>
    <w:p w:rsidR="00170AA2" w:rsidRPr="00170AA2" w:rsidRDefault="00170AA2" w:rsidP="00170AA2">
      <w:pPr>
        <w:jc w:val="both"/>
      </w:pPr>
      <w:r w:rsidRPr="00170AA2">
        <w:t>б) раструска и распыл;</w:t>
      </w:r>
    </w:p>
    <w:p w:rsidR="00170AA2" w:rsidRPr="00170AA2" w:rsidRDefault="00170AA2" w:rsidP="00170AA2">
      <w:pPr>
        <w:jc w:val="both"/>
      </w:pPr>
      <w:r w:rsidRPr="00170AA2">
        <w:t>в) бой посуды;</w:t>
      </w:r>
    </w:p>
    <w:p w:rsidR="00170AA2" w:rsidRPr="00170AA2" w:rsidRDefault="00170AA2" w:rsidP="00170AA2">
      <w:pPr>
        <w:jc w:val="both"/>
      </w:pPr>
      <w:r w:rsidRPr="00170AA2">
        <w:t>г) розлив;</w:t>
      </w:r>
    </w:p>
    <w:p w:rsidR="00170AA2" w:rsidRPr="00170AA2" w:rsidRDefault="00170AA2" w:rsidP="00170AA2">
      <w:pPr>
        <w:jc w:val="both"/>
        <w:rPr>
          <w:b/>
        </w:rPr>
      </w:pPr>
    </w:p>
    <w:p w:rsidR="00170AA2" w:rsidRPr="00170AA2" w:rsidRDefault="00170AA2" w:rsidP="00170AA2">
      <w:pPr>
        <w:jc w:val="both"/>
        <w:rPr>
          <w:b/>
        </w:rPr>
      </w:pPr>
      <w:r w:rsidRPr="00170AA2">
        <w:rPr>
          <w:b/>
        </w:rPr>
        <w:t>37. При перекачке и отпуске жидких товаров происходят следующие потери:</w:t>
      </w:r>
    </w:p>
    <w:p w:rsidR="00170AA2" w:rsidRPr="00170AA2" w:rsidRDefault="00170AA2" w:rsidP="00170AA2">
      <w:pPr>
        <w:jc w:val="both"/>
      </w:pPr>
      <w:r w:rsidRPr="00170AA2">
        <w:t>а) усушка:</w:t>
      </w:r>
    </w:p>
    <w:p w:rsidR="00170AA2" w:rsidRPr="00170AA2" w:rsidRDefault="00170AA2" w:rsidP="00170AA2">
      <w:pPr>
        <w:jc w:val="both"/>
      </w:pPr>
      <w:r w:rsidRPr="00170AA2">
        <w:t>б) раструска и распыл;</w:t>
      </w:r>
    </w:p>
    <w:p w:rsidR="00170AA2" w:rsidRPr="00170AA2" w:rsidRDefault="00170AA2" w:rsidP="00170AA2">
      <w:pPr>
        <w:jc w:val="both"/>
      </w:pPr>
      <w:r w:rsidRPr="00170AA2">
        <w:t>в) бой посуды;</w:t>
      </w:r>
    </w:p>
    <w:p w:rsidR="00170AA2" w:rsidRPr="00170AA2" w:rsidRDefault="00170AA2" w:rsidP="00170AA2">
      <w:pPr>
        <w:jc w:val="both"/>
      </w:pPr>
      <w:r w:rsidRPr="00170AA2">
        <w:t>г) розлив;</w:t>
      </w:r>
    </w:p>
    <w:p w:rsidR="00170AA2" w:rsidRPr="00170AA2" w:rsidRDefault="00170AA2" w:rsidP="00170AA2">
      <w:pPr>
        <w:jc w:val="both"/>
        <w:rPr>
          <w:b/>
        </w:rPr>
      </w:pPr>
    </w:p>
    <w:p w:rsidR="00170AA2" w:rsidRPr="00170AA2" w:rsidRDefault="00170AA2" w:rsidP="00170AA2">
      <w:pPr>
        <w:jc w:val="both"/>
      </w:pPr>
      <w:r w:rsidRPr="00170AA2">
        <w:rPr>
          <w:b/>
        </w:rPr>
        <w:t>38. Манипуляционные знаки</w:t>
      </w:r>
      <w:r w:rsidRPr="00170AA2">
        <w:t xml:space="preserve"> – это изображения:</w:t>
      </w:r>
    </w:p>
    <w:p w:rsidR="00170AA2" w:rsidRPr="00170AA2" w:rsidRDefault="00170AA2" w:rsidP="00170AA2">
      <w:pPr>
        <w:jc w:val="both"/>
      </w:pPr>
      <w:r w:rsidRPr="00170AA2">
        <w:t>а) указывающие на способы обращения с грузом;</w:t>
      </w:r>
    </w:p>
    <w:p w:rsidR="00170AA2" w:rsidRPr="00170AA2" w:rsidRDefault="00170AA2" w:rsidP="00170AA2">
      <w:pPr>
        <w:jc w:val="both"/>
      </w:pPr>
      <w:r w:rsidRPr="00170AA2">
        <w:t>б) указывающие на способы погрузки груза;</w:t>
      </w:r>
    </w:p>
    <w:p w:rsidR="00170AA2" w:rsidRPr="00170AA2" w:rsidRDefault="00170AA2" w:rsidP="00170AA2">
      <w:pPr>
        <w:jc w:val="both"/>
      </w:pPr>
      <w:r w:rsidRPr="00170AA2">
        <w:t>в) указывающие на способы перевозки груза;</w:t>
      </w:r>
    </w:p>
    <w:p w:rsidR="00170AA2" w:rsidRPr="00170AA2" w:rsidRDefault="00170AA2" w:rsidP="00170AA2">
      <w:pPr>
        <w:jc w:val="both"/>
      </w:pPr>
      <w:r w:rsidRPr="00170AA2">
        <w:t>г) указывающие на способы разгрузки груза;</w:t>
      </w:r>
    </w:p>
    <w:p w:rsidR="00170AA2" w:rsidRPr="00170AA2" w:rsidRDefault="00170AA2" w:rsidP="00170AA2">
      <w:pPr>
        <w:jc w:val="both"/>
      </w:pPr>
    </w:p>
    <w:p w:rsidR="00170AA2" w:rsidRPr="00170AA2" w:rsidRDefault="00170AA2" w:rsidP="00170AA2">
      <w:pPr>
        <w:jc w:val="both"/>
        <w:rPr>
          <w:b/>
        </w:rPr>
      </w:pPr>
      <w:r w:rsidRPr="00170AA2">
        <w:rPr>
          <w:b/>
        </w:rPr>
        <w:t>39. В 40-футовый контейнер может быть загружено:</w:t>
      </w:r>
    </w:p>
    <w:p w:rsidR="00170AA2" w:rsidRPr="00170AA2" w:rsidRDefault="00170AA2" w:rsidP="00170AA2">
      <w:pPr>
        <w:jc w:val="both"/>
      </w:pPr>
      <w:r w:rsidRPr="00170AA2">
        <w:t>а) 23-24 европаллеты;</w:t>
      </w:r>
    </w:p>
    <w:p w:rsidR="00170AA2" w:rsidRPr="00170AA2" w:rsidRDefault="00170AA2" w:rsidP="00170AA2">
      <w:pPr>
        <w:jc w:val="both"/>
      </w:pPr>
      <w:r w:rsidRPr="00170AA2">
        <w:t>б) 33-34 европаллеты;</w:t>
      </w:r>
    </w:p>
    <w:p w:rsidR="00170AA2" w:rsidRPr="00170AA2" w:rsidRDefault="00170AA2" w:rsidP="00170AA2">
      <w:pPr>
        <w:jc w:val="both"/>
      </w:pPr>
      <w:r w:rsidRPr="00170AA2">
        <w:t>в) 30 европаллет;</w:t>
      </w:r>
    </w:p>
    <w:p w:rsidR="00170AA2" w:rsidRPr="00170AA2" w:rsidRDefault="00170AA2" w:rsidP="00170AA2">
      <w:pPr>
        <w:jc w:val="both"/>
      </w:pPr>
      <w:r w:rsidRPr="00170AA2">
        <w:t>г) 36 европаллет;</w:t>
      </w:r>
    </w:p>
    <w:p w:rsidR="00170AA2" w:rsidRPr="00170AA2" w:rsidRDefault="00170AA2" w:rsidP="00170AA2">
      <w:pPr>
        <w:jc w:val="both"/>
        <w:rPr>
          <w:b/>
        </w:rPr>
      </w:pPr>
    </w:p>
    <w:p w:rsidR="00170AA2" w:rsidRPr="00170AA2" w:rsidRDefault="00170AA2" w:rsidP="00170AA2">
      <w:pPr>
        <w:jc w:val="both"/>
        <w:rPr>
          <w:b/>
        </w:rPr>
      </w:pPr>
      <w:r w:rsidRPr="00170AA2">
        <w:rPr>
          <w:b/>
        </w:rPr>
        <w:t>40. В 40-футовый контейнер может быть загружено:</w:t>
      </w:r>
    </w:p>
    <w:p w:rsidR="00170AA2" w:rsidRPr="00170AA2" w:rsidRDefault="00170AA2" w:rsidP="00170AA2">
      <w:pPr>
        <w:jc w:val="both"/>
      </w:pPr>
      <w:r w:rsidRPr="00170AA2">
        <w:t>а) 20–21 финпаллет;</w:t>
      </w:r>
    </w:p>
    <w:p w:rsidR="00170AA2" w:rsidRPr="00170AA2" w:rsidRDefault="00170AA2" w:rsidP="00170AA2">
      <w:pPr>
        <w:jc w:val="both"/>
      </w:pPr>
      <w:r w:rsidRPr="00170AA2">
        <w:t>б) 31-32 финпаллет;</w:t>
      </w:r>
    </w:p>
    <w:p w:rsidR="00170AA2" w:rsidRPr="00170AA2" w:rsidRDefault="00170AA2" w:rsidP="00170AA2">
      <w:pPr>
        <w:jc w:val="both"/>
      </w:pPr>
      <w:r w:rsidRPr="00170AA2">
        <w:lastRenderedPageBreak/>
        <w:t>в) 30 финпаллет;</w:t>
      </w:r>
    </w:p>
    <w:p w:rsidR="00170AA2" w:rsidRPr="00170AA2" w:rsidRDefault="00170AA2" w:rsidP="00170AA2">
      <w:pPr>
        <w:jc w:val="both"/>
      </w:pPr>
      <w:r w:rsidRPr="00170AA2">
        <w:t>г) 36 финпаллет;</w:t>
      </w:r>
    </w:p>
    <w:p w:rsidR="00170AA2" w:rsidRPr="00170AA2" w:rsidRDefault="00170AA2" w:rsidP="00170AA2">
      <w:pPr>
        <w:jc w:val="both"/>
      </w:pPr>
    </w:p>
    <w:p w:rsidR="00170AA2" w:rsidRPr="00170AA2" w:rsidRDefault="00170AA2" w:rsidP="00170AA2">
      <w:pPr>
        <w:jc w:val="both"/>
        <w:rPr>
          <w:b/>
        </w:rPr>
      </w:pPr>
      <w:r w:rsidRPr="00170AA2">
        <w:rPr>
          <w:b/>
        </w:rPr>
        <w:t>41. В стандартный 82–кубовый прицеп влезает:</w:t>
      </w:r>
    </w:p>
    <w:p w:rsidR="00170AA2" w:rsidRPr="00170AA2" w:rsidRDefault="00170AA2" w:rsidP="00170AA2">
      <w:pPr>
        <w:jc w:val="both"/>
      </w:pPr>
      <w:r w:rsidRPr="00170AA2">
        <w:t>а) 33 европалеты;</w:t>
      </w:r>
    </w:p>
    <w:p w:rsidR="00170AA2" w:rsidRPr="00170AA2" w:rsidRDefault="00170AA2" w:rsidP="00170AA2">
      <w:pPr>
        <w:jc w:val="both"/>
      </w:pPr>
      <w:r w:rsidRPr="00170AA2">
        <w:t>б) 36 финпаллет;</w:t>
      </w:r>
    </w:p>
    <w:p w:rsidR="00170AA2" w:rsidRPr="00170AA2" w:rsidRDefault="00170AA2" w:rsidP="00170AA2">
      <w:pPr>
        <w:jc w:val="both"/>
      </w:pPr>
      <w:r w:rsidRPr="00170AA2">
        <w:t>в) 42 европаллеты;</w:t>
      </w:r>
    </w:p>
    <w:p w:rsidR="00170AA2" w:rsidRPr="00170AA2" w:rsidRDefault="00170AA2" w:rsidP="00170AA2">
      <w:pPr>
        <w:jc w:val="both"/>
      </w:pPr>
      <w:r w:rsidRPr="00170AA2">
        <w:t>г) 45 финпаллет.</w:t>
      </w:r>
    </w:p>
    <w:p w:rsidR="00170AA2" w:rsidRPr="00170AA2" w:rsidRDefault="00170AA2" w:rsidP="00170AA2">
      <w:pPr>
        <w:jc w:val="both"/>
      </w:pPr>
    </w:p>
    <w:p w:rsidR="00170AA2" w:rsidRPr="00170AA2" w:rsidRDefault="00170AA2" w:rsidP="00170AA2">
      <w:pPr>
        <w:jc w:val="both"/>
        <w:rPr>
          <w:b/>
        </w:rPr>
      </w:pPr>
      <w:r w:rsidRPr="00170AA2">
        <w:rPr>
          <w:b/>
        </w:rPr>
        <w:t xml:space="preserve">42. </w:t>
      </w:r>
      <w:r w:rsidRPr="00170AA2">
        <w:rPr>
          <w:b/>
          <w:bCs/>
        </w:rPr>
        <w:t>Контейнер</w:t>
      </w:r>
      <w:r w:rsidRPr="00170AA2">
        <w:rPr>
          <w:b/>
        </w:rPr>
        <w:t xml:space="preserve"> – стандартизированная многооборотная тара, предназначенная для перевозки грузов:</w:t>
      </w:r>
    </w:p>
    <w:p w:rsidR="00170AA2" w:rsidRPr="00170AA2" w:rsidRDefault="00170AA2" w:rsidP="00170AA2">
      <w:pPr>
        <w:jc w:val="both"/>
      </w:pPr>
      <w:r w:rsidRPr="00170AA2">
        <w:t>а) только автомобильным транспортом;</w:t>
      </w:r>
    </w:p>
    <w:p w:rsidR="00170AA2" w:rsidRPr="00170AA2" w:rsidRDefault="00170AA2" w:rsidP="00170AA2">
      <w:pPr>
        <w:jc w:val="both"/>
      </w:pPr>
      <w:r w:rsidRPr="00170AA2">
        <w:t>б) автомобильным, железнодорожным и морским транспортом;</w:t>
      </w:r>
    </w:p>
    <w:p w:rsidR="00170AA2" w:rsidRPr="00170AA2" w:rsidRDefault="00170AA2" w:rsidP="00170AA2">
      <w:pPr>
        <w:jc w:val="both"/>
      </w:pPr>
      <w:r w:rsidRPr="00170AA2">
        <w:t>в) авиатранспортом;</w:t>
      </w:r>
    </w:p>
    <w:p w:rsidR="00170AA2" w:rsidRPr="00170AA2" w:rsidRDefault="00170AA2" w:rsidP="00170AA2">
      <w:pPr>
        <w:jc w:val="both"/>
      </w:pPr>
      <w:r w:rsidRPr="00170AA2">
        <w:t>г) только морским транспортом;</w:t>
      </w:r>
    </w:p>
    <w:p w:rsidR="00170AA2" w:rsidRPr="00170AA2" w:rsidRDefault="00170AA2" w:rsidP="00170AA2">
      <w:pPr>
        <w:jc w:val="both"/>
        <w:rPr>
          <w:b/>
        </w:rPr>
      </w:pPr>
    </w:p>
    <w:p w:rsidR="00170AA2" w:rsidRPr="00170AA2" w:rsidRDefault="00170AA2" w:rsidP="00170AA2">
      <w:pPr>
        <w:jc w:val="both"/>
        <w:rPr>
          <w:b/>
        </w:rPr>
      </w:pPr>
    </w:p>
    <w:p w:rsidR="00170AA2" w:rsidRPr="00170AA2" w:rsidRDefault="00170AA2" w:rsidP="00170AA2">
      <w:pPr>
        <w:jc w:val="both"/>
        <w:rPr>
          <w:b/>
        </w:rPr>
      </w:pPr>
      <w:r w:rsidRPr="00170AA2">
        <w:rPr>
          <w:b/>
        </w:rPr>
        <w:t>43. Каботаж – это:</w:t>
      </w:r>
    </w:p>
    <w:p w:rsidR="00170AA2" w:rsidRPr="00170AA2" w:rsidRDefault="00170AA2" w:rsidP="00170AA2">
      <w:pPr>
        <w:jc w:val="both"/>
      </w:pPr>
      <w:r w:rsidRPr="00170AA2">
        <w:t>а) перевозка грузов между двумя пунктами в стране пребывания;</w:t>
      </w:r>
    </w:p>
    <w:p w:rsidR="00170AA2" w:rsidRPr="00170AA2" w:rsidRDefault="00170AA2" w:rsidP="00170AA2">
      <w:pPr>
        <w:jc w:val="both"/>
      </w:pPr>
      <w:r w:rsidRPr="00170AA2">
        <w:t>б) перевозка грузов между двумя странами;</w:t>
      </w:r>
    </w:p>
    <w:p w:rsidR="00170AA2" w:rsidRPr="00170AA2" w:rsidRDefault="00170AA2" w:rsidP="00170AA2">
      <w:pPr>
        <w:jc w:val="both"/>
      </w:pPr>
      <w:r w:rsidRPr="00170AA2">
        <w:t>в) перевозка грузов в рамках ЕАЭС;</w:t>
      </w:r>
    </w:p>
    <w:p w:rsidR="00170AA2" w:rsidRPr="00170AA2" w:rsidRDefault="00170AA2" w:rsidP="00170AA2">
      <w:pPr>
        <w:jc w:val="both"/>
      </w:pPr>
      <w:r w:rsidRPr="00170AA2">
        <w:t>г) перевозка грузов в рамках СНГ;</w:t>
      </w:r>
    </w:p>
    <w:p w:rsidR="00170AA2" w:rsidRPr="00170AA2" w:rsidRDefault="00170AA2" w:rsidP="00170AA2">
      <w:pPr>
        <w:jc w:val="both"/>
      </w:pPr>
    </w:p>
    <w:p w:rsidR="00170AA2" w:rsidRPr="00170AA2" w:rsidRDefault="00170AA2" w:rsidP="00170AA2">
      <w:pPr>
        <w:jc w:val="both"/>
        <w:rPr>
          <w:b/>
        </w:rPr>
      </w:pPr>
      <w:r w:rsidRPr="00170AA2">
        <w:rPr>
          <w:b/>
        </w:rPr>
        <w:t>44. Прибор, предназначенный для регистрации режима труда и отдыха водителей, а также скорости движения и пройденного пути:</w:t>
      </w:r>
    </w:p>
    <w:p w:rsidR="00170AA2" w:rsidRPr="00170AA2" w:rsidRDefault="00170AA2" w:rsidP="00170AA2">
      <w:pPr>
        <w:jc w:val="both"/>
      </w:pPr>
      <w:r w:rsidRPr="00170AA2">
        <w:t>а) тахограф;</w:t>
      </w:r>
    </w:p>
    <w:p w:rsidR="00170AA2" w:rsidRPr="00170AA2" w:rsidRDefault="00170AA2" w:rsidP="00170AA2">
      <w:pPr>
        <w:jc w:val="both"/>
      </w:pPr>
      <w:r w:rsidRPr="00170AA2">
        <w:t>б) таксометр;</w:t>
      </w:r>
    </w:p>
    <w:p w:rsidR="00170AA2" w:rsidRPr="00170AA2" w:rsidRDefault="00170AA2" w:rsidP="00170AA2">
      <w:pPr>
        <w:jc w:val="both"/>
      </w:pPr>
      <w:r w:rsidRPr="00170AA2">
        <w:t>в) бортовое устройство;</w:t>
      </w:r>
    </w:p>
    <w:p w:rsidR="00170AA2" w:rsidRPr="00170AA2" w:rsidRDefault="00170AA2" w:rsidP="00170AA2">
      <w:pPr>
        <w:jc w:val="both"/>
      </w:pPr>
      <w:r w:rsidRPr="00170AA2">
        <w:t>г) спидометр;</w:t>
      </w:r>
    </w:p>
    <w:p w:rsidR="00170AA2" w:rsidRPr="00170AA2" w:rsidRDefault="00170AA2" w:rsidP="00170AA2">
      <w:pPr>
        <w:jc w:val="both"/>
      </w:pPr>
    </w:p>
    <w:p w:rsidR="00170AA2" w:rsidRPr="00170AA2" w:rsidRDefault="00170AA2" w:rsidP="00170AA2">
      <w:pPr>
        <w:jc w:val="both"/>
        <w:rPr>
          <w:b/>
        </w:rPr>
      </w:pPr>
      <w:r w:rsidRPr="00170AA2">
        <w:rPr>
          <w:b/>
        </w:rPr>
        <w:t xml:space="preserve">45. Тарифы, установленные для оплаты за провоз </w:t>
      </w:r>
      <w:smartTag w:uri="urn:schemas-microsoft-com:office:smarttags" w:element="metricconverter">
        <w:smartTagPr>
          <w:attr w:name="ProductID" w:val="1 кг"/>
        </w:smartTagPr>
        <w:r w:rsidRPr="00170AA2">
          <w:rPr>
            <w:b/>
          </w:rPr>
          <w:t>1 кг</w:t>
        </w:r>
      </w:smartTag>
      <w:r w:rsidRPr="00170AA2">
        <w:rPr>
          <w:b/>
        </w:rPr>
        <w:t xml:space="preserve"> груза от пункта отправления до пункта назначения в авиаперевозках:</w:t>
      </w:r>
    </w:p>
    <w:p w:rsidR="00170AA2" w:rsidRPr="00170AA2" w:rsidRDefault="00170AA2" w:rsidP="00170AA2">
      <w:pPr>
        <w:jc w:val="both"/>
      </w:pPr>
      <w:r w:rsidRPr="00170AA2">
        <w:t>а) основные тарифы;</w:t>
      </w:r>
    </w:p>
    <w:p w:rsidR="00170AA2" w:rsidRPr="00170AA2" w:rsidRDefault="00170AA2" w:rsidP="00170AA2">
      <w:pPr>
        <w:jc w:val="both"/>
      </w:pPr>
      <w:r w:rsidRPr="00170AA2">
        <w:t>б) нормальные тарифы</w:t>
      </w:r>
    </w:p>
    <w:p w:rsidR="00170AA2" w:rsidRPr="00170AA2" w:rsidRDefault="00170AA2" w:rsidP="00170AA2">
      <w:pPr>
        <w:jc w:val="both"/>
      </w:pPr>
      <w:r w:rsidRPr="00170AA2">
        <w:t>в) минимальный сбор;</w:t>
      </w:r>
    </w:p>
    <w:p w:rsidR="00170AA2" w:rsidRPr="00170AA2" w:rsidRDefault="00170AA2" w:rsidP="00170AA2">
      <w:pPr>
        <w:jc w:val="both"/>
      </w:pPr>
      <w:r w:rsidRPr="00170AA2">
        <w:t>г) классовые тарифы;</w:t>
      </w:r>
    </w:p>
    <w:p w:rsidR="00170AA2" w:rsidRPr="00170AA2" w:rsidRDefault="00170AA2" w:rsidP="00170AA2">
      <w:pPr>
        <w:jc w:val="both"/>
      </w:pPr>
    </w:p>
    <w:p w:rsidR="00170AA2" w:rsidRPr="00170AA2" w:rsidRDefault="00170AA2" w:rsidP="00170AA2">
      <w:pPr>
        <w:jc w:val="both"/>
        <w:rPr>
          <w:b/>
        </w:rPr>
      </w:pPr>
      <w:r w:rsidRPr="00170AA2">
        <w:rPr>
          <w:b/>
        </w:rPr>
        <w:t>46. Тарифы являются базовыми для определения скидок или доплат в авиаперевозках:</w:t>
      </w:r>
    </w:p>
    <w:p w:rsidR="00170AA2" w:rsidRPr="00170AA2" w:rsidRDefault="00170AA2" w:rsidP="00170AA2">
      <w:pPr>
        <w:jc w:val="both"/>
      </w:pPr>
      <w:r w:rsidRPr="00170AA2">
        <w:t>а) основные тарифы;</w:t>
      </w:r>
    </w:p>
    <w:p w:rsidR="00170AA2" w:rsidRPr="00170AA2" w:rsidRDefault="00170AA2" w:rsidP="00170AA2">
      <w:pPr>
        <w:jc w:val="both"/>
      </w:pPr>
      <w:r w:rsidRPr="00170AA2">
        <w:t>б) нормальные тарифы</w:t>
      </w:r>
    </w:p>
    <w:p w:rsidR="00170AA2" w:rsidRPr="00170AA2" w:rsidRDefault="00170AA2" w:rsidP="00170AA2">
      <w:pPr>
        <w:jc w:val="both"/>
      </w:pPr>
      <w:r w:rsidRPr="00170AA2">
        <w:t>в) минимальный сбор;</w:t>
      </w:r>
    </w:p>
    <w:p w:rsidR="00170AA2" w:rsidRPr="00170AA2" w:rsidRDefault="00170AA2" w:rsidP="00170AA2">
      <w:pPr>
        <w:jc w:val="both"/>
      </w:pPr>
      <w:r w:rsidRPr="00170AA2">
        <w:t>г) классовые тарифы;</w:t>
      </w:r>
    </w:p>
    <w:p w:rsidR="00170AA2" w:rsidRPr="00170AA2" w:rsidRDefault="00170AA2" w:rsidP="00170AA2">
      <w:pPr>
        <w:jc w:val="both"/>
      </w:pPr>
    </w:p>
    <w:p w:rsidR="00170AA2" w:rsidRPr="00170AA2" w:rsidRDefault="00170AA2" w:rsidP="00170AA2">
      <w:pPr>
        <w:jc w:val="both"/>
        <w:rPr>
          <w:b/>
        </w:rPr>
      </w:pPr>
      <w:r w:rsidRPr="00170AA2">
        <w:rPr>
          <w:b/>
        </w:rPr>
        <w:t>47. Минимальная оплата за отправку груза в авиаперевозках:</w:t>
      </w:r>
    </w:p>
    <w:p w:rsidR="00170AA2" w:rsidRPr="00170AA2" w:rsidRDefault="00170AA2" w:rsidP="00170AA2">
      <w:pPr>
        <w:jc w:val="both"/>
      </w:pPr>
      <w:r w:rsidRPr="00170AA2">
        <w:t>а) основные тарифы;</w:t>
      </w:r>
    </w:p>
    <w:p w:rsidR="00170AA2" w:rsidRPr="00170AA2" w:rsidRDefault="00170AA2" w:rsidP="00170AA2">
      <w:pPr>
        <w:jc w:val="both"/>
      </w:pPr>
      <w:r w:rsidRPr="00170AA2">
        <w:t>б) нормальные тарифы</w:t>
      </w:r>
    </w:p>
    <w:p w:rsidR="00170AA2" w:rsidRPr="00170AA2" w:rsidRDefault="00170AA2" w:rsidP="00170AA2">
      <w:pPr>
        <w:jc w:val="both"/>
      </w:pPr>
      <w:r w:rsidRPr="00170AA2">
        <w:t>в) минимальный сбор;</w:t>
      </w:r>
    </w:p>
    <w:p w:rsidR="00170AA2" w:rsidRPr="00170AA2" w:rsidRDefault="00170AA2" w:rsidP="00170AA2">
      <w:pPr>
        <w:jc w:val="both"/>
      </w:pPr>
      <w:r w:rsidRPr="00170AA2">
        <w:t>г) классовые тарифы;</w:t>
      </w:r>
    </w:p>
    <w:p w:rsidR="00170AA2" w:rsidRPr="00170AA2" w:rsidRDefault="00170AA2" w:rsidP="00170AA2">
      <w:pPr>
        <w:jc w:val="both"/>
      </w:pPr>
    </w:p>
    <w:p w:rsidR="00170AA2" w:rsidRPr="00170AA2" w:rsidRDefault="00170AA2" w:rsidP="00170AA2">
      <w:pPr>
        <w:jc w:val="both"/>
        <w:rPr>
          <w:b/>
        </w:rPr>
      </w:pPr>
      <w:r w:rsidRPr="00170AA2">
        <w:rPr>
          <w:b/>
        </w:rPr>
        <w:t>48. Авиатарифы, применяемые для перевозки грузов определенного класса:</w:t>
      </w:r>
    </w:p>
    <w:p w:rsidR="00170AA2" w:rsidRPr="00170AA2" w:rsidRDefault="00170AA2" w:rsidP="00170AA2">
      <w:pPr>
        <w:jc w:val="both"/>
      </w:pPr>
      <w:r w:rsidRPr="00170AA2">
        <w:t>а) основные тарифы;</w:t>
      </w:r>
    </w:p>
    <w:p w:rsidR="00170AA2" w:rsidRPr="00170AA2" w:rsidRDefault="00170AA2" w:rsidP="00170AA2">
      <w:pPr>
        <w:jc w:val="both"/>
      </w:pPr>
      <w:r w:rsidRPr="00170AA2">
        <w:t>б) нормальные тарифы</w:t>
      </w:r>
    </w:p>
    <w:p w:rsidR="00170AA2" w:rsidRPr="00170AA2" w:rsidRDefault="00170AA2" w:rsidP="00170AA2">
      <w:pPr>
        <w:jc w:val="both"/>
      </w:pPr>
      <w:r w:rsidRPr="00170AA2">
        <w:lastRenderedPageBreak/>
        <w:t>в) минимальный сбор;</w:t>
      </w:r>
    </w:p>
    <w:p w:rsidR="00170AA2" w:rsidRPr="00170AA2" w:rsidRDefault="00170AA2" w:rsidP="00170AA2">
      <w:pPr>
        <w:jc w:val="both"/>
      </w:pPr>
      <w:r w:rsidRPr="00170AA2">
        <w:t>г) классовые тарифы;</w:t>
      </w:r>
    </w:p>
    <w:p w:rsidR="00170AA2" w:rsidRPr="00170AA2" w:rsidRDefault="00170AA2" w:rsidP="00170AA2">
      <w:pPr>
        <w:jc w:val="both"/>
        <w:rPr>
          <w:b/>
        </w:rPr>
      </w:pPr>
    </w:p>
    <w:p w:rsidR="00170AA2" w:rsidRPr="00170AA2" w:rsidRDefault="00170AA2" w:rsidP="00170AA2">
      <w:pPr>
        <w:jc w:val="both"/>
        <w:rPr>
          <w:b/>
        </w:rPr>
      </w:pPr>
      <w:r w:rsidRPr="00170AA2">
        <w:rPr>
          <w:b/>
        </w:rPr>
        <w:t>49. Товарно-транспортная накладная в авиаперевозках:</w:t>
      </w:r>
    </w:p>
    <w:p w:rsidR="00170AA2" w:rsidRPr="00170AA2" w:rsidRDefault="00170AA2" w:rsidP="00170AA2">
      <w:pPr>
        <w:jc w:val="both"/>
      </w:pPr>
      <w:r w:rsidRPr="00170AA2">
        <w:t xml:space="preserve">а) </w:t>
      </w:r>
      <w:r w:rsidRPr="00170AA2">
        <w:rPr>
          <w:lang w:val="en-US"/>
        </w:rPr>
        <w:t>CMR</w:t>
      </w:r>
      <w:r w:rsidRPr="00170AA2">
        <w:t>-накладная;</w:t>
      </w:r>
    </w:p>
    <w:p w:rsidR="00170AA2" w:rsidRPr="00170AA2" w:rsidRDefault="00170AA2" w:rsidP="00170AA2">
      <w:pPr>
        <w:jc w:val="both"/>
      </w:pPr>
      <w:r w:rsidRPr="00170AA2">
        <w:t>б) СМГС-накладная;</w:t>
      </w:r>
    </w:p>
    <w:p w:rsidR="00170AA2" w:rsidRPr="00170AA2" w:rsidRDefault="00170AA2" w:rsidP="00170AA2">
      <w:pPr>
        <w:jc w:val="both"/>
      </w:pPr>
      <w:r w:rsidRPr="00170AA2">
        <w:t>в) ТТН;</w:t>
      </w:r>
    </w:p>
    <w:p w:rsidR="00170AA2" w:rsidRPr="00170AA2" w:rsidRDefault="00170AA2" w:rsidP="00170AA2">
      <w:pPr>
        <w:jc w:val="both"/>
        <w:rPr>
          <w:b/>
        </w:rPr>
      </w:pPr>
      <w:r w:rsidRPr="00170AA2">
        <w:t xml:space="preserve">г) </w:t>
      </w:r>
      <w:r w:rsidRPr="00170AA2">
        <w:rPr>
          <w:lang w:val="en-US"/>
        </w:rPr>
        <w:t>AWB</w:t>
      </w:r>
      <w:r w:rsidRPr="00170AA2">
        <w:t>;</w:t>
      </w:r>
      <w:r w:rsidRPr="00170AA2">
        <w:rPr>
          <w:b/>
        </w:rPr>
        <w:t xml:space="preserve"> </w:t>
      </w:r>
    </w:p>
    <w:p w:rsidR="0043659B" w:rsidRPr="00C94939" w:rsidRDefault="0043659B" w:rsidP="00FE5A2E">
      <w:pPr>
        <w:jc w:val="center"/>
        <w:rPr>
          <w:b/>
        </w:rPr>
      </w:pPr>
    </w:p>
    <w:p w:rsidR="00FE5A2E" w:rsidRPr="00C94939" w:rsidRDefault="003277C6" w:rsidP="00FE5A2E">
      <w:pPr>
        <w:jc w:val="center"/>
        <w:rPr>
          <w:b/>
        </w:rPr>
      </w:pPr>
      <w:r w:rsidRPr="00C94939">
        <w:rPr>
          <w:b/>
        </w:rPr>
        <w:t xml:space="preserve">4.2 </w:t>
      </w:r>
      <w:r w:rsidR="00D52F00" w:rsidRPr="00C94939">
        <w:rPr>
          <w:b/>
        </w:rPr>
        <w:t xml:space="preserve">Тематика рефератов для </w:t>
      </w:r>
      <w:r w:rsidR="00FE5A2E" w:rsidRPr="00C94939">
        <w:rPr>
          <w:b/>
        </w:rPr>
        <w:t>УРС</w:t>
      </w:r>
    </w:p>
    <w:p w:rsidR="00FE5A2E" w:rsidRPr="00C94939" w:rsidRDefault="00FE5A2E" w:rsidP="00FE5A2E">
      <w:pPr>
        <w:ind w:firstLine="709"/>
      </w:pPr>
    </w:p>
    <w:p w:rsidR="00B77AE6" w:rsidRPr="00C94939" w:rsidRDefault="00B77AE6" w:rsidP="00B77AE6">
      <w:pPr>
        <w:ind w:firstLine="709"/>
        <w:jc w:val="both"/>
      </w:pPr>
      <w:r w:rsidRPr="00C94939">
        <w:t>1. Понятие и сущность авиаперевозок грузов</w:t>
      </w:r>
    </w:p>
    <w:p w:rsidR="00B77AE6" w:rsidRPr="00C94939" w:rsidRDefault="00B77AE6" w:rsidP="00B77AE6">
      <w:pPr>
        <w:ind w:firstLine="709"/>
        <w:jc w:val="both"/>
      </w:pPr>
      <w:r w:rsidRPr="00C94939">
        <w:t>2. Преимущества и недоставки воздушного транспорта с точки зрения логистики</w:t>
      </w:r>
    </w:p>
    <w:p w:rsidR="00B77AE6" w:rsidRPr="00C94939" w:rsidRDefault="00B77AE6" w:rsidP="00B77AE6">
      <w:pPr>
        <w:ind w:firstLine="709"/>
        <w:jc w:val="both"/>
      </w:pPr>
      <w:r w:rsidRPr="00C94939">
        <w:t xml:space="preserve">3. Грузооборот крупнейших аэропортов мира. Классификация грузоперевозок грузов. </w:t>
      </w:r>
    </w:p>
    <w:p w:rsidR="00B77AE6" w:rsidRPr="00C94939" w:rsidRDefault="00B77AE6" w:rsidP="00B77AE6">
      <w:pPr>
        <w:ind w:firstLine="709"/>
        <w:jc w:val="both"/>
      </w:pPr>
      <w:r w:rsidRPr="00C94939">
        <w:t>4. Свободы воздушного пространства</w:t>
      </w:r>
    </w:p>
    <w:p w:rsidR="00B77AE6" w:rsidRPr="00C94939" w:rsidRDefault="00B77AE6" w:rsidP="00B77AE6">
      <w:pPr>
        <w:ind w:firstLine="709"/>
        <w:jc w:val="both"/>
        <w:rPr>
          <w:iCs/>
        </w:rPr>
      </w:pPr>
      <w:r w:rsidRPr="00C94939">
        <w:rPr>
          <w:rStyle w:val="ab"/>
          <w:b w:val="0"/>
        </w:rPr>
        <w:t xml:space="preserve">5. Объем перевозок грузов воздушным транспортом в Республике Беларусь. </w:t>
      </w:r>
      <w:r w:rsidRPr="00C94939">
        <w:t xml:space="preserve">Доля </w:t>
      </w:r>
      <w:r w:rsidRPr="00C94939">
        <w:rPr>
          <w:iCs/>
        </w:rPr>
        <w:t xml:space="preserve">воздушного транспорта в общем грузообороте. </w:t>
      </w:r>
    </w:p>
    <w:p w:rsidR="00B77AE6" w:rsidRPr="00C94939" w:rsidRDefault="00B77AE6" w:rsidP="00B77AE6">
      <w:pPr>
        <w:ind w:firstLine="709"/>
        <w:jc w:val="both"/>
      </w:pPr>
      <w:r w:rsidRPr="00C94939">
        <w:rPr>
          <w:iCs/>
        </w:rPr>
        <w:t>6. Характеристика компаний – белорусских а</w:t>
      </w:r>
      <w:r w:rsidRPr="00C94939">
        <w:t xml:space="preserve">виаперевозчиков грузов. </w:t>
      </w:r>
    </w:p>
    <w:p w:rsidR="00B77AE6" w:rsidRPr="00C94939" w:rsidRDefault="00B77AE6" w:rsidP="00B77AE6">
      <w:pPr>
        <w:ind w:firstLine="709"/>
        <w:jc w:val="both"/>
      </w:pPr>
      <w:r w:rsidRPr="00C94939">
        <w:t>7. Аэропорты и грузовые комплексы (терминалы) в Республике Беларусь.</w:t>
      </w:r>
    </w:p>
    <w:p w:rsidR="00B77AE6" w:rsidRPr="00C94939" w:rsidRDefault="00B77AE6" w:rsidP="00B77AE6">
      <w:pPr>
        <w:ind w:firstLine="709"/>
        <w:jc w:val="both"/>
        <w:rPr>
          <w:rStyle w:val="ab"/>
          <w:b w:val="0"/>
        </w:rPr>
      </w:pPr>
      <w:r w:rsidRPr="00C94939">
        <w:t>8. Характеристика РУП «Национальный аэропорт Минск»</w:t>
      </w:r>
    </w:p>
    <w:p w:rsidR="00B77AE6" w:rsidRPr="00C94939" w:rsidRDefault="00B77AE6" w:rsidP="00B77AE6">
      <w:pPr>
        <w:ind w:firstLine="709"/>
        <w:jc w:val="both"/>
      </w:pPr>
      <w:r w:rsidRPr="00C94939">
        <w:t>9. Характеристика парка воздушных судов как белорусских авиаперевозчиков</w:t>
      </w:r>
    </w:p>
    <w:p w:rsidR="00B77AE6" w:rsidRPr="00C94939" w:rsidRDefault="00B77AE6" w:rsidP="00B77AE6">
      <w:pPr>
        <w:ind w:firstLine="709"/>
        <w:jc w:val="both"/>
      </w:pPr>
      <w:r w:rsidRPr="00C94939">
        <w:t>10. Схемы размещения груза в грузовых самолетах</w:t>
      </w:r>
    </w:p>
    <w:p w:rsidR="00B77AE6" w:rsidRPr="00C94939" w:rsidRDefault="00B77AE6" w:rsidP="00B77AE6">
      <w:pPr>
        <w:ind w:firstLine="709"/>
        <w:jc w:val="both"/>
      </w:pPr>
      <w:r w:rsidRPr="00C94939">
        <w:t xml:space="preserve">11. Технико-экономические показатели оценки работы воздушного транспорта </w:t>
      </w:r>
    </w:p>
    <w:p w:rsidR="00B77AE6" w:rsidRPr="00C94939" w:rsidRDefault="00B77AE6" w:rsidP="00B77AE6">
      <w:pPr>
        <w:ind w:firstLine="709"/>
        <w:jc w:val="both"/>
      </w:pPr>
      <w:r w:rsidRPr="00C94939">
        <w:t>12. Характеристика основных авиатарифов</w:t>
      </w:r>
    </w:p>
    <w:p w:rsidR="00B77AE6" w:rsidRPr="00C94939" w:rsidRDefault="00B77AE6" w:rsidP="00B77AE6">
      <w:pPr>
        <w:ind w:firstLine="709"/>
        <w:jc w:val="both"/>
      </w:pPr>
      <w:r w:rsidRPr="00C94939">
        <w:t>13. Понятие и применение минимального сбора в авиаперевозках</w:t>
      </w:r>
    </w:p>
    <w:p w:rsidR="00B77AE6" w:rsidRPr="00C94939" w:rsidRDefault="00B77AE6" w:rsidP="00B77AE6">
      <w:pPr>
        <w:ind w:firstLine="709"/>
        <w:jc w:val="both"/>
      </w:pPr>
      <w:r w:rsidRPr="00C94939">
        <w:t>14. Фактический вес (вес брутто груза), объемный вес, расчетный (оплачиваемый) вес</w:t>
      </w:r>
    </w:p>
    <w:p w:rsidR="00B77AE6" w:rsidRPr="00C94939" w:rsidRDefault="00B77AE6" w:rsidP="00B77AE6">
      <w:pPr>
        <w:ind w:firstLine="709"/>
        <w:jc w:val="both"/>
      </w:pPr>
      <w:r w:rsidRPr="00C94939">
        <w:t>15. Документы, необходимые для организации авиаперевозки груза</w:t>
      </w:r>
    </w:p>
    <w:p w:rsidR="00B77AE6" w:rsidRPr="00C94939" w:rsidRDefault="00B77AE6" w:rsidP="00B77AE6">
      <w:pPr>
        <w:ind w:firstLine="709"/>
        <w:jc w:val="both"/>
      </w:pPr>
      <w:r w:rsidRPr="00C94939">
        <w:t>16. Работа экспедитора в организации перевозки грузов авиатранспортом</w:t>
      </w:r>
    </w:p>
    <w:p w:rsidR="00B77AE6" w:rsidRPr="00C94939" w:rsidRDefault="00B77AE6" w:rsidP="00B77AE6">
      <w:pPr>
        <w:ind w:firstLine="709"/>
        <w:jc w:val="both"/>
      </w:pPr>
      <w:r w:rsidRPr="00C94939">
        <w:t>17. Услуги, оказываемые экспедитором в области авиаперевозок грузов авиатранспортом</w:t>
      </w:r>
    </w:p>
    <w:p w:rsidR="00B77AE6" w:rsidRPr="00C94939" w:rsidRDefault="00B77AE6" w:rsidP="00B77AE6">
      <w:pPr>
        <w:ind w:firstLine="709"/>
        <w:jc w:val="both"/>
      </w:pPr>
      <w:r w:rsidRPr="00C94939">
        <w:t>18. Заполнение авианакладной, характеристика всех граф авианакладной</w:t>
      </w:r>
    </w:p>
    <w:p w:rsidR="00B77AE6" w:rsidRPr="00C94939" w:rsidRDefault="00B77AE6" w:rsidP="00B77AE6">
      <w:pPr>
        <w:ind w:firstLine="709"/>
        <w:jc w:val="both"/>
        <w:rPr>
          <w:sz w:val="28"/>
          <w:szCs w:val="28"/>
        </w:rPr>
      </w:pPr>
    </w:p>
    <w:p w:rsidR="0094148F" w:rsidRPr="00C94939" w:rsidRDefault="0094148F" w:rsidP="00277081">
      <w:pPr>
        <w:ind w:firstLine="709"/>
        <w:jc w:val="both"/>
      </w:pPr>
    </w:p>
    <w:p w:rsidR="00277081" w:rsidRPr="00C94939" w:rsidRDefault="00277081" w:rsidP="00277081">
      <w:pPr>
        <w:shd w:val="clear" w:color="auto" w:fill="FFFFFF"/>
        <w:tabs>
          <w:tab w:val="left" w:pos="6930"/>
        </w:tabs>
        <w:autoSpaceDE w:val="0"/>
        <w:autoSpaceDN w:val="0"/>
        <w:adjustRightInd w:val="0"/>
        <w:jc w:val="both"/>
        <w:rPr>
          <w:b/>
        </w:rPr>
      </w:pPr>
    </w:p>
    <w:p w:rsidR="00277081" w:rsidRPr="00C94939" w:rsidRDefault="00277081" w:rsidP="00277081">
      <w:pPr>
        <w:shd w:val="clear" w:color="auto" w:fill="FFFFFF"/>
        <w:tabs>
          <w:tab w:val="left" w:pos="6930"/>
        </w:tabs>
        <w:autoSpaceDE w:val="0"/>
        <w:autoSpaceDN w:val="0"/>
        <w:adjustRightInd w:val="0"/>
        <w:jc w:val="both"/>
        <w:rPr>
          <w:b/>
        </w:rPr>
      </w:pPr>
    </w:p>
    <w:p w:rsidR="003277C6" w:rsidRPr="00C94939" w:rsidRDefault="003277C6" w:rsidP="00277081">
      <w:pPr>
        <w:shd w:val="clear" w:color="auto" w:fill="FFFFFF"/>
        <w:tabs>
          <w:tab w:val="left" w:pos="6930"/>
        </w:tabs>
        <w:autoSpaceDE w:val="0"/>
        <w:autoSpaceDN w:val="0"/>
        <w:adjustRightInd w:val="0"/>
        <w:jc w:val="both"/>
        <w:rPr>
          <w:b/>
        </w:rPr>
      </w:pPr>
    </w:p>
    <w:p w:rsidR="00746F90" w:rsidRPr="00C94939" w:rsidRDefault="00746F90" w:rsidP="00277081">
      <w:pPr>
        <w:shd w:val="clear" w:color="auto" w:fill="FFFFFF"/>
        <w:tabs>
          <w:tab w:val="left" w:pos="6930"/>
        </w:tabs>
        <w:autoSpaceDE w:val="0"/>
        <w:autoSpaceDN w:val="0"/>
        <w:adjustRightInd w:val="0"/>
        <w:jc w:val="both"/>
        <w:rPr>
          <w:b/>
        </w:rPr>
      </w:pPr>
    </w:p>
    <w:p w:rsidR="00746F90" w:rsidRPr="00C94939" w:rsidRDefault="00746F90" w:rsidP="00277081">
      <w:pPr>
        <w:shd w:val="clear" w:color="auto" w:fill="FFFFFF"/>
        <w:tabs>
          <w:tab w:val="left" w:pos="6930"/>
        </w:tabs>
        <w:autoSpaceDE w:val="0"/>
        <w:autoSpaceDN w:val="0"/>
        <w:adjustRightInd w:val="0"/>
        <w:jc w:val="both"/>
        <w:rPr>
          <w:b/>
        </w:rPr>
      </w:pPr>
    </w:p>
    <w:p w:rsidR="003277C6" w:rsidRPr="00C94939" w:rsidRDefault="003277C6" w:rsidP="00277081">
      <w:pPr>
        <w:shd w:val="clear" w:color="auto" w:fill="FFFFFF"/>
        <w:tabs>
          <w:tab w:val="left" w:pos="6930"/>
        </w:tabs>
        <w:autoSpaceDE w:val="0"/>
        <w:autoSpaceDN w:val="0"/>
        <w:adjustRightInd w:val="0"/>
        <w:jc w:val="both"/>
        <w:rPr>
          <w:b/>
        </w:rPr>
      </w:pPr>
    </w:p>
    <w:p w:rsidR="003277C6" w:rsidRPr="00C94939" w:rsidRDefault="003277C6" w:rsidP="00277081">
      <w:pPr>
        <w:shd w:val="clear" w:color="auto" w:fill="FFFFFF"/>
        <w:tabs>
          <w:tab w:val="left" w:pos="6930"/>
        </w:tabs>
        <w:autoSpaceDE w:val="0"/>
        <w:autoSpaceDN w:val="0"/>
        <w:adjustRightInd w:val="0"/>
        <w:jc w:val="both"/>
        <w:rPr>
          <w:b/>
        </w:rPr>
      </w:pPr>
    </w:p>
    <w:p w:rsidR="003277C6" w:rsidRPr="00C94939" w:rsidRDefault="003277C6" w:rsidP="00277081">
      <w:pPr>
        <w:shd w:val="clear" w:color="auto" w:fill="FFFFFF"/>
        <w:tabs>
          <w:tab w:val="left" w:pos="6930"/>
        </w:tabs>
        <w:autoSpaceDE w:val="0"/>
        <w:autoSpaceDN w:val="0"/>
        <w:adjustRightInd w:val="0"/>
        <w:jc w:val="both"/>
        <w:rPr>
          <w:b/>
        </w:rPr>
      </w:pPr>
    </w:p>
    <w:p w:rsidR="003277C6" w:rsidRPr="00C94939" w:rsidRDefault="003277C6" w:rsidP="00277081">
      <w:pPr>
        <w:shd w:val="clear" w:color="auto" w:fill="FFFFFF"/>
        <w:tabs>
          <w:tab w:val="left" w:pos="6930"/>
        </w:tabs>
        <w:autoSpaceDE w:val="0"/>
        <w:autoSpaceDN w:val="0"/>
        <w:adjustRightInd w:val="0"/>
        <w:jc w:val="both"/>
        <w:rPr>
          <w:b/>
        </w:rPr>
      </w:pPr>
    </w:p>
    <w:p w:rsidR="003277C6" w:rsidRPr="00C94939" w:rsidRDefault="003277C6" w:rsidP="00277081">
      <w:pPr>
        <w:shd w:val="clear" w:color="auto" w:fill="FFFFFF"/>
        <w:tabs>
          <w:tab w:val="left" w:pos="6930"/>
        </w:tabs>
        <w:autoSpaceDE w:val="0"/>
        <w:autoSpaceDN w:val="0"/>
        <w:adjustRightInd w:val="0"/>
        <w:jc w:val="both"/>
        <w:rPr>
          <w:b/>
        </w:rPr>
      </w:pPr>
    </w:p>
    <w:p w:rsidR="003277C6" w:rsidRPr="00C94939" w:rsidRDefault="003277C6" w:rsidP="00277081">
      <w:pPr>
        <w:shd w:val="clear" w:color="auto" w:fill="FFFFFF"/>
        <w:tabs>
          <w:tab w:val="left" w:pos="6930"/>
        </w:tabs>
        <w:autoSpaceDE w:val="0"/>
        <w:autoSpaceDN w:val="0"/>
        <w:adjustRightInd w:val="0"/>
        <w:jc w:val="both"/>
        <w:rPr>
          <w:b/>
        </w:rPr>
      </w:pPr>
    </w:p>
    <w:p w:rsidR="00EF0FA9" w:rsidRPr="00C94939" w:rsidRDefault="00EF0FA9" w:rsidP="00277081">
      <w:pPr>
        <w:shd w:val="clear" w:color="auto" w:fill="FFFFFF"/>
        <w:tabs>
          <w:tab w:val="left" w:pos="6930"/>
        </w:tabs>
        <w:autoSpaceDE w:val="0"/>
        <w:autoSpaceDN w:val="0"/>
        <w:adjustRightInd w:val="0"/>
        <w:jc w:val="both"/>
        <w:rPr>
          <w:b/>
        </w:rPr>
      </w:pPr>
    </w:p>
    <w:p w:rsidR="00EF0FA9" w:rsidRPr="00C94939" w:rsidRDefault="00EF0FA9" w:rsidP="00277081">
      <w:pPr>
        <w:shd w:val="clear" w:color="auto" w:fill="FFFFFF"/>
        <w:tabs>
          <w:tab w:val="left" w:pos="6930"/>
        </w:tabs>
        <w:autoSpaceDE w:val="0"/>
        <w:autoSpaceDN w:val="0"/>
        <w:adjustRightInd w:val="0"/>
        <w:jc w:val="both"/>
        <w:rPr>
          <w:b/>
        </w:rPr>
      </w:pPr>
    </w:p>
    <w:p w:rsidR="00EF0FA9" w:rsidRPr="00C94939" w:rsidRDefault="00EF0FA9" w:rsidP="00277081">
      <w:pPr>
        <w:shd w:val="clear" w:color="auto" w:fill="FFFFFF"/>
        <w:tabs>
          <w:tab w:val="left" w:pos="6930"/>
        </w:tabs>
        <w:autoSpaceDE w:val="0"/>
        <w:autoSpaceDN w:val="0"/>
        <w:adjustRightInd w:val="0"/>
        <w:jc w:val="both"/>
        <w:rPr>
          <w:b/>
        </w:rPr>
      </w:pPr>
    </w:p>
    <w:p w:rsidR="00EF0FA9" w:rsidRPr="00C94939" w:rsidRDefault="00EF0FA9" w:rsidP="00277081">
      <w:pPr>
        <w:shd w:val="clear" w:color="auto" w:fill="FFFFFF"/>
        <w:tabs>
          <w:tab w:val="left" w:pos="6930"/>
        </w:tabs>
        <w:autoSpaceDE w:val="0"/>
        <w:autoSpaceDN w:val="0"/>
        <w:adjustRightInd w:val="0"/>
        <w:jc w:val="both"/>
        <w:rPr>
          <w:b/>
        </w:rPr>
      </w:pPr>
    </w:p>
    <w:p w:rsidR="00EF0FA9" w:rsidRPr="00C94939" w:rsidRDefault="00EF0FA9" w:rsidP="00277081">
      <w:pPr>
        <w:shd w:val="clear" w:color="auto" w:fill="FFFFFF"/>
        <w:tabs>
          <w:tab w:val="left" w:pos="6930"/>
        </w:tabs>
        <w:autoSpaceDE w:val="0"/>
        <w:autoSpaceDN w:val="0"/>
        <w:adjustRightInd w:val="0"/>
        <w:jc w:val="both"/>
        <w:rPr>
          <w:b/>
        </w:rPr>
      </w:pPr>
    </w:p>
    <w:p w:rsidR="00EF0FA9" w:rsidRPr="00C94939" w:rsidRDefault="00EF0FA9" w:rsidP="00277081">
      <w:pPr>
        <w:shd w:val="clear" w:color="auto" w:fill="FFFFFF"/>
        <w:tabs>
          <w:tab w:val="left" w:pos="6930"/>
        </w:tabs>
        <w:autoSpaceDE w:val="0"/>
        <w:autoSpaceDN w:val="0"/>
        <w:adjustRightInd w:val="0"/>
        <w:jc w:val="both"/>
        <w:rPr>
          <w:b/>
        </w:rPr>
      </w:pPr>
    </w:p>
    <w:p w:rsidR="00EF0FA9" w:rsidRPr="00C94939" w:rsidRDefault="00EF0FA9" w:rsidP="00277081">
      <w:pPr>
        <w:shd w:val="clear" w:color="auto" w:fill="FFFFFF"/>
        <w:tabs>
          <w:tab w:val="left" w:pos="6930"/>
        </w:tabs>
        <w:autoSpaceDE w:val="0"/>
        <w:autoSpaceDN w:val="0"/>
        <w:adjustRightInd w:val="0"/>
        <w:jc w:val="both"/>
        <w:rPr>
          <w:b/>
        </w:rPr>
      </w:pPr>
    </w:p>
    <w:p w:rsidR="00EF0FA9" w:rsidRPr="00C94939" w:rsidRDefault="00EF0FA9" w:rsidP="00277081">
      <w:pPr>
        <w:shd w:val="clear" w:color="auto" w:fill="FFFFFF"/>
        <w:tabs>
          <w:tab w:val="left" w:pos="6930"/>
        </w:tabs>
        <w:autoSpaceDE w:val="0"/>
        <w:autoSpaceDN w:val="0"/>
        <w:adjustRightInd w:val="0"/>
        <w:jc w:val="both"/>
        <w:rPr>
          <w:b/>
        </w:rPr>
      </w:pPr>
    </w:p>
    <w:p w:rsidR="00277081" w:rsidRPr="00C94939" w:rsidRDefault="003277C6" w:rsidP="003277C6">
      <w:pPr>
        <w:shd w:val="clear" w:color="auto" w:fill="FFFFFF"/>
        <w:tabs>
          <w:tab w:val="left" w:pos="6930"/>
        </w:tabs>
        <w:autoSpaceDE w:val="0"/>
        <w:autoSpaceDN w:val="0"/>
        <w:adjustRightInd w:val="0"/>
        <w:jc w:val="center"/>
        <w:rPr>
          <w:b/>
        </w:rPr>
      </w:pPr>
      <w:r w:rsidRPr="00C94939">
        <w:rPr>
          <w:b/>
        </w:rPr>
        <w:lastRenderedPageBreak/>
        <w:t>ПРИЛОЖЕНИЯ</w:t>
      </w:r>
    </w:p>
    <w:p w:rsidR="00EF0FA9" w:rsidRPr="00C94939" w:rsidRDefault="00EF0FA9" w:rsidP="00EF0FA9">
      <w:pPr>
        <w:jc w:val="right"/>
        <w:rPr>
          <w:b/>
        </w:rPr>
      </w:pPr>
      <w:r w:rsidRPr="00C94939">
        <w:rPr>
          <w:b/>
        </w:rPr>
        <w:t>Приложение 1</w:t>
      </w:r>
    </w:p>
    <w:p w:rsidR="00325651" w:rsidRPr="008F41FD" w:rsidRDefault="00325651" w:rsidP="00325651">
      <w:pPr>
        <w:jc w:val="center"/>
        <w:outlineLvl w:val="0"/>
        <w:rPr>
          <w:b/>
        </w:rPr>
      </w:pPr>
      <w:r w:rsidRPr="00C94939">
        <w:rPr>
          <w:b/>
        </w:rPr>
        <w:t>Пример инвойса (Invoice)</w:t>
      </w:r>
    </w:p>
    <w:p w:rsidR="00325651" w:rsidRPr="00C94939" w:rsidRDefault="00325651" w:rsidP="00325651">
      <w:pPr>
        <w:outlineLvl w:val="0"/>
        <w:rPr>
          <w:b/>
        </w:rPr>
      </w:pPr>
      <w:r w:rsidRPr="00C94939">
        <w:rPr>
          <w:b/>
          <w:noProof/>
        </w:rPr>
        <w:drawing>
          <wp:inline distT="0" distB="0" distL="0" distR="0" wp14:anchorId="3EB76AF7" wp14:editId="1D8F6BA3">
            <wp:extent cx="6116320" cy="8634730"/>
            <wp:effectExtent l="0" t="0" r="0" b="0"/>
            <wp:docPr id="32" name="Рисунок 32" descr="CBHU9010803 - 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CBHU9010803 - 0002"/>
                    <pic:cNvPicPr>
                      <a:picLocks noChangeAspect="1" noChangeArrowheads="1"/>
                    </pic:cNvPicPr>
                  </pic:nvPicPr>
                  <pic:blipFill>
                    <a:blip r:embed="rId38" cstate="print">
                      <a:extLst>
                        <a:ext uri="{28A0092B-C50C-407E-A947-70E740481C1C}">
                          <a14:useLocalDpi xmlns:a14="http://schemas.microsoft.com/office/drawing/2010/main" val="0"/>
                        </a:ext>
                      </a:extLst>
                    </a:blip>
                    <a:srcRect l="3810" t="3368" r="3334" b="3705"/>
                    <a:stretch>
                      <a:fillRect/>
                    </a:stretch>
                  </pic:blipFill>
                  <pic:spPr bwMode="auto">
                    <a:xfrm>
                      <a:off x="0" y="0"/>
                      <a:ext cx="6116320" cy="8634730"/>
                    </a:xfrm>
                    <a:prstGeom prst="rect">
                      <a:avLst/>
                    </a:prstGeom>
                    <a:noFill/>
                    <a:ln>
                      <a:noFill/>
                    </a:ln>
                  </pic:spPr>
                </pic:pic>
              </a:graphicData>
            </a:graphic>
          </wp:inline>
        </w:drawing>
      </w:r>
    </w:p>
    <w:p w:rsidR="00325651" w:rsidRPr="00C94939" w:rsidRDefault="00325651" w:rsidP="00325651">
      <w:pPr>
        <w:jc w:val="right"/>
        <w:outlineLvl w:val="0"/>
        <w:rPr>
          <w:b/>
        </w:rPr>
      </w:pPr>
    </w:p>
    <w:p w:rsidR="00325651" w:rsidRPr="00C94939" w:rsidRDefault="00325651" w:rsidP="00325651">
      <w:pPr>
        <w:jc w:val="right"/>
        <w:outlineLvl w:val="0"/>
        <w:rPr>
          <w:b/>
        </w:rPr>
      </w:pPr>
      <w:r w:rsidRPr="00C94939">
        <w:rPr>
          <w:b/>
        </w:rPr>
        <w:t>Приложение 2</w:t>
      </w:r>
    </w:p>
    <w:p w:rsidR="00325651" w:rsidRPr="00C94939" w:rsidRDefault="00325651" w:rsidP="00325651">
      <w:pPr>
        <w:jc w:val="center"/>
        <w:outlineLvl w:val="0"/>
        <w:rPr>
          <w:b/>
        </w:rPr>
      </w:pPr>
      <w:r w:rsidRPr="00C94939">
        <w:rPr>
          <w:b/>
        </w:rPr>
        <w:t>Пример упаковочного листа (Packing List)</w:t>
      </w:r>
    </w:p>
    <w:p w:rsidR="00325651" w:rsidRPr="00C94939" w:rsidRDefault="00325651" w:rsidP="00325651">
      <w:pPr>
        <w:outlineLvl w:val="0"/>
        <w:rPr>
          <w:b/>
        </w:rPr>
      </w:pPr>
      <w:r w:rsidRPr="00C94939">
        <w:rPr>
          <w:b/>
          <w:noProof/>
        </w:rPr>
        <w:drawing>
          <wp:inline distT="0" distB="0" distL="0" distR="0" wp14:anchorId="222100E4" wp14:editId="672BF8E7">
            <wp:extent cx="6116320" cy="8315960"/>
            <wp:effectExtent l="0" t="0" r="0" b="8890"/>
            <wp:docPr id="31" name="Рисунок 31" descr="CBHU9010803 - 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CBHU9010803 - 0004"/>
                    <pic:cNvPicPr>
                      <a:picLocks noChangeAspect="1" noChangeArrowheads="1"/>
                    </pic:cNvPicPr>
                  </pic:nvPicPr>
                  <pic:blipFill>
                    <a:blip r:embed="rId39" cstate="print">
                      <a:extLst>
                        <a:ext uri="{28A0092B-C50C-407E-A947-70E740481C1C}">
                          <a14:useLocalDpi xmlns:a14="http://schemas.microsoft.com/office/drawing/2010/main" val="0"/>
                        </a:ext>
                      </a:extLst>
                    </a:blip>
                    <a:srcRect l="4286" t="5725" r="4286" b="6062"/>
                    <a:stretch>
                      <a:fillRect/>
                    </a:stretch>
                  </pic:blipFill>
                  <pic:spPr bwMode="auto">
                    <a:xfrm>
                      <a:off x="0" y="0"/>
                      <a:ext cx="6116320" cy="8315960"/>
                    </a:xfrm>
                    <a:prstGeom prst="rect">
                      <a:avLst/>
                    </a:prstGeom>
                    <a:noFill/>
                    <a:ln>
                      <a:noFill/>
                    </a:ln>
                  </pic:spPr>
                </pic:pic>
              </a:graphicData>
            </a:graphic>
          </wp:inline>
        </w:drawing>
      </w:r>
    </w:p>
    <w:p w:rsidR="00325651" w:rsidRPr="00C94939" w:rsidRDefault="00325651" w:rsidP="00325651">
      <w:pPr>
        <w:jc w:val="right"/>
        <w:outlineLvl w:val="0"/>
        <w:rPr>
          <w:b/>
        </w:rPr>
      </w:pPr>
    </w:p>
    <w:p w:rsidR="00325651" w:rsidRPr="00C94939" w:rsidRDefault="00325651" w:rsidP="00325651">
      <w:pPr>
        <w:jc w:val="right"/>
        <w:outlineLvl w:val="0"/>
        <w:rPr>
          <w:b/>
        </w:rPr>
      </w:pPr>
    </w:p>
    <w:p w:rsidR="00325651" w:rsidRPr="00C94939" w:rsidRDefault="00325651" w:rsidP="00325651">
      <w:pPr>
        <w:jc w:val="right"/>
        <w:outlineLvl w:val="0"/>
        <w:rPr>
          <w:b/>
        </w:rPr>
      </w:pPr>
      <w:r w:rsidRPr="00C94939">
        <w:rPr>
          <w:b/>
        </w:rPr>
        <w:t>Приложение 3</w:t>
      </w:r>
    </w:p>
    <w:p w:rsidR="00325651" w:rsidRPr="00C94939" w:rsidRDefault="00325651" w:rsidP="00325651">
      <w:pPr>
        <w:jc w:val="center"/>
        <w:outlineLvl w:val="0"/>
        <w:rPr>
          <w:b/>
        </w:rPr>
      </w:pPr>
      <w:r w:rsidRPr="00C94939">
        <w:rPr>
          <w:b/>
        </w:rPr>
        <w:t>Пример сертификата соответствия</w:t>
      </w:r>
    </w:p>
    <w:p w:rsidR="00325651" w:rsidRPr="00C94939" w:rsidRDefault="00325651" w:rsidP="00325651">
      <w:pPr>
        <w:jc w:val="center"/>
        <w:outlineLvl w:val="0"/>
        <w:rPr>
          <w:b/>
        </w:rPr>
      </w:pPr>
      <w:r w:rsidRPr="00C94939">
        <w:rPr>
          <w:b/>
          <w:noProof/>
        </w:rPr>
        <w:drawing>
          <wp:inline distT="0" distB="0" distL="0" distR="0" wp14:anchorId="1CF89A19" wp14:editId="083C854E">
            <wp:extent cx="6064250" cy="8600440"/>
            <wp:effectExtent l="0" t="0" r="0" b="0"/>
            <wp:docPr id="30" name="Рисунок 30" descr="Sertifikat sootvetstviya F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Sertifikat sootvetstviya FI-Na"/>
                    <pic:cNvPicPr>
                      <a:picLocks noChangeAspect="1" noChangeArrowheads="1"/>
                    </pic:cNvPicPr>
                  </pic:nvPicPr>
                  <pic:blipFill>
                    <a:blip r:embed="rId40">
                      <a:extLst>
                        <a:ext uri="{28A0092B-C50C-407E-A947-70E740481C1C}">
                          <a14:useLocalDpi xmlns:a14="http://schemas.microsoft.com/office/drawing/2010/main" val="0"/>
                        </a:ext>
                      </a:extLst>
                    </a:blip>
                    <a:srcRect r="3242"/>
                    <a:stretch>
                      <a:fillRect/>
                    </a:stretch>
                  </pic:blipFill>
                  <pic:spPr bwMode="auto">
                    <a:xfrm>
                      <a:off x="0" y="0"/>
                      <a:ext cx="6064250" cy="8600440"/>
                    </a:xfrm>
                    <a:prstGeom prst="rect">
                      <a:avLst/>
                    </a:prstGeom>
                    <a:noFill/>
                    <a:ln>
                      <a:noFill/>
                    </a:ln>
                  </pic:spPr>
                </pic:pic>
              </a:graphicData>
            </a:graphic>
          </wp:inline>
        </w:drawing>
      </w:r>
    </w:p>
    <w:p w:rsidR="00325651" w:rsidRPr="00C94939" w:rsidRDefault="00325651" w:rsidP="00325651">
      <w:pPr>
        <w:jc w:val="right"/>
        <w:outlineLvl w:val="0"/>
        <w:rPr>
          <w:b/>
        </w:rPr>
      </w:pPr>
      <w:r w:rsidRPr="00C94939">
        <w:rPr>
          <w:b/>
        </w:rPr>
        <w:lastRenderedPageBreak/>
        <w:t>Приложение 4</w:t>
      </w:r>
    </w:p>
    <w:p w:rsidR="00325651" w:rsidRPr="00C94939" w:rsidRDefault="00325651" w:rsidP="00325651">
      <w:pPr>
        <w:jc w:val="center"/>
        <w:outlineLvl w:val="0"/>
        <w:rPr>
          <w:b/>
        </w:rPr>
      </w:pPr>
      <w:r w:rsidRPr="00C94939">
        <w:rPr>
          <w:b/>
        </w:rPr>
        <w:t>Пример ветеринарного сертификата</w:t>
      </w:r>
    </w:p>
    <w:p w:rsidR="00325651" w:rsidRPr="00C94939" w:rsidRDefault="00325651" w:rsidP="00325651">
      <w:pPr>
        <w:jc w:val="center"/>
        <w:outlineLvl w:val="0"/>
        <w:rPr>
          <w:b/>
        </w:rPr>
      </w:pPr>
      <w:r w:rsidRPr="00C94939">
        <w:rPr>
          <w:b/>
          <w:noProof/>
        </w:rPr>
        <w:drawing>
          <wp:inline distT="0" distB="0" distL="0" distR="0" wp14:anchorId="14D2BB1C" wp14:editId="7360D65E">
            <wp:extent cx="6116320" cy="8514080"/>
            <wp:effectExtent l="0" t="0" r="0" b="1270"/>
            <wp:docPr id="29" name="Рисунок 29" descr="V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Ve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6320" cy="8514080"/>
                    </a:xfrm>
                    <a:prstGeom prst="rect">
                      <a:avLst/>
                    </a:prstGeom>
                    <a:noFill/>
                    <a:ln>
                      <a:noFill/>
                    </a:ln>
                  </pic:spPr>
                </pic:pic>
              </a:graphicData>
            </a:graphic>
          </wp:inline>
        </w:drawing>
      </w:r>
    </w:p>
    <w:p w:rsidR="00325651" w:rsidRPr="00C94939" w:rsidRDefault="00325651" w:rsidP="00325651">
      <w:pPr>
        <w:jc w:val="center"/>
        <w:outlineLvl w:val="0"/>
        <w:rPr>
          <w:b/>
        </w:rPr>
      </w:pPr>
    </w:p>
    <w:p w:rsidR="00325651" w:rsidRPr="00C94939" w:rsidRDefault="00325651" w:rsidP="00325651">
      <w:pPr>
        <w:jc w:val="right"/>
        <w:outlineLvl w:val="0"/>
        <w:rPr>
          <w:b/>
        </w:rPr>
      </w:pPr>
      <w:r w:rsidRPr="00C94939">
        <w:rPr>
          <w:b/>
        </w:rPr>
        <w:lastRenderedPageBreak/>
        <w:t>Приложение 5</w:t>
      </w:r>
    </w:p>
    <w:p w:rsidR="00325651" w:rsidRPr="00C94939" w:rsidRDefault="00325651" w:rsidP="00325651">
      <w:pPr>
        <w:jc w:val="center"/>
        <w:outlineLvl w:val="0"/>
        <w:rPr>
          <w:b/>
        </w:rPr>
      </w:pPr>
      <w:r w:rsidRPr="00C94939">
        <w:rPr>
          <w:rFonts w:eastAsia="Arial Unicode MS"/>
          <w:b/>
          <w:iCs/>
        </w:rPr>
        <w:t>Пример фитосанитарного сертифи</w:t>
      </w:r>
      <w:r w:rsidRPr="00C94939">
        <w:rPr>
          <w:rFonts w:eastAsia="Arial Unicode MS"/>
          <w:b/>
          <w:iCs/>
        </w:rPr>
        <w:softHyphen/>
        <w:t>ката</w:t>
      </w:r>
    </w:p>
    <w:p w:rsidR="00325651" w:rsidRPr="00C94939" w:rsidRDefault="00325651" w:rsidP="00325651">
      <w:pPr>
        <w:jc w:val="center"/>
        <w:outlineLvl w:val="0"/>
        <w:rPr>
          <w:b/>
        </w:rPr>
      </w:pPr>
      <w:r w:rsidRPr="00C94939">
        <w:rPr>
          <w:b/>
          <w:noProof/>
        </w:rPr>
        <w:drawing>
          <wp:inline distT="0" distB="0" distL="0" distR="0" wp14:anchorId="650CD300" wp14:editId="380794C5">
            <wp:extent cx="6116320" cy="8514080"/>
            <wp:effectExtent l="0" t="0" r="0" b="1270"/>
            <wp:docPr id="28" name="Рисунок 28" descr="certificate_veterinary_35-39_ukra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certificate_veterinary_35-39_ukraine"/>
                    <pic:cNvPicPr>
                      <a:picLocks noChangeAspect="1" noChangeArrowheads="1"/>
                    </pic:cNvPicPr>
                  </pic:nvPicPr>
                  <pic:blipFill>
                    <a:blip r:embed="rId42">
                      <a:extLst>
                        <a:ext uri="{28A0092B-C50C-407E-A947-70E740481C1C}">
                          <a14:useLocalDpi xmlns:a14="http://schemas.microsoft.com/office/drawing/2010/main" val="0"/>
                        </a:ext>
                      </a:extLst>
                    </a:blip>
                    <a:srcRect t="3233" b="1294"/>
                    <a:stretch>
                      <a:fillRect/>
                    </a:stretch>
                  </pic:blipFill>
                  <pic:spPr bwMode="auto">
                    <a:xfrm>
                      <a:off x="0" y="0"/>
                      <a:ext cx="6116320" cy="8514080"/>
                    </a:xfrm>
                    <a:prstGeom prst="rect">
                      <a:avLst/>
                    </a:prstGeom>
                    <a:noFill/>
                    <a:ln>
                      <a:noFill/>
                    </a:ln>
                  </pic:spPr>
                </pic:pic>
              </a:graphicData>
            </a:graphic>
          </wp:inline>
        </w:drawing>
      </w:r>
    </w:p>
    <w:p w:rsidR="00325651" w:rsidRPr="00C94939" w:rsidRDefault="00325651" w:rsidP="00325651">
      <w:pPr>
        <w:jc w:val="right"/>
        <w:outlineLvl w:val="0"/>
        <w:rPr>
          <w:b/>
        </w:rPr>
      </w:pPr>
    </w:p>
    <w:p w:rsidR="00325651" w:rsidRPr="00C94939" w:rsidRDefault="00325651" w:rsidP="00325651">
      <w:pPr>
        <w:jc w:val="right"/>
        <w:outlineLvl w:val="0"/>
        <w:rPr>
          <w:b/>
        </w:rPr>
      </w:pPr>
      <w:r w:rsidRPr="00C94939">
        <w:rPr>
          <w:b/>
        </w:rPr>
        <w:lastRenderedPageBreak/>
        <w:t>Приложение 6</w:t>
      </w:r>
    </w:p>
    <w:p w:rsidR="00325651" w:rsidRPr="00C94939" w:rsidRDefault="00325651" w:rsidP="00325651">
      <w:pPr>
        <w:jc w:val="center"/>
        <w:outlineLvl w:val="0"/>
        <w:rPr>
          <w:b/>
          <w:bCs/>
          <w:iCs/>
        </w:rPr>
      </w:pPr>
      <w:r w:rsidRPr="00C94939">
        <w:rPr>
          <w:b/>
          <w:bCs/>
          <w:iCs/>
        </w:rPr>
        <w:t>Пример сертификата происхожде</w:t>
      </w:r>
      <w:r w:rsidRPr="00C94939">
        <w:rPr>
          <w:b/>
          <w:bCs/>
          <w:iCs/>
        </w:rPr>
        <w:softHyphen/>
        <w:t>ния товара</w:t>
      </w:r>
    </w:p>
    <w:p w:rsidR="00325651" w:rsidRPr="00C94939" w:rsidRDefault="00325651" w:rsidP="00325651">
      <w:pPr>
        <w:outlineLvl w:val="0"/>
        <w:rPr>
          <w:b/>
        </w:rPr>
      </w:pPr>
      <w:r w:rsidRPr="00C94939">
        <w:rPr>
          <w:b/>
          <w:noProof/>
        </w:rPr>
        <w:drawing>
          <wp:inline distT="0" distB="0" distL="0" distR="0" wp14:anchorId="15E32761" wp14:editId="466A7799">
            <wp:extent cx="5943600" cy="8807450"/>
            <wp:effectExtent l="0" t="0" r="0" b="0"/>
            <wp:docPr id="27" name="Рисунок 27" descr="Certific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Certificate"/>
                    <pic:cNvPicPr>
                      <a:picLocks noChangeAspect="1" noChangeArrowheads="1"/>
                    </pic:cNvPicPr>
                  </pic:nvPicPr>
                  <pic:blipFill>
                    <a:blip r:embed="rId43" cstate="print">
                      <a:extLst>
                        <a:ext uri="{28A0092B-C50C-407E-A947-70E740481C1C}">
                          <a14:useLocalDpi xmlns:a14="http://schemas.microsoft.com/office/drawing/2010/main" val="0"/>
                        </a:ext>
                      </a:extLst>
                    </a:blip>
                    <a:srcRect l="6108" t="2007" r="3758" b="3011"/>
                    <a:stretch>
                      <a:fillRect/>
                    </a:stretch>
                  </pic:blipFill>
                  <pic:spPr bwMode="auto">
                    <a:xfrm>
                      <a:off x="0" y="0"/>
                      <a:ext cx="5943600" cy="8807450"/>
                    </a:xfrm>
                    <a:prstGeom prst="rect">
                      <a:avLst/>
                    </a:prstGeom>
                    <a:noFill/>
                    <a:ln>
                      <a:noFill/>
                    </a:ln>
                  </pic:spPr>
                </pic:pic>
              </a:graphicData>
            </a:graphic>
          </wp:inline>
        </w:drawing>
      </w:r>
    </w:p>
    <w:p w:rsidR="00325651" w:rsidRPr="00C94939" w:rsidRDefault="00325651" w:rsidP="00325651">
      <w:pPr>
        <w:jc w:val="right"/>
        <w:outlineLvl w:val="0"/>
        <w:rPr>
          <w:b/>
        </w:rPr>
      </w:pPr>
      <w:r w:rsidRPr="00C94939">
        <w:rPr>
          <w:b/>
        </w:rPr>
        <w:lastRenderedPageBreak/>
        <w:t>Приложение 7</w:t>
      </w:r>
    </w:p>
    <w:p w:rsidR="00325651" w:rsidRPr="00C94939" w:rsidRDefault="00325651" w:rsidP="00325651">
      <w:pPr>
        <w:jc w:val="center"/>
        <w:outlineLvl w:val="0"/>
        <w:rPr>
          <w:b/>
        </w:rPr>
      </w:pPr>
      <w:r w:rsidRPr="00C94939">
        <w:rPr>
          <w:b/>
        </w:rPr>
        <w:t>Пример сертификата о происхождении товара формы СТ-1</w:t>
      </w:r>
    </w:p>
    <w:p w:rsidR="00325651" w:rsidRPr="00C94939" w:rsidRDefault="00325651" w:rsidP="00325651">
      <w:pPr>
        <w:jc w:val="center"/>
        <w:outlineLvl w:val="0"/>
        <w:rPr>
          <w:b/>
        </w:rPr>
      </w:pPr>
      <w:r w:rsidRPr="00C94939">
        <w:rPr>
          <w:b/>
          <w:noProof/>
        </w:rPr>
        <w:drawing>
          <wp:inline distT="0" distB="0" distL="0" distR="0" wp14:anchorId="7D7B0DBB" wp14:editId="74CAC760">
            <wp:extent cx="5624195" cy="8592185"/>
            <wp:effectExtent l="0" t="0" r="0" b="0"/>
            <wp:docPr id="26" name="Рисунок 26" descr="sertifikat-proisxozhdenia-s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sertifikat-proisxozhdenia-st-1"/>
                    <pic:cNvPicPr>
                      <a:picLocks noChangeAspect="1" noChangeArrowheads="1"/>
                    </pic:cNvPicPr>
                  </pic:nvPicPr>
                  <pic:blipFill>
                    <a:blip r:embed="rId44">
                      <a:extLst>
                        <a:ext uri="{28A0092B-C50C-407E-A947-70E740481C1C}">
                          <a14:useLocalDpi xmlns:a14="http://schemas.microsoft.com/office/drawing/2010/main" val="0"/>
                        </a:ext>
                      </a:extLst>
                    </a:blip>
                    <a:srcRect l="1260" t="1036" r="1260" b="829"/>
                    <a:stretch>
                      <a:fillRect/>
                    </a:stretch>
                  </pic:blipFill>
                  <pic:spPr bwMode="auto">
                    <a:xfrm>
                      <a:off x="0" y="0"/>
                      <a:ext cx="5624195" cy="8592185"/>
                    </a:xfrm>
                    <a:prstGeom prst="rect">
                      <a:avLst/>
                    </a:prstGeom>
                    <a:noFill/>
                    <a:ln>
                      <a:noFill/>
                    </a:ln>
                  </pic:spPr>
                </pic:pic>
              </a:graphicData>
            </a:graphic>
          </wp:inline>
        </w:drawing>
      </w:r>
    </w:p>
    <w:p w:rsidR="00325651" w:rsidRPr="00C94939" w:rsidRDefault="00325651" w:rsidP="00325651">
      <w:pPr>
        <w:jc w:val="right"/>
        <w:outlineLvl w:val="0"/>
        <w:rPr>
          <w:b/>
        </w:rPr>
      </w:pPr>
    </w:p>
    <w:p w:rsidR="00325651" w:rsidRPr="00C94939" w:rsidRDefault="00325651" w:rsidP="00325651">
      <w:pPr>
        <w:jc w:val="right"/>
        <w:outlineLvl w:val="0"/>
        <w:rPr>
          <w:b/>
        </w:rPr>
      </w:pPr>
      <w:r w:rsidRPr="00C94939">
        <w:rPr>
          <w:b/>
        </w:rPr>
        <w:lastRenderedPageBreak/>
        <w:t>Приложение 8</w:t>
      </w:r>
    </w:p>
    <w:p w:rsidR="00325651" w:rsidRPr="00C94939" w:rsidRDefault="00325651" w:rsidP="00325651">
      <w:pPr>
        <w:jc w:val="center"/>
        <w:outlineLvl w:val="0"/>
        <w:rPr>
          <w:b/>
        </w:rPr>
      </w:pPr>
      <w:r w:rsidRPr="00C94939">
        <w:rPr>
          <w:b/>
        </w:rPr>
        <w:t>Пример сертификата продукции собственного производства</w:t>
      </w:r>
    </w:p>
    <w:p w:rsidR="00325651" w:rsidRPr="00C94939" w:rsidRDefault="00325651" w:rsidP="00325651">
      <w:pPr>
        <w:jc w:val="center"/>
        <w:outlineLvl w:val="0"/>
        <w:rPr>
          <w:b/>
        </w:rPr>
      </w:pPr>
      <w:r w:rsidRPr="00C94939">
        <w:rPr>
          <w:b/>
          <w:noProof/>
        </w:rPr>
        <w:drawing>
          <wp:inline distT="0" distB="0" distL="0" distR="0" wp14:anchorId="224FA53D" wp14:editId="6482D645">
            <wp:extent cx="6081395" cy="8574405"/>
            <wp:effectExtent l="0" t="0" r="0" b="0"/>
            <wp:docPr id="25" name="Рисунок 25" descr="Sertifikat sobstvennogo proizvodsstva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Sertifikat sobstvennogo proizvodsstva 2013"/>
                    <pic:cNvPicPr>
                      <a:picLocks noChangeAspect="1" noChangeArrowheads="1"/>
                    </pic:cNvPicPr>
                  </pic:nvPicPr>
                  <pic:blipFill>
                    <a:blip r:embed="rId45">
                      <a:extLst>
                        <a:ext uri="{28A0092B-C50C-407E-A947-70E740481C1C}">
                          <a14:useLocalDpi xmlns:a14="http://schemas.microsoft.com/office/drawing/2010/main" val="0"/>
                        </a:ext>
                      </a:extLst>
                    </a:blip>
                    <a:srcRect r="2779"/>
                    <a:stretch>
                      <a:fillRect/>
                    </a:stretch>
                  </pic:blipFill>
                  <pic:spPr bwMode="auto">
                    <a:xfrm>
                      <a:off x="0" y="0"/>
                      <a:ext cx="6081395" cy="8574405"/>
                    </a:xfrm>
                    <a:prstGeom prst="rect">
                      <a:avLst/>
                    </a:prstGeom>
                    <a:noFill/>
                    <a:ln>
                      <a:noFill/>
                    </a:ln>
                  </pic:spPr>
                </pic:pic>
              </a:graphicData>
            </a:graphic>
          </wp:inline>
        </w:drawing>
      </w:r>
    </w:p>
    <w:p w:rsidR="00170AA2" w:rsidRPr="00C94939" w:rsidRDefault="00170AA2" w:rsidP="00EF0FA9">
      <w:pPr>
        <w:jc w:val="right"/>
        <w:rPr>
          <w:b/>
        </w:rPr>
      </w:pPr>
    </w:p>
    <w:p w:rsidR="00325651" w:rsidRPr="00C94939" w:rsidRDefault="00325651" w:rsidP="00325651">
      <w:pPr>
        <w:jc w:val="right"/>
        <w:outlineLvl w:val="0"/>
        <w:rPr>
          <w:b/>
        </w:rPr>
      </w:pPr>
      <w:r w:rsidRPr="00C94939">
        <w:rPr>
          <w:b/>
        </w:rPr>
        <w:lastRenderedPageBreak/>
        <w:t>Приложение 9</w:t>
      </w:r>
    </w:p>
    <w:p w:rsidR="00325651" w:rsidRPr="00C94939" w:rsidRDefault="00325651" w:rsidP="00325651">
      <w:pPr>
        <w:jc w:val="center"/>
        <w:outlineLvl w:val="0"/>
        <w:rPr>
          <w:b/>
        </w:rPr>
      </w:pPr>
      <w:r w:rsidRPr="00C94939">
        <w:rPr>
          <w:b/>
        </w:rPr>
        <w:t>Авианакладная (</w:t>
      </w:r>
      <w:r w:rsidRPr="00C94939">
        <w:rPr>
          <w:b/>
          <w:lang w:val="en-US"/>
        </w:rPr>
        <w:t>Air</w:t>
      </w:r>
      <w:r w:rsidRPr="00C94939">
        <w:rPr>
          <w:b/>
        </w:rPr>
        <w:t xml:space="preserve"> </w:t>
      </w:r>
      <w:r w:rsidRPr="00C94939">
        <w:rPr>
          <w:b/>
          <w:lang w:val="en-US"/>
        </w:rPr>
        <w:t>Waybill</w:t>
      </w:r>
      <w:r w:rsidRPr="00C94939">
        <w:rPr>
          <w:b/>
        </w:rPr>
        <w:t>)</w:t>
      </w:r>
    </w:p>
    <w:p w:rsidR="00325651" w:rsidRPr="00C94939" w:rsidRDefault="00325651" w:rsidP="00EF0FA9">
      <w:pPr>
        <w:jc w:val="right"/>
        <w:rPr>
          <w:b/>
        </w:rPr>
      </w:pPr>
      <w:r w:rsidRPr="00C94939">
        <w:rPr>
          <w:b/>
          <w:noProof/>
        </w:rPr>
        <w:drawing>
          <wp:inline distT="0" distB="0" distL="0" distR="0" wp14:anchorId="0A630F5A" wp14:editId="1550B3F5">
            <wp:extent cx="6115753" cy="8695427"/>
            <wp:effectExtent l="0" t="0" r="0" b="0"/>
            <wp:docPr id="34" name="Рисунок 34" descr="Aw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Awb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6969" cy="8697156"/>
                    </a:xfrm>
                    <a:prstGeom prst="rect">
                      <a:avLst/>
                    </a:prstGeom>
                    <a:noFill/>
                    <a:ln>
                      <a:noFill/>
                    </a:ln>
                  </pic:spPr>
                </pic:pic>
              </a:graphicData>
            </a:graphic>
          </wp:inline>
        </w:drawing>
      </w:r>
    </w:p>
    <w:sectPr w:rsidR="00325651" w:rsidRPr="00C94939" w:rsidSect="00277081">
      <w:headerReference w:type="default" r:id="rId47"/>
      <w:footerReference w:type="default" r:id="rId48"/>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31372" w:rsidRDefault="00231372" w:rsidP="00277081">
      <w:r>
        <w:separator/>
      </w:r>
    </w:p>
  </w:endnote>
  <w:endnote w:type="continuationSeparator" w:id="0">
    <w:p w:rsidR="00231372" w:rsidRDefault="00231372" w:rsidP="002770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arrow">
    <w:panose1 w:val="020B0606020202030204"/>
    <w:charset w:val="CC"/>
    <w:family w:val="swiss"/>
    <w:pitch w:val="variable"/>
    <w:sig w:usb0="00000287" w:usb1="00000800"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imSun">
    <w:altName w:val="宋体"/>
    <w:panose1 w:val="02010600030101010101"/>
    <w:charset w:val="86"/>
    <w:family w:val="auto"/>
    <w:notTrueType/>
    <w:pitch w:val="variable"/>
    <w:sig w:usb0="00000001" w:usb1="080E0000" w:usb2="00000010" w:usb3="00000000" w:csb0="00040000"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Sylfaen">
    <w:panose1 w:val="010A0502050306030303"/>
    <w:charset w:val="00"/>
    <w:family w:val="roman"/>
    <w:notTrueType/>
    <w:pitch w:val="variable"/>
    <w:sig w:usb0="00C00283" w:usb1="00000000" w:usb2="00000000" w:usb3="00000000" w:csb0="0000000D" w:csb1="00000000"/>
  </w:font>
  <w:font w:name="Bookman Old Style">
    <w:panose1 w:val="02050604050505020204"/>
    <w:charset w:val="CC"/>
    <w:family w:val="roman"/>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88663"/>
      <w:docPartObj>
        <w:docPartGallery w:val="Page Numbers (Bottom of Page)"/>
        <w:docPartUnique/>
      </w:docPartObj>
    </w:sdtPr>
    <w:sdtEndPr>
      <w:rPr>
        <w:sz w:val="22"/>
        <w:szCs w:val="22"/>
      </w:rPr>
    </w:sdtEndPr>
    <w:sdtContent>
      <w:p w:rsidR="00AD573D" w:rsidRPr="00277081" w:rsidRDefault="00AD573D">
        <w:pPr>
          <w:pStyle w:val="a5"/>
          <w:jc w:val="center"/>
          <w:rPr>
            <w:sz w:val="22"/>
            <w:szCs w:val="22"/>
          </w:rPr>
        </w:pPr>
        <w:r w:rsidRPr="00277081">
          <w:rPr>
            <w:sz w:val="22"/>
            <w:szCs w:val="22"/>
          </w:rPr>
          <w:fldChar w:fldCharType="begin"/>
        </w:r>
        <w:r w:rsidRPr="00277081">
          <w:rPr>
            <w:sz w:val="22"/>
            <w:szCs w:val="22"/>
          </w:rPr>
          <w:instrText xml:space="preserve"> PAGE   \* MERGEFORMAT </w:instrText>
        </w:r>
        <w:r w:rsidRPr="00277081">
          <w:rPr>
            <w:sz w:val="22"/>
            <w:szCs w:val="22"/>
          </w:rPr>
          <w:fldChar w:fldCharType="separate"/>
        </w:r>
        <w:r w:rsidR="008F41FD">
          <w:rPr>
            <w:noProof/>
            <w:sz w:val="22"/>
            <w:szCs w:val="22"/>
          </w:rPr>
          <w:t>37</w:t>
        </w:r>
        <w:r w:rsidRPr="00277081">
          <w:rPr>
            <w:sz w:val="22"/>
            <w:szCs w:val="22"/>
          </w:rPr>
          <w:fldChar w:fldCharType="end"/>
        </w:r>
      </w:p>
    </w:sdtContent>
  </w:sdt>
  <w:p w:rsidR="00AD573D" w:rsidRDefault="00AD573D" w:rsidP="006030D4">
    <w:pP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31372" w:rsidRDefault="00231372" w:rsidP="00277081">
      <w:r>
        <w:separator/>
      </w:r>
    </w:p>
  </w:footnote>
  <w:footnote w:type="continuationSeparator" w:id="0">
    <w:p w:rsidR="00231372" w:rsidRDefault="00231372" w:rsidP="00277081">
      <w:r>
        <w:continuationSeparator/>
      </w:r>
    </w:p>
  </w:footnote>
  <w:footnote w:id="1">
    <w:p w:rsidR="00AD573D" w:rsidRPr="004D10D4" w:rsidRDefault="00AD573D" w:rsidP="00AD573D">
      <w:pPr>
        <w:pStyle w:val="af9"/>
        <w:ind w:firstLine="567"/>
        <w:rPr>
          <w:sz w:val="16"/>
          <w:szCs w:val="16"/>
        </w:rPr>
      </w:pPr>
      <w:r w:rsidRPr="004D10D4">
        <w:rPr>
          <w:rStyle w:val="afb"/>
          <w:sz w:val="16"/>
          <w:szCs w:val="16"/>
        </w:rPr>
        <w:footnoteRef/>
      </w:r>
      <w:r w:rsidRPr="004D10D4">
        <w:rPr>
          <w:sz w:val="16"/>
          <w:szCs w:val="16"/>
        </w:rPr>
        <w:t xml:space="preserve"> По данным </w:t>
      </w:r>
      <w:r w:rsidRPr="004D10D4">
        <w:rPr>
          <w:rStyle w:val="rvts0"/>
          <w:sz w:val="16"/>
          <w:szCs w:val="16"/>
        </w:rPr>
        <w:t>Международного совета аэропортов (</w:t>
      </w:r>
      <w:r w:rsidRPr="004D10D4">
        <w:rPr>
          <w:sz w:val="16"/>
          <w:szCs w:val="16"/>
        </w:rPr>
        <w:t xml:space="preserve">Airports Council International, </w:t>
      </w:r>
      <w:r w:rsidRPr="004D10D4">
        <w:rPr>
          <w:rStyle w:val="rvts0"/>
          <w:sz w:val="16"/>
          <w:szCs w:val="16"/>
        </w:rPr>
        <w:t>ACI) [http://.aci.aero/]</w:t>
      </w:r>
    </w:p>
  </w:footnote>
  <w:footnote w:id="2">
    <w:p w:rsidR="00AD573D" w:rsidRPr="003E1C82" w:rsidRDefault="00AD573D" w:rsidP="00AD573D">
      <w:pPr>
        <w:pStyle w:val="af9"/>
        <w:ind w:firstLine="567"/>
        <w:rPr>
          <w:sz w:val="16"/>
          <w:szCs w:val="16"/>
        </w:rPr>
      </w:pPr>
      <w:r w:rsidRPr="003E1C82">
        <w:rPr>
          <w:rStyle w:val="afb"/>
          <w:sz w:val="16"/>
          <w:szCs w:val="16"/>
        </w:rPr>
        <w:footnoteRef/>
      </w:r>
      <w:r w:rsidRPr="003E1C82">
        <w:rPr>
          <w:sz w:val="16"/>
          <w:szCs w:val="16"/>
        </w:rPr>
        <w:t xml:space="preserve"> SDR – специальные права заимствования, платежное средство Международного валютного фонда (МВФ). Курс SDR публикуется ежедневно центральными банками многих стран. Курс SDR, установленный Национальным банком Республики Беларусь по состоянию на 11.07.2015 г. – 21 508,31  бел. руб. (1 </w:t>
      </w:r>
      <w:r w:rsidRPr="003E1C82">
        <w:rPr>
          <w:sz w:val="16"/>
          <w:szCs w:val="16"/>
          <w:lang w:val="en-US"/>
        </w:rPr>
        <w:t>SDR</w:t>
      </w:r>
      <w:r w:rsidRPr="003E1C82">
        <w:rPr>
          <w:sz w:val="16"/>
          <w:szCs w:val="16"/>
        </w:rPr>
        <w:t xml:space="preserve"> = 1,4 долл.).</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D573D" w:rsidRDefault="00AD573D" w:rsidP="00F96771">
    <w:pPr>
      <w:pStyle w:val="a3"/>
      <w:tabs>
        <w:tab w:val="clear" w:pos="4677"/>
        <w:tab w:val="clear" w:pos="9355"/>
        <w:tab w:val="left" w:pos="310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0"/>
    <w:lvl w:ilvl="0">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1">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2">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3">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4">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5">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6">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7">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8">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abstractNum>
  <w:abstractNum w:abstractNumId="1">
    <w:nsid w:val="00000003"/>
    <w:multiLevelType w:val="multilevel"/>
    <w:tmpl w:val="00000002"/>
    <w:lvl w:ilvl="0">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1">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2">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3">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4">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5">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6">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7">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lvl w:ilvl="8">
      <w:start w:val="1"/>
      <w:numFmt w:val="bullet"/>
      <w:lvlText w:val="•"/>
      <w:lvlJc w:val="left"/>
      <w:rPr>
        <w:rFonts w:ascii="Arial Narrow" w:hAnsi="Arial Narrow" w:cs="Arial Narrow"/>
        <w:b w:val="0"/>
        <w:bCs w:val="0"/>
        <w:i w:val="0"/>
        <w:iCs w:val="0"/>
        <w:smallCaps w:val="0"/>
        <w:strike w:val="0"/>
        <w:color w:val="000000"/>
        <w:spacing w:val="0"/>
        <w:w w:val="100"/>
        <w:position w:val="0"/>
        <w:sz w:val="17"/>
        <w:szCs w:val="17"/>
        <w:u w:val="none"/>
      </w:rPr>
    </w:lvl>
  </w:abstractNum>
  <w:abstractNum w:abstractNumId="2">
    <w:nsid w:val="3D831A27"/>
    <w:multiLevelType w:val="multilevel"/>
    <w:tmpl w:val="2398CB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4EE31B5B"/>
    <w:multiLevelType w:val="multilevel"/>
    <w:tmpl w:val="B810D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45762E0"/>
    <w:multiLevelType w:val="multilevel"/>
    <w:tmpl w:val="D054B1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6A633778"/>
    <w:multiLevelType w:val="multilevel"/>
    <w:tmpl w:val="1E0615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7A2660C6"/>
    <w:multiLevelType w:val="multilevel"/>
    <w:tmpl w:val="95C408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0"/>
  </w:num>
  <w:num w:numId="3">
    <w:abstractNumId w:val="1"/>
  </w:num>
  <w:num w:numId="4">
    <w:abstractNumId w:val="5"/>
  </w:num>
  <w:num w:numId="5">
    <w:abstractNumId w:val="6"/>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77081"/>
    <w:rsid w:val="0002562E"/>
    <w:rsid w:val="000B2E82"/>
    <w:rsid w:val="000C4E4D"/>
    <w:rsid w:val="0011217A"/>
    <w:rsid w:val="00153924"/>
    <w:rsid w:val="00170AA2"/>
    <w:rsid w:val="00182BE3"/>
    <w:rsid w:val="0019147B"/>
    <w:rsid w:val="001A1A75"/>
    <w:rsid w:val="001A79D5"/>
    <w:rsid w:val="00231372"/>
    <w:rsid w:val="00277081"/>
    <w:rsid w:val="002A0C58"/>
    <w:rsid w:val="002A7928"/>
    <w:rsid w:val="002B1A06"/>
    <w:rsid w:val="00325651"/>
    <w:rsid w:val="003277C6"/>
    <w:rsid w:val="0036690B"/>
    <w:rsid w:val="003D4EB5"/>
    <w:rsid w:val="0043659B"/>
    <w:rsid w:val="0044610B"/>
    <w:rsid w:val="00454CD5"/>
    <w:rsid w:val="004F3589"/>
    <w:rsid w:val="00505BA0"/>
    <w:rsid w:val="0059154B"/>
    <w:rsid w:val="005F7692"/>
    <w:rsid w:val="006030D4"/>
    <w:rsid w:val="006B762A"/>
    <w:rsid w:val="006C0BF2"/>
    <w:rsid w:val="006D3111"/>
    <w:rsid w:val="00705C2D"/>
    <w:rsid w:val="00714F42"/>
    <w:rsid w:val="00746F90"/>
    <w:rsid w:val="0084549F"/>
    <w:rsid w:val="008F41FD"/>
    <w:rsid w:val="0094148F"/>
    <w:rsid w:val="009461EC"/>
    <w:rsid w:val="00947D7A"/>
    <w:rsid w:val="009D23D4"/>
    <w:rsid w:val="00A27120"/>
    <w:rsid w:val="00A43FD4"/>
    <w:rsid w:val="00A82179"/>
    <w:rsid w:val="00AB73A7"/>
    <w:rsid w:val="00AC43B0"/>
    <w:rsid w:val="00AD422C"/>
    <w:rsid w:val="00AD573D"/>
    <w:rsid w:val="00AF7DAA"/>
    <w:rsid w:val="00B03C29"/>
    <w:rsid w:val="00B346EA"/>
    <w:rsid w:val="00B6409A"/>
    <w:rsid w:val="00B77AE6"/>
    <w:rsid w:val="00BB110A"/>
    <w:rsid w:val="00BD29B0"/>
    <w:rsid w:val="00BD4B59"/>
    <w:rsid w:val="00C33AE7"/>
    <w:rsid w:val="00C94939"/>
    <w:rsid w:val="00D00028"/>
    <w:rsid w:val="00D35C39"/>
    <w:rsid w:val="00D52F00"/>
    <w:rsid w:val="00D654B6"/>
    <w:rsid w:val="00DF2AF0"/>
    <w:rsid w:val="00E03F2B"/>
    <w:rsid w:val="00E74A2C"/>
    <w:rsid w:val="00E82B4C"/>
    <w:rsid w:val="00E947C0"/>
    <w:rsid w:val="00EF0FA9"/>
    <w:rsid w:val="00F81164"/>
    <w:rsid w:val="00F85A8B"/>
    <w:rsid w:val="00F96771"/>
    <w:rsid w:val="00FE46EA"/>
    <w:rsid w:val="00FE5A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docId w15:val="{670D883B-C1D3-4691-9BD2-514372044E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77081"/>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277081"/>
    <w:pPr>
      <w:keepNext/>
      <w:spacing w:before="240" w:after="60"/>
      <w:outlineLvl w:val="0"/>
    </w:pPr>
    <w:rPr>
      <w:rFonts w:ascii="Arial" w:hAnsi="Arial" w:cs="Arial"/>
      <w:b/>
      <w:bCs/>
      <w:kern w:val="32"/>
      <w:sz w:val="32"/>
      <w:szCs w:val="32"/>
    </w:rPr>
  </w:style>
  <w:style w:type="paragraph" w:styleId="2">
    <w:name w:val="heading 2"/>
    <w:basedOn w:val="a"/>
    <w:link w:val="20"/>
    <w:uiPriority w:val="9"/>
    <w:qFormat/>
    <w:rsid w:val="00277081"/>
    <w:pPr>
      <w:spacing w:before="100" w:beforeAutospacing="1" w:after="100" w:afterAutospacing="1"/>
      <w:outlineLvl w:val="1"/>
    </w:pPr>
    <w:rPr>
      <w:b/>
      <w:bCs/>
      <w:sz w:val="36"/>
      <w:szCs w:val="36"/>
    </w:rPr>
  </w:style>
  <w:style w:type="paragraph" w:styleId="3">
    <w:name w:val="heading 3"/>
    <w:basedOn w:val="a"/>
    <w:next w:val="a"/>
    <w:link w:val="30"/>
    <w:uiPriority w:val="9"/>
    <w:qFormat/>
    <w:rsid w:val="00277081"/>
    <w:pPr>
      <w:keepNext/>
      <w:spacing w:before="240" w:after="60"/>
      <w:ind w:firstLine="567"/>
      <w:jc w:val="both"/>
      <w:outlineLvl w:val="2"/>
    </w:pPr>
    <w:rPr>
      <w:rFonts w:ascii="Cambria" w:hAnsi="Cambria"/>
      <w:b/>
      <w:bCs/>
      <w:sz w:val="26"/>
      <w:szCs w:val="26"/>
    </w:rPr>
  </w:style>
  <w:style w:type="paragraph" w:styleId="4">
    <w:name w:val="heading 4"/>
    <w:basedOn w:val="a"/>
    <w:next w:val="a"/>
    <w:link w:val="40"/>
    <w:uiPriority w:val="9"/>
    <w:qFormat/>
    <w:rsid w:val="00277081"/>
    <w:pPr>
      <w:keepNext/>
      <w:spacing w:before="240" w:after="60"/>
      <w:outlineLvl w:val="3"/>
    </w:pPr>
    <w:rPr>
      <w:rFonts w:ascii="Calibri" w:hAnsi="Calibri"/>
      <w:b/>
      <w:bCs/>
      <w:sz w:val="28"/>
      <w:szCs w:val="28"/>
    </w:rPr>
  </w:style>
  <w:style w:type="paragraph" w:styleId="5">
    <w:name w:val="heading 5"/>
    <w:basedOn w:val="a"/>
    <w:link w:val="50"/>
    <w:uiPriority w:val="9"/>
    <w:qFormat/>
    <w:rsid w:val="00277081"/>
    <w:pPr>
      <w:spacing w:before="100" w:beforeAutospacing="1" w:after="100" w:afterAutospacing="1"/>
      <w:ind w:firstLine="567"/>
      <w:jc w:val="both"/>
      <w:outlineLvl w:val="4"/>
    </w:pPr>
    <w:rPr>
      <w:b/>
      <w:bCs/>
      <w:sz w:val="20"/>
      <w:szCs w:val="20"/>
    </w:rPr>
  </w:style>
  <w:style w:type="paragraph" w:styleId="6">
    <w:name w:val="heading 6"/>
    <w:basedOn w:val="a"/>
    <w:next w:val="a"/>
    <w:link w:val="60"/>
    <w:uiPriority w:val="9"/>
    <w:semiHidden/>
    <w:unhideWhenUsed/>
    <w:qFormat/>
    <w:rsid w:val="00AB73A7"/>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277081"/>
    <w:pPr>
      <w:tabs>
        <w:tab w:val="center" w:pos="4677"/>
        <w:tab w:val="right" w:pos="9355"/>
      </w:tabs>
    </w:pPr>
  </w:style>
  <w:style w:type="character" w:customStyle="1" w:styleId="a4">
    <w:name w:val="Верхний колонтитул Знак"/>
    <w:basedOn w:val="a0"/>
    <w:link w:val="a3"/>
    <w:rsid w:val="00277081"/>
  </w:style>
  <w:style w:type="paragraph" w:styleId="a5">
    <w:name w:val="footer"/>
    <w:basedOn w:val="a"/>
    <w:link w:val="a6"/>
    <w:uiPriority w:val="99"/>
    <w:unhideWhenUsed/>
    <w:rsid w:val="00277081"/>
    <w:pPr>
      <w:tabs>
        <w:tab w:val="center" w:pos="4677"/>
        <w:tab w:val="right" w:pos="9355"/>
      </w:tabs>
    </w:pPr>
  </w:style>
  <w:style w:type="character" w:customStyle="1" w:styleId="a6">
    <w:name w:val="Нижний колонтитул Знак"/>
    <w:basedOn w:val="a0"/>
    <w:link w:val="a5"/>
    <w:uiPriority w:val="99"/>
    <w:rsid w:val="00277081"/>
  </w:style>
  <w:style w:type="paragraph" w:styleId="a7">
    <w:name w:val="Balloon Text"/>
    <w:basedOn w:val="a"/>
    <w:link w:val="a8"/>
    <w:uiPriority w:val="99"/>
    <w:semiHidden/>
    <w:unhideWhenUsed/>
    <w:rsid w:val="00277081"/>
    <w:rPr>
      <w:rFonts w:ascii="Tahoma" w:hAnsi="Tahoma" w:cs="Tahoma"/>
      <w:sz w:val="16"/>
      <w:szCs w:val="16"/>
    </w:rPr>
  </w:style>
  <w:style w:type="character" w:customStyle="1" w:styleId="a8">
    <w:name w:val="Текст выноски Знак"/>
    <w:basedOn w:val="a0"/>
    <w:link w:val="a7"/>
    <w:uiPriority w:val="99"/>
    <w:semiHidden/>
    <w:rsid w:val="00277081"/>
    <w:rPr>
      <w:rFonts w:ascii="Tahoma" w:eastAsia="Times New Roman" w:hAnsi="Tahoma" w:cs="Tahoma"/>
      <w:sz w:val="16"/>
      <w:szCs w:val="16"/>
      <w:lang w:eastAsia="ru-RU"/>
    </w:rPr>
  </w:style>
  <w:style w:type="character" w:customStyle="1" w:styleId="10">
    <w:name w:val="Заголовок 1 Знак"/>
    <w:basedOn w:val="a0"/>
    <w:link w:val="1"/>
    <w:uiPriority w:val="9"/>
    <w:rsid w:val="00277081"/>
    <w:rPr>
      <w:rFonts w:ascii="Arial" w:eastAsia="Times New Roman" w:hAnsi="Arial" w:cs="Arial"/>
      <w:b/>
      <w:bCs/>
      <w:kern w:val="32"/>
      <w:sz w:val="32"/>
      <w:szCs w:val="32"/>
      <w:lang w:eastAsia="ru-RU"/>
    </w:rPr>
  </w:style>
  <w:style w:type="character" w:customStyle="1" w:styleId="20">
    <w:name w:val="Заголовок 2 Знак"/>
    <w:basedOn w:val="a0"/>
    <w:link w:val="2"/>
    <w:uiPriority w:val="9"/>
    <w:rsid w:val="00277081"/>
    <w:rPr>
      <w:rFonts w:ascii="Times New Roman" w:eastAsia="Times New Roman" w:hAnsi="Times New Roman" w:cs="Times New Roman"/>
      <w:b/>
      <w:bCs/>
      <w:sz w:val="36"/>
      <w:szCs w:val="36"/>
      <w:lang w:eastAsia="ru-RU"/>
    </w:rPr>
  </w:style>
  <w:style w:type="character" w:customStyle="1" w:styleId="30">
    <w:name w:val="Заголовок 3 Знак"/>
    <w:basedOn w:val="a0"/>
    <w:link w:val="3"/>
    <w:uiPriority w:val="9"/>
    <w:rsid w:val="00277081"/>
    <w:rPr>
      <w:rFonts w:ascii="Cambria" w:eastAsia="Times New Roman" w:hAnsi="Cambria" w:cs="Times New Roman"/>
      <w:b/>
      <w:bCs/>
      <w:sz w:val="26"/>
      <w:szCs w:val="26"/>
      <w:lang w:eastAsia="ru-RU"/>
    </w:rPr>
  </w:style>
  <w:style w:type="character" w:customStyle="1" w:styleId="40">
    <w:name w:val="Заголовок 4 Знак"/>
    <w:basedOn w:val="a0"/>
    <w:link w:val="4"/>
    <w:uiPriority w:val="9"/>
    <w:rsid w:val="00277081"/>
    <w:rPr>
      <w:rFonts w:ascii="Calibri" w:eastAsia="Times New Roman" w:hAnsi="Calibri" w:cs="Times New Roman"/>
      <w:b/>
      <w:bCs/>
      <w:sz w:val="28"/>
      <w:szCs w:val="28"/>
      <w:lang w:eastAsia="ru-RU"/>
    </w:rPr>
  </w:style>
  <w:style w:type="character" w:customStyle="1" w:styleId="50">
    <w:name w:val="Заголовок 5 Знак"/>
    <w:basedOn w:val="a0"/>
    <w:link w:val="5"/>
    <w:uiPriority w:val="9"/>
    <w:rsid w:val="00277081"/>
    <w:rPr>
      <w:rFonts w:ascii="Times New Roman" w:eastAsia="Times New Roman" w:hAnsi="Times New Roman" w:cs="Times New Roman"/>
      <w:b/>
      <w:bCs/>
      <w:sz w:val="20"/>
      <w:szCs w:val="20"/>
      <w:lang w:eastAsia="ru-RU"/>
    </w:rPr>
  </w:style>
  <w:style w:type="character" w:styleId="a9">
    <w:name w:val="page number"/>
    <w:basedOn w:val="a0"/>
    <w:rsid w:val="00277081"/>
  </w:style>
  <w:style w:type="character" w:customStyle="1" w:styleId="datepr">
    <w:name w:val="datepr"/>
    <w:basedOn w:val="a0"/>
    <w:rsid w:val="00277081"/>
    <w:rPr>
      <w:rFonts w:ascii="Times New Roman" w:hAnsi="Times New Roman" w:cs="Times New Roman" w:hint="default"/>
    </w:rPr>
  </w:style>
  <w:style w:type="character" w:customStyle="1" w:styleId="number">
    <w:name w:val="number"/>
    <w:basedOn w:val="a0"/>
    <w:rsid w:val="00277081"/>
    <w:rPr>
      <w:rFonts w:ascii="Times New Roman" w:hAnsi="Times New Roman" w:cs="Times New Roman" w:hint="default"/>
    </w:rPr>
  </w:style>
  <w:style w:type="paragraph" w:styleId="aa">
    <w:name w:val="Normal (Web)"/>
    <w:basedOn w:val="a"/>
    <w:uiPriority w:val="99"/>
    <w:rsid w:val="00277081"/>
    <w:pPr>
      <w:spacing w:before="100" w:beforeAutospacing="1" w:after="100" w:afterAutospacing="1"/>
    </w:pPr>
  </w:style>
  <w:style w:type="character" w:styleId="ab">
    <w:name w:val="Strong"/>
    <w:basedOn w:val="a0"/>
    <w:uiPriority w:val="22"/>
    <w:qFormat/>
    <w:rsid w:val="00277081"/>
    <w:rPr>
      <w:b/>
      <w:bCs/>
    </w:rPr>
  </w:style>
  <w:style w:type="character" w:styleId="ac">
    <w:name w:val="Hyperlink"/>
    <w:basedOn w:val="a0"/>
    <w:uiPriority w:val="99"/>
    <w:rsid w:val="00277081"/>
    <w:rPr>
      <w:color w:val="0000FF"/>
      <w:u w:val="single"/>
    </w:rPr>
  </w:style>
  <w:style w:type="character" w:customStyle="1" w:styleId="pubdate">
    <w:name w:val="pubdate"/>
    <w:basedOn w:val="a0"/>
    <w:rsid w:val="00277081"/>
  </w:style>
  <w:style w:type="character" w:customStyle="1" w:styleId="11">
    <w:name w:val="Дата1"/>
    <w:basedOn w:val="a0"/>
    <w:rsid w:val="00277081"/>
  </w:style>
  <w:style w:type="paragraph" w:customStyle="1" w:styleId="newncpi">
    <w:name w:val="newncpi"/>
    <w:basedOn w:val="a"/>
    <w:rsid w:val="00277081"/>
    <w:pPr>
      <w:spacing w:before="100" w:beforeAutospacing="1" w:after="100" w:afterAutospacing="1"/>
    </w:pPr>
  </w:style>
  <w:style w:type="character" w:customStyle="1" w:styleId="name">
    <w:name w:val="name"/>
    <w:basedOn w:val="a0"/>
    <w:rsid w:val="00277081"/>
  </w:style>
  <w:style w:type="character" w:customStyle="1" w:styleId="promulgator">
    <w:name w:val="promulgator"/>
    <w:basedOn w:val="a0"/>
    <w:rsid w:val="00277081"/>
  </w:style>
  <w:style w:type="paragraph" w:customStyle="1" w:styleId="12">
    <w:name w:val="Название1"/>
    <w:basedOn w:val="a"/>
    <w:rsid w:val="00277081"/>
    <w:pPr>
      <w:spacing w:before="100" w:beforeAutospacing="1" w:after="100" w:afterAutospacing="1"/>
    </w:pPr>
  </w:style>
  <w:style w:type="paragraph" w:customStyle="1" w:styleId="changei">
    <w:name w:val="changei"/>
    <w:basedOn w:val="a"/>
    <w:rsid w:val="00277081"/>
    <w:pPr>
      <w:spacing w:before="100" w:beforeAutospacing="1" w:after="100" w:afterAutospacing="1"/>
    </w:pPr>
  </w:style>
  <w:style w:type="paragraph" w:customStyle="1" w:styleId="changeadd">
    <w:name w:val="changeadd"/>
    <w:basedOn w:val="a"/>
    <w:rsid w:val="00277081"/>
    <w:pPr>
      <w:spacing w:before="100" w:beforeAutospacing="1" w:after="100" w:afterAutospacing="1"/>
    </w:pPr>
  </w:style>
  <w:style w:type="paragraph" w:styleId="HTML">
    <w:name w:val="HTML Preformatted"/>
    <w:basedOn w:val="a"/>
    <w:link w:val="HTML0"/>
    <w:uiPriority w:val="99"/>
    <w:unhideWhenUsed/>
    <w:rsid w:val="0027708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0"/>
    <w:link w:val="HTML"/>
    <w:uiPriority w:val="99"/>
    <w:rsid w:val="00277081"/>
    <w:rPr>
      <w:rFonts w:ascii="Courier New" w:eastAsia="Times New Roman" w:hAnsi="Courier New" w:cs="Courier New"/>
      <w:sz w:val="20"/>
      <w:szCs w:val="20"/>
      <w:lang w:eastAsia="ru-RU"/>
    </w:rPr>
  </w:style>
  <w:style w:type="paragraph" w:customStyle="1" w:styleId="newncpi0">
    <w:name w:val="newncpi0"/>
    <w:basedOn w:val="a"/>
    <w:rsid w:val="00277081"/>
    <w:pPr>
      <w:spacing w:before="100" w:beforeAutospacing="1" w:after="100" w:afterAutospacing="1"/>
    </w:pPr>
  </w:style>
  <w:style w:type="paragraph" w:customStyle="1" w:styleId="point">
    <w:name w:val="point"/>
    <w:basedOn w:val="a"/>
    <w:rsid w:val="00277081"/>
    <w:pPr>
      <w:spacing w:before="100" w:beforeAutospacing="1" w:after="100" w:afterAutospacing="1"/>
    </w:pPr>
  </w:style>
  <w:style w:type="paragraph" w:customStyle="1" w:styleId="underpoint">
    <w:name w:val="underpoint"/>
    <w:basedOn w:val="a"/>
    <w:rsid w:val="00277081"/>
    <w:pPr>
      <w:spacing w:before="100" w:beforeAutospacing="1" w:after="100" w:afterAutospacing="1"/>
    </w:pPr>
  </w:style>
  <w:style w:type="paragraph" w:customStyle="1" w:styleId="newsp">
    <w:name w:val="newsp"/>
    <w:basedOn w:val="a"/>
    <w:rsid w:val="00277081"/>
    <w:pPr>
      <w:spacing w:before="100" w:beforeAutospacing="1" w:after="100" w:afterAutospacing="1"/>
    </w:pPr>
  </w:style>
  <w:style w:type="character" w:customStyle="1" w:styleId="highlight">
    <w:name w:val="highlight"/>
    <w:basedOn w:val="a0"/>
    <w:rsid w:val="00277081"/>
  </w:style>
  <w:style w:type="paragraph" w:customStyle="1" w:styleId="ad">
    <w:name w:val="Знак Знак Знак Знак"/>
    <w:basedOn w:val="a"/>
    <w:autoRedefine/>
    <w:rsid w:val="00277081"/>
    <w:pPr>
      <w:spacing w:after="160" w:line="240" w:lineRule="exact"/>
    </w:pPr>
    <w:rPr>
      <w:rFonts w:eastAsia="SimSun"/>
      <w:b/>
      <w:sz w:val="28"/>
      <w:szCs w:val="20"/>
      <w:lang w:val="en-US" w:eastAsia="en-US"/>
    </w:rPr>
  </w:style>
  <w:style w:type="paragraph" w:styleId="ae">
    <w:name w:val="Body Text Indent"/>
    <w:basedOn w:val="a"/>
    <w:link w:val="af"/>
    <w:uiPriority w:val="99"/>
    <w:rsid w:val="00277081"/>
    <w:pPr>
      <w:widowControl w:val="0"/>
      <w:autoSpaceDE w:val="0"/>
      <w:autoSpaceDN w:val="0"/>
      <w:spacing w:before="420" w:line="360" w:lineRule="auto"/>
      <w:ind w:firstLine="720"/>
      <w:jc w:val="both"/>
    </w:pPr>
    <w:rPr>
      <w:sz w:val="28"/>
      <w:szCs w:val="20"/>
    </w:rPr>
  </w:style>
  <w:style w:type="character" w:customStyle="1" w:styleId="af">
    <w:name w:val="Основной текст с отступом Знак"/>
    <w:basedOn w:val="a0"/>
    <w:link w:val="ae"/>
    <w:uiPriority w:val="99"/>
    <w:rsid w:val="00277081"/>
    <w:rPr>
      <w:rFonts w:ascii="Times New Roman" w:eastAsia="Times New Roman" w:hAnsi="Times New Roman" w:cs="Times New Roman"/>
      <w:sz w:val="28"/>
      <w:szCs w:val="20"/>
      <w:lang w:eastAsia="ru-RU"/>
    </w:rPr>
  </w:style>
  <w:style w:type="character" w:customStyle="1" w:styleId="af0">
    <w:name w:val="Основной текст_"/>
    <w:basedOn w:val="a0"/>
    <w:link w:val="13"/>
    <w:rsid w:val="00277081"/>
    <w:rPr>
      <w:spacing w:val="10"/>
      <w:sz w:val="19"/>
      <w:szCs w:val="19"/>
      <w:shd w:val="clear" w:color="auto" w:fill="FFFFFF"/>
    </w:rPr>
  </w:style>
  <w:style w:type="paragraph" w:customStyle="1" w:styleId="13">
    <w:name w:val="Основной текст1"/>
    <w:basedOn w:val="a"/>
    <w:link w:val="af0"/>
    <w:rsid w:val="00277081"/>
    <w:pPr>
      <w:widowControl w:val="0"/>
      <w:shd w:val="clear" w:color="auto" w:fill="FFFFFF"/>
      <w:spacing w:line="216" w:lineRule="exact"/>
      <w:jc w:val="both"/>
    </w:pPr>
    <w:rPr>
      <w:rFonts w:asciiTheme="minorHAnsi" w:eastAsiaTheme="minorHAnsi" w:hAnsiTheme="minorHAnsi" w:cstheme="minorBidi"/>
      <w:spacing w:val="10"/>
      <w:sz w:val="19"/>
      <w:szCs w:val="19"/>
      <w:lang w:eastAsia="en-US"/>
    </w:rPr>
  </w:style>
  <w:style w:type="character" w:customStyle="1" w:styleId="0pt">
    <w:name w:val="Основной текст + Курсив;Интервал 0 pt"/>
    <w:basedOn w:val="af0"/>
    <w:rsid w:val="00277081"/>
    <w:rPr>
      <w:i/>
      <w:iCs/>
      <w:color w:val="000000"/>
      <w:spacing w:val="0"/>
      <w:w w:val="100"/>
      <w:position w:val="0"/>
      <w:sz w:val="19"/>
      <w:szCs w:val="19"/>
      <w:shd w:val="clear" w:color="auto" w:fill="FFFFFF"/>
      <w:lang w:val="ru-RU"/>
    </w:rPr>
  </w:style>
  <w:style w:type="character" w:customStyle="1" w:styleId="2pt">
    <w:name w:val="Основной текст + Интервал 2 pt"/>
    <w:basedOn w:val="af0"/>
    <w:rsid w:val="00277081"/>
    <w:rPr>
      <w:color w:val="000000"/>
      <w:spacing w:val="50"/>
      <w:w w:val="100"/>
      <w:position w:val="0"/>
      <w:sz w:val="19"/>
      <w:szCs w:val="19"/>
      <w:shd w:val="clear" w:color="auto" w:fill="FFFFFF"/>
      <w:lang w:val="ru-RU"/>
    </w:rPr>
  </w:style>
  <w:style w:type="character" w:customStyle="1" w:styleId="af1">
    <w:name w:val="Основной текст + Малые прописные"/>
    <w:basedOn w:val="af0"/>
    <w:rsid w:val="00277081"/>
    <w:rPr>
      <w:rFonts w:ascii="Times New Roman" w:eastAsia="Times New Roman" w:hAnsi="Times New Roman" w:cs="Times New Roman"/>
      <w:b w:val="0"/>
      <w:bCs w:val="0"/>
      <w:i w:val="0"/>
      <w:iCs w:val="0"/>
      <w:smallCaps/>
      <w:strike w:val="0"/>
      <w:color w:val="000000"/>
      <w:spacing w:val="10"/>
      <w:w w:val="100"/>
      <w:position w:val="0"/>
      <w:sz w:val="19"/>
      <w:szCs w:val="19"/>
      <w:u w:val="none"/>
      <w:shd w:val="clear" w:color="auto" w:fill="FFFFFF"/>
    </w:rPr>
  </w:style>
  <w:style w:type="paragraph" w:styleId="af2">
    <w:name w:val="List Paragraph"/>
    <w:basedOn w:val="a"/>
    <w:uiPriority w:val="34"/>
    <w:qFormat/>
    <w:rsid w:val="00277081"/>
    <w:pPr>
      <w:ind w:left="720" w:firstLine="709"/>
      <w:contextualSpacing/>
      <w:jc w:val="both"/>
    </w:pPr>
    <w:rPr>
      <w:sz w:val="28"/>
      <w:szCs w:val="28"/>
    </w:rPr>
  </w:style>
  <w:style w:type="character" w:styleId="af3">
    <w:name w:val="annotation reference"/>
    <w:basedOn w:val="a0"/>
    <w:uiPriority w:val="99"/>
    <w:semiHidden/>
    <w:unhideWhenUsed/>
    <w:rsid w:val="00277081"/>
    <w:rPr>
      <w:sz w:val="16"/>
      <w:szCs w:val="16"/>
    </w:rPr>
  </w:style>
  <w:style w:type="paragraph" w:styleId="af4">
    <w:name w:val="annotation text"/>
    <w:basedOn w:val="a"/>
    <w:link w:val="af5"/>
    <w:uiPriority w:val="99"/>
    <w:semiHidden/>
    <w:unhideWhenUsed/>
    <w:rsid w:val="00277081"/>
    <w:pPr>
      <w:ind w:firstLine="709"/>
      <w:jc w:val="both"/>
    </w:pPr>
    <w:rPr>
      <w:sz w:val="20"/>
      <w:szCs w:val="20"/>
    </w:rPr>
  </w:style>
  <w:style w:type="character" w:customStyle="1" w:styleId="af5">
    <w:name w:val="Текст примечания Знак"/>
    <w:basedOn w:val="a0"/>
    <w:link w:val="af4"/>
    <w:uiPriority w:val="99"/>
    <w:semiHidden/>
    <w:rsid w:val="00277081"/>
    <w:rPr>
      <w:rFonts w:ascii="Times New Roman" w:eastAsia="Times New Roman" w:hAnsi="Times New Roman" w:cs="Times New Roman"/>
      <w:sz w:val="20"/>
      <w:szCs w:val="20"/>
      <w:lang w:eastAsia="ru-RU"/>
    </w:rPr>
  </w:style>
  <w:style w:type="paragraph" w:styleId="af6">
    <w:name w:val="endnote text"/>
    <w:basedOn w:val="a"/>
    <w:link w:val="af7"/>
    <w:uiPriority w:val="99"/>
    <w:semiHidden/>
    <w:unhideWhenUsed/>
    <w:rsid w:val="00277081"/>
    <w:pPr>
      <w:ind w:firstLine="709"/>
      <w:jc w:val="both"/>
    </w:pPr>
    <w:rPr>
      <w:sz w:val="20"/>
      <w:szCs w:val="20"/>
    </w:rPr>
  </w:style>
  <w:style w:type="character" w:customStyle="1" w:styleId="af7">
    <w:name w:val="Текст концевой сноски Знак"/>
    <w:basedOn w:val="a0"/>
    <w:link w:val="af6"/>
    <w:uiPriority w:val="99"/>
    <w:semiHidden/>
    <w:rsid w:val="00277081"/>
    <w:rPr>
      <w:rFonts w:ascii="Times New Roman" w:eastAsia="Times New Roman" w:hAnsi="Times New Roman" w:cs="Times New Roman"/>
      <w:sz w:val="20"/>
      <w:szCs w:val="20"/>
      <w:lang w:eastAsia="ru-RU"/>
    </w:rPr>
  </w:style>
  <w:style w:type="character" w:styleId="af8">
    <w:name w:val="endnote reference"/>
    <w:basedOn w:val="a0"/>
    <w:uiPriority w:val="99"/>
    <w:semiHidden/>
    <w:unhideWhenUsed/>
    <w:rsid w:val="00277081"/>
    <w:rPr>
      <w:vertAlign w:val="superscript"/>
    </w:rPr>
  </w:style>
  <w:style w:type="paragraph" w:styleId="af9">
    <w:name w:val="footnote text"/>
    <w:basedOn w:val="a"/>
    <w:link w:val="afa"/>
    <w:uiPriority w:val="99"/>
    <w:unhideWhenUsed/>
    <w:rsid w:val="00277081"/>
    <w:pPr>
      <w:ind w:firstLine="709"/>
      <w:jc w:val="both"/>
    </w:pPr>
    <w:rPr>
      <w:sz w:val="20"/>
      <w:szCs w:val="20"/>
    </w:rPr>
  </w:style>
  <w:style w:type="character" w:customStyle="1" w:styleId="afa">
    <w:name w:val="Текст сноски Знак"/>
    <w:basedOn w:val="a0"/>
    <w:link w:val="af9"/>
    <w:uiPriority w:val="99"/>
    <w:rsid w:val="00277081"/>
    <w:rPr>
      <w:rFonts w:ascii="Times New Roman" w:eastAsia="Times New Roman" w:hAnsi="Times New Roman" w:cs="Times New Roman"/>
      <w:sz w:val="20"/>
      <w:szCs w:val="20"/>
      <w:lang w:eastAsia="ru-RU"/>
    </w:rPr>
  </w:style>
  <w:style w:type="character" w:styleId="afb">
    <w:name w:val="footnote reference"/>
    <w:basedOn w:val="a0"/>
    <w:uiPriority w:val="99"/>
    <w:semiHidden/>
    <w:unhideWhenUsed/>
    <w:rsid w:val="00277081"/>
    <w:rPr>
      <w:vertAlign w:val="superscript"/>
    </w:rPr>
  </w:style>
  <w:style w:type="character" w:customStyle="1" w:styleId="shorttext">
    <w:name w:val="short_text"/>
    <w:basedOn w:val="a0"/>
    <w:rsid w:val="00277081"/>
  </w:style>
  <w:style w:type="character" w:customStyle="1" w:styleId="hps">
    <w:name w:val="hps"/>
    <w:basedOn w:val="a0"/>
    <w:rsid w:val="00277081"/>
  </w:style>
  <w:style w:type="character" w:customStyle="1" w:styleId="st">
    <w:name w:val="st"/>
    <w:basedOn w:val="a0"/>
    <w:rsid w:val="00277081"/>
  </w:style>
  <w:style w:type="character" w:styleId="afc">
    <w:name w:val="Placeholder Text"/>
    <w:basedOn w:val="a0"/>
    <w:uiPriority w:val="99"/>
    <w:semiHidden/>
    <w:rsid w:val="00277081"/>
    <w:rPr>
      <w:color w:val="808080"/>
    </w:rPr>
  </w:style>
  <w:style w:type="paragraph" w:customStyle="1" w:styleId="tekst">
    <w:name w:val="tekst"/>
    <w:basedOn w:val="a"/>
    <w:rsid w:val="00277081"/>
    <w:pPr>
      <w:spacing w:before="100" w:beforeAutospacing="1" w:after="100" w:afterAutospacing="1"/>
    </w:pPr>
  </w:style>
  <w:style w:type="paragraph" w:styleId="afd">
    <w:name w:val="No Spacing"/>
    <w:link w:val="afe"/>
    <w:uiPriority w:val="1"/>
    <w:qFormat/>
    <w:rsid w:val="00277081"/>
    <w:pPr>
      <w:spacing w:after="0" w:line="240" w:lineRule="auto"/>
    </w:pPr>
    <w:rPr>
      <w:rFonts w:ascii="Calibri" w:eastAsia="Calibri" w:hAnsi="Calibri" w:cs="Times New Roman"/>
    </w:rPr>
  </w:style>
  <w:style w:type="character" w:customStyle="1" w:styleId="afe">
    <w:name w:val="Без интервала Знак"/>
    <w:basedOn w:val="a0"/>
    <w:link w:val="afd"/>
    <w:uiPriority w:val="1"/>
    <w:rsid w:val="00277081"/>
    <w:rPr>
      <w:rFonts w:ascii="Calibri" w:eastAsia="Calibri" w:hAnsi="Calibri" w:cs="Times New Roman"/>
    </w:rPr>
  </w:style>
  <w:style w:type="paragraph" w:styleId="aff">
    <w:name w:val="caption"/>
    <w:basedOn w:val="a"/>
    <w:next w:val="a"/>
    <w:uiPriority w:val="35"/>
    <w:unhideWhenUsed/>
    <w:qFormat/>
    <w:rsid w:val="00277081"/>
    <w:pPr>
      <w:spacing w:after="200"/>
    </w:pPr>
    <w:rPr>
      <w:rFonts w:ascii="Calibri" w:eastAsia="Calibri" w:hAnsi="Calibri"/>
      <w:b/>
      <w:bCs/>
      <w:color w:val="4F81BD"/>
      <w:sz w:val="18"/>
      <w:szCs w:val="18"/>
      <w:lang w:eastAsia="en-US"/>
    </w:rPr>
  </w:style>
  <w:style w:type="table" w:styleId="aff0">
    <w:name w:val="Table Grid"/>
    <w:basedOn w:val="a1"/>
    <w:uiPriority w:val="59"/>
    <w:rsid w:val="00277081"/>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1">
    <w:name w:val="Emphasis"/>
    <w:basedOn w:val="a0"/>
    <w:uiPriority w:val="20"/>
    <w:qFormat/>
    <w:rsid w:val="00277081"/>
    <w:rPr>
      <w:i/>
      <w:iCs/>
    </w:rPr>
  </w:style>
  <w:style w:type="paragraph" w:styleId="aff2">
    <w:name w:val="Body Text"/>
    <w:basedOn w:val="a"/>
    <w:link w:val="aff3"/>
    <w:uiPriority w:val="99"/>
    <w:rsid w:val="00277081"/>
    <w:pPr>
      <w:jc w:val="both"/>
    </w:pPr>
    <w:rPr>
      <w:sz w:val="28"/>
      <w:szCs w:val="20"/>
    </w:rPr>
  </w:style>
  <w:style w:type="character" w:customStyle="1" w:styleId="aff3">
    <w:name w:val="Основной текст Знак"/>
    <w:basedOn w:val="a0"/>
    <w:link w:val="aff2"/>
    <w:uiPriority w:val="99"/>
    <w:rsid w:val="00277081"/>
    <w:rPr>
      <w:rFonts w:ascii="Times New Roman" w:eastAsia="Times New Roman" w:hAnsi="Times New Roman" w:cs="Times New Roman"/>
      <w:sz w:val="28"/>
      <w:szCs w:val="20"/>
      <w:lang w:eastAsia="ru-RU"/>
    </w:rPr>
  </w:style>
  <w:style w:type="paragraph" w:customStyle="1" w:styleId="aff4">
    <w:name w:val="Знак"/>
    <w:aliases w:val="Основной шрифт абзаца3"/>
    <w:basedOn w:val="a"/>
    <w:autoRedefine/>
    <w:rsid w:val="00277081"/>
    <w:pPr>
      <w:autoSpaceDE w:val="0"/>
      <w:autoSpaceDN w:val="0"/>
      <w:adjustRightInd w:val="0"/>
    </w:pPr>
    <w:rPr>
      <w:rFonts w:ascii="Arial" w:hAnsi="Arial" w:cs="Arial"/>
      <w:sz w:val="20"/>
      <w:szCs w:val="20"/>
      <w:lang w:val="en-ZA" w:eastAsia="en-ZA"/>
    </w:rPr>
  </w:style>
  <w:style w:type="paragraph" w:styleId="aff5">
    <w:name w:val="Plain Text"/>
    <w:basedOn w:val="a"/>
    <w:link w:val="aff6"/>
    <w:rsid w:val="00277081"/>
    <w:rPr>
      <w:rFonts w:ascii="Courier New" w:hAnsi="Courier New" w:cs="Courier New"/>
      <w:sz w:val="20"/>
      <w:szCs w:val="20"/>
    </w:rPr>
  </w:style>
  <w:style w:type="character" w:customStyle="1" w:styleId="aff6">
    <w:name w:val="Текст Знак"/>
    <w:basedOn w:val="a0"/>
    <w:link w:val="aff5"/>
    <w:rsid w:val="00277081"/>
    <w:rPr>
      <w:rFonts w:ascii="Courier New" w:eastAsia="Times New Roman" w:hAnsi="Courier New" w:cs="Courier New"/>
      <w:sz w:val="20"/>
      <w:szCs w:val="20"/>
      <w:lang w:eastAsia="ru-RU"/>
    </w:rPr>
  </w:style>
  <w:style w:type="character" w:customStyle="1" w:styleId="style9">
    <w:name w:val="style9"/>
    <w:basedOn w:val="a0"/>
    <w:uiPriority w:val="99"/>
    <w:rsid w:val="00277081"/>
    <w:rPr>
      <w:rFonts w:cs="Times New Roman"/>
    </w:rPr>
  </w:style>
  <w:style w:type="character" w:customStyle="1" w:styleId="apple-converted-space">
    <w:name w:val="apple-converted-space"/>
    <w:basedOn w:val="a0"/>
    <w:rsid w:val="00277081"/>
  </w:style>
  <w:style w:type="paragraph" w:customStyle="1" w:styleId="ConsPlusCell">
    <w:name w:val="ConsPlusCell"/>
    <w:uiPriority w:val="99"/>
    <w:rsid w:val="00277081"/>
    <w:pPr>
      <w:autoSpaceDE w:val="0"/>
      <w:autoSpaceDN w:val="0"/>
      <w:adjustRightInd w:val="0"/>
      <w:spacing w:after="0" w:line="240" w:lineRule="auto"/>
    </w:pPr>
    <w:rPr>
      <w:rFonts w:ascii="Times New Roman" w:eastAsia="Calibri" w:hAnsi="Times New Roman" w:cs="Times New Roman"/>
      <w:sz w:val="24"/>
      <w:szCs w:val="24"/>
    </w:rPr>
  </w:style>
  <w:style w:type="character" w:customStyle="1" w:styleId="search-highlighted">
    <w:name w:val="search-highlighted"/>
    <w:basedOn w:val="a0"/>
    <w:rsid w:val="00277081"/>
  </w:style>
  <w:style w:type="character" w:customStyle="1" w:styleId="-">
    <w:name w:val="опред-е"/>
    <w:basedOn w:val="a0"/>
    <w:rsid w:val="00277081"/>
  </w:style>
  <w:style w:type="character" w:customStyle="1" w:styleId="aff7">
    <w:name w:val="выделение"/>
    <w:basedOn w:val="a0"/>
    <w:rsid w:val="00277081"/>
  </w:style>
  <w:style w:type="character" w:customStyle="1" w:styleId="31">
    <w:name w:val="Основной текст 3 Знак"/>
    <w:basedOn w:val="a0"/>
    <w:link w:val="32"/>
    <w:semiHidden/>
    <w:rsid w:val="00277081"/>
    <w:rPr>
      <w:sz w:val="16"/>
      <w:szCs w:val="16"/>
    </w:rPr>
  </w:style>
  <w:style w:type="paragraph" w:styleId="32">
    <w:name w:val="Body Text 3"/>
    <w:basedOn w:val="a"/>
    <w:link w:val="31"/>
    <w:semiHidden/>
    <w:unhideWhenUsed/>
    <w:rsid w:val="00277081"/>
    <w:pPr>
      <w:spacing w:after="120"/>
      <w:ind w:firstLine="567"/>
      <w:jc w:val="both"/>
    </w:pPr>
    <w:rPr>
      <w:rFonts w:asciiTheme="minorHAnsi" w:eastAsiaTheme="minorHAnsi" w:hAnsiTheme="minorHAnsi" w:cstheme="minorBidi"/>
      <w:sz w:val="16"/>
      <w:szCs w:val="16"/>
      <w:lang w:eastAsia="en-US"/>
    </w:rPr>
  </w:style>
  <w:style w:type="character" w:customStyle="1" w:styleId="310">
    <w:name w:val="Основной текст 3 Знак1"/>
    <w:basedOn w:val="a0"/>
    <w:uiPriority w:val="99"/>
    <w:semiHidden/>
    <w:rsid w:val="00277081"/>
    <w:rPr>
      <w:rFonts w:ascii="Times New Roman" w:eastAsia="Times New Roman" w:hAnsi="Times New Roman" w:cs="Times New Roman"/>
      <w:sz w:val="16"/>
      <w:szCs w:val="16"/>
      <w:lang w:eastAsia="ru-RU"/>
    </w:rPr>
  </w:style>
  <w:style w:type="character" w:customStyle="1" w:styleId="mark">
    <w:name w:val="mark"/>
    <w:basedOn w:val="a0"/>
    <w:rsid w:val="00277081"/>
  </w:style>
  <w:style w:type="paragraph" w:styleId="21">
    <w:name w:val="Body Text 2"/>
    <w:basedOn w:val="a"/>
    <w:link w:val="22"/>
    <w:unhideWhenUsed/>
    <w:rsid w:val="00277081"/>
    <w:pPr>
      <w:spacing w:after="120" w:line="480" w:lineRule="auto"/>
      <w:ind w:firstLine="567"/>
      <w:jc w:val="both"/>
    </w:pPr>
  </w:style>
  <w:style w:type="character" w:customStyle="1" w:styleId="22">
    <w:name w:val="Основной текст 2 Знак"/>
    <w:basedOn w:val="a0"/>
    <w:link w:val="21"/>
    <w:rsid w:val="00277081"/>
    <w:rPr>
      <w:rFonts w:ascii="Times New Roman" w:eastAsia="Times New Roman" w:hAnsi="Times New Roman" w:cs="Times New Roman"/>
      <w:sz w:val="24"/>
      <w:szCs w:val="24"/>
      <w:lang w:eastAsia="ru-RU"/>
    </w:rPr>
  </w:style>
  <w:style w:type="character" w:customStyle="1" w:styleId="apple-style-span">
    <w:name w:val="apple-style-span"/>
    <w:basedOn w:val="a0"/>
    <w:uiPriority w:val="99"/>
    <w:rsid w:val="00277081"/>
  </w:style>
  <w:style w:type="paragraph" w:customStyle="1" w:styleId="ris">
    <w:name w:val="ris"/>
    <w:basedOn w:val="a"/>
    <w:rsid w:val="00277081"/>
    <w:pPr>
      <w:spacing w:before="24" w:after="24"/>
      <w:ind w:left="27" w:right="27" w:firstLine="567"/>
      <w:jc w:val="center"/>
    </w:pPr>
  </w:style>
  <w:style w:type="character" w:customStyle="1" w:styleId="marker21">
    <w:name w:val="marker21"/>
    <w:basedOn w:val="a0"/>
    <w:rsid w:val="00277081"/>
    <w:rPr>
      <w:color w:val="993300"/>
    </w:rPr>
  </w:style>
  <w:style w:type="paragraph" w:customStyle="1" w:styleId="form">
    <w:name w:val="form"/>
    <w:basedOn w:val="a"/>
    <w:rsid w:val="00277081"/>
    <w:pPr>
      <w:spacing w:before="24" w:after="24"/>
      <w:ind w:left="27" w:right="27" w:firstLine="567"/>
      <w:jc w:val="both"/>
    </w:pPr>
  </w:style>
  <w:style w:type="character" w:customStyle="1" w:styleId="textblacklead">
    <w:name w:val="text_black_lead"/>
    <w:basedOn w:val="a0"/>
    <w:rsid w:val="00277081"/>
  </w:style>
  <w:style w:type="paragraph" w:styleId="23">
    <w:name w:val="Body Text Indent 2"/>
    <w:basedOn w:val="a"/>
    <w:link w:val="24"/>
    <w:rsid w:val="00277081"/>
    <w:pPr>
      <w:spacing w:after="120" w:line="480" w:lineRule="auto"/>
      <w:ind w:left="283"/>
    </w:pPr>
  </w:style>
  <w:style w:type="character" w:customStyle="1" w:styleId="24">
    <w:name w:val="Основной текст с отступом 2 Знак"/>
    <w:basedOn w:val="a0"/>
    <w:link w:val="23"/>
    <w:rsid w:val="00277081"/>
    <w:rPr>
      <w:rFonts w:ascii="Times New Roman" w:eastAsia="Times New Roman" w:hAnsi="Times New Roman" w:cs="Times New Roman"/>
      <w:sz w:val="24"/>
      <w:szCs w:val="24"/>
      <w:lang w:eastAsia="ru-RU"/>
    </w:rPr>
  </w:style>
  <w:style w:type="character" w:customStyle="1" w:styleId="text12">
    <w:name w:val="text_12"/>
    <w:basedOn w:val="a0"/>
    <w:rsid w:val="00277081"/>
  </w:style>
  <w:style w:type="character" w:customStyle="1" w:styleId="citation">
    <w:name w:val="citation"/>
    <w:basedOn w:val="a0"/>
    <w:rsid w:val="00277081"/>
  </w:style>
  <w:style w:type="paragraph" w:customStyle="1" w:styleId="bodytext">
    <w:name w:val="bodytext"/>
    <w:basedOn w:val="a"/>
    <w:rsid w:val="00277081"/>
    <w:pPr>
      <w:spacing w:before="100" w:beforeAutospacing="1" w:after="100" w:afterAutospacing="1"/>
    </w:pPr>
  </w:style>
  <w:style w:type="paragraph" w:customStyle="1" w:styleId="odrazka">
    <w:name w:val="odrazka"/>
    <w:basedOn w:val="a"/>
    <w:rsid w:val="00277081"/>
    <w:pPr>
      <w:spacing w:before="100" w:beforeAutospacing="1" w:after="100" w:afterAutospacing="1"/>
    </w:pPr>
  </w:style>
  <w:style w:type="paragraph" w:customStyle="1" w:styleId="14">
    <w:name w:val="1"/>
    <w:basedOn w:val="a"/>
    <w:rsid w:val="00277081"/>
    <w:pPr>
      <w:spacing w:before="100" w:beforeAutospacing="1" w:after="100" w:afterAutospacing="1"/>
    </w:pPr>
  </w:style>
  <w:style w:type="paragraph" w:customStyle="1" w:styleId="table101">
    <w:name w:val="table101"/>
    <w:basedOn w:val="a"/>
    <w:rsid w:val="00277081"/>
    <w:pPr>
      <w:spacing w:before="45" w:after="45"/>
      <w:ind w:left="45" w:right="45"/>
    </w:pPr>
    <w:rPr>
      <w:sz w:val="20"/>
      <w:szCs w:val="20"/>
    </w:rPr>
  </w:style>
  <w:style w:type="paragraph" w:customStyle="1" w:styleId="titlep">
    <w:name w:val="titlep"/>
    <w:basedOn w:val="a"/>
    <w:rsid w:val="00277081"/>
    <w:pPr>
      <w:spacing w:before="240" w:after="240"/>
      <w:jc w:val="center"/>
    </w:pPr>
    <w:rPr>
      <w:b/>
      <w:bCs/>
    </w:rPr>
  </w:style>
  <w:style w:type="character" w:customStyle="1" w:styleId="mw-headline">
    <w:name w:val="mw-headline"/>
    <w:basedOn w:val="a0"/>
    <w:rsid w:val="00277081"/>
  </w:style>
  <w:style w:type="character" w:customStyle="1" w:styleId="searchmatch">
    <w:name w:val="searchmatch"/>
    <w:basedOn w:val="a0"/>
    <w:rsid w:val="00277081"/>
  </w:style>
  <w:style w:type="character" w:customStyle="1" w:styleId="content1">
    <w:name w:val="content1"/>
    <w:basedOn w:val="a0"/>
    <w:rsid w:val="00277081"/>
  </w:style>
  <w:style w:type="character" w:customStyle="1" w:styleId="anoncetitle">
    <w:name w:val="anoncetitle"/>
    <w:basedOn w:val="a0"/>
    <w:rsid w:val="00277081"/>
  </w:style>
  <w:style w:type="character" w:customStyle="1" w:styleId="contentheader">
    <w:name w:val="content_header"/>
    <w:basedOn w:val="a0"/>
    <w:rsid w:val="00277081"/>
  </w:style>
  <w:style w:type="paragraph" w:customStyle="1" w:styleId="subhead">
    <w:name w:val="subhead"/>
    <w:basedOn w:val="a"/>
    <w:rsid w:val="00277081"/>
    <w:pPr>
      <w:spacing w:before="100" w:beforeAutospacing="1" w:after="100" w:afterAutospacing="1"/>
    </w:pPr>
  </w:style>
  <w:style w:type="paragraph" w:customStyle="1" w:styleId="prinodobren">
    <w:name w:val="prinodobren"/>
    <w:basedOn w:val="a"/>
    <w:rsid w:val="00277081"/>
    <w:pPr>
      <w:spacing w:before="100" w:beforeAutospacing="1" w:after="100" w:afterAutospacing="1"/>
    </w:pPr>
  </w:style>
  <w:style w:type="paragraph" w:customStyle="1" w:styleId="ConsPlusNormal">
    <w:name w:val="ConsPlusNormal"/>
    <w:rsid w:val="0027708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277081"/>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add">
    <w:name w:val="add"/>
    <w:basedOn w:val="a"/>
    <w:rsid w:val="00277081"/>
    <w:pPr>
      <w:spacing w:before="100" w:beforeAutospacing="1" w:after="100" w:afterAutospacing="1"/>
    </w:pPr>
  </w:style>
  <w:style w:type="paragraph" w:customStyle="1" w:styleId="psection">
    <w:name w:val="psection"/>
    <w:basedOn w:val="a"/>
    <w:rsid w:val="00277081"/>
    <w:pPr>
      <w:spacing w:before="100" w:beforeAutospacing="1" w:after="100" w:afterAutospacing="1"/>
    </w:pPr>
  </w:style>
  <w:style w:type="character" w:customStyle="1" w:styleId="red">
    <w:name w:val="red"/>
    <w:basedOn w:val="a0"/>
    <w:rsid w:val="00277081"/>
  </w:style>
  <w:style w:type="character" w:customStyle="1" w:styleId="outputtext">
    <w:name w:val="outputtext"/>
    <w:basedOn w:val="a0"/>
    <w:rsid w:val="00277081"/>
  </w:style>
  <w:style w:type="character" w:customStyle="1" w:styleId="prodleft">
    <w:name w:val="prod_left"/>
    <w:basedOn w:val="a0"/>
    <w:rsid w:val="00277081"/>
  </w:style>
  <w:style w:type="character" w:customStyle="1" w:styleId="n1qfcontentc">
    <w:name w:val="n1qfcontentc"/>
    <w:basedOn w:val="a0"/>
    <w:rsid w:val="00277081"/>
  </w:style>
  <w:style w:type="paragraph" w:customStyle="1" w:styleId="aff8">
    <w:name w:val="Стиль"/>
    <w:rsid w:val="00277081"/>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Style1">
    <w:name w:val="Style1"/>
    <w:basedOn w:val="a"/>
    <w:rsid w:val="00277081"/>
    <w:pPr>
      <w:widowControl w:val="0"/>
      <w:autoSpaceDE w:val="0"/>
      <w:autoSpaceDN w:val="0"/>
      <w:adjustRightInd w:val="0"/>
      <w:spacing w:line="336" w:lineRule="exact"/>
      <w:jc w:val="center"/>
    </w:pPr>
  </w:style>
  <w:style w:type="character" w:customStyle="1" w:styleId="FontStyle11">
    <w:name w:val="Font Style11"/>
    <w:basedOn w:val="a0"/>
    <w:rsid w:val="00277081"/>
    <w:rPr>
      <w:rFonts w:ascii="Times New Roman" w:hAnsi="Times New Roman" w:cs="Times New Roman"/>
      <w:b/>
      <w:bCs/>
      <w:sz w:val="26"/>
      <w:szCs w:val="26"/>
    </w:rPr>
  </w:style>
  <w:style w:type="paragraph" w:customStyle="1" w:styleId="Style3">
    <w:name w:val="Style3"/>
    <w:basedOn w:val="a"/>
    <w:rsid w:val="00277081"/>
    <w:pPr>
      <w:widowControl w:val="0"/>
      <w:autoSpaceDE w:val="0"/>
      <w:autoSpaceDN w:val="0"/>
      <w:adjustRightInd w:val="0"/>
      <w:spacing w:line="273" w:lineRule="exact"/>
    </w:pPr>
  </w:style>
  <w:style w:type="character" w:customStyle="1" w:styleId="FontStyle14">
    <w:name w:val="Font Style14"/>
    <w:basedOn w:val="a0"/>
    <w:rsid w:val="00277081"/>
    <w:rPr>
      <w:rFonts w:ascii="Georgia" w:hAnsi="Georgia" w:cs="Georgia"/>
      <w:sz w:val="22"/>
      <w:szCs w:val="22"/>
    </w:rPr>
  </w:style>
  <w:style w:type="character" w:customStyle="1" w:styleId="FontStyle15">
    <w:name w:val="Font Style15"/>
    <w:basedOn w:val="a0"/>
    <w:rsid w:val="00277081"/>
    <w:rPr>
      <w:rFonts w:ascii="Times New Roman" w:hAnsi="Times New Roman" w:cs="Times New Roman"/>
      <w:sz w:val="22"/>
      <w:szCs w:val="22"/>
    </w:rPr>
  </w:style>
  <w:style w:type="paragraph" w:customStyle="1" w:styleId="Style6">
    <w:name w:val="Style6"/>
    <w:basedOn w:val="a"/>
    <w:rsid w:val="00277081"/>
    <w:pPr>
      <w:widowControl w:val="0"/>
      <w:autoSpaceDE w:val="0"/>
      <w:autoSpaceDN w:val="0"/>
      <w:adjustRightInd w:val="0"/>
      <w:spacing w:line="275" w:lineRule="exact"/>
      <w:ind w:hanging="106"/>
    </w:pPr>
  </w:style>
  <w:style w:type="paragraph" w:customStyle="1" w:styleId="Style4">
    <w:name w:val="Style4"/>
    <w:basedOn w:val="a"/>
    <w:rsid w:val="00277081"/>
    <w:pPr>
      <w:widowControl w:val="0"/>
      <w:autoSpaceDE w:val="0"/>
      <w:autoSpaceDN w:val="0"/>
      <w:adjustRightInd w:val="0"/>
      <w:spacing w:line="276" w:lineRule="exact"/>
      <w:ind w:firstLine="547"/>
    </w:pPr>
  </w:style>
  <w:style w:type="paragraph" w:customStyle="1" w:styleId="Style5">
    <w:name w:val="Style5"/>
    <w:basedOn w:val="a"/>
    <w:rsid w:val="00277081"/>
    <w:pPr>
      <w:widowControl w:val="0"/>
      <w:autoSpaceDE w:val="0"/>
      <w:autoSpaceDN w:val="0"/>
      <w:adjustRightInd w:val="0"/>
      <w:spacing w:line="276" w:lineRule="exact"/>
    </w:pPr>
  </w:style>
  <w:style w:type="paragraph" w:customStyle="1" w:styleId="Style7">
    <w:name w:val="Style7"/>
    <w:basedOn w:val="a"/>
    <w:rsid w:val="00277081"/>
    <w:pPr>
      <w:widowControl w:val="0"/>
      <w:autoSpaceDE w:val="0"/>
      <w:autoSpaceDN w:val="0"/>
      <w:adjustRightInd w:val="0"/>
      <w:spacing w:line="274" w:lineRule="exact"/>
      <w:ind w:firstLine="557"/>
    </w:pPr>
  </w:style>
  <w:style w:type="paragraph" w:customStyle="1" w:styleId="Style2">
    <w:name w:val="Style2"/>
    <w:basedOn w:val="a"/>
    <w:rsid w:val="00277081"/>
    <w:pPr>
      <w:widowControl w:val="0"/>
      <w:autoSpaceDE w:val="0"/>
      <w:autoSpaceDN w:val="0"/>
      <w:adjustRightInd w:val="0"/>
      <w:spacing w:line="275" w:lineRule="exact"/>
    </w:pPr>
  </w:style>
  <w:style w:type="paragraph" w:customStyle="1" w:styleId="Style12">
    <w:name w:val="Style12"/>
    <w:basedOn w:val="a"/>
    <w:rsid w:val="00277081"/>
    <w:pPr>
      <w:widowControl w:val="0"/>
      <w:autoSpaceDE w:val="0"/>
      <w:autoSpaceDN w:val="0"/>
      <w:adjustRightInd w:val="0"/>
      <w:spacing w:line="282" w:lineRule="exact"/>
      <w:ind w:firstLine="547"/>
    </w:pPr>
  </w:style>
  <w:style w:type="paragraph" w:customStyle="1" w:styleId="Style90">
    <w:name w:val="Style9"/>
    <w:basedOn w:val="a"/>
    <w:rsid w:val="00277081"/>
    <w:pPr>
      <w:widowControl w:val="0"/>
      <w:autoSpaceDE w:val="0"/>
      <w:autoSpaceDN w:val="0"/>
      <w:adjustRightInd w:val="0"/>
      <w:spacing w:line="275" w:lineRule="exact"/>
      <w:ind w:firstLine="288"/>
    </w:pPr>
  </w:style>
  <w:style w:type="character" w:customStyle="1" w:styleId="FontStyle28">
    <w:name w:val="Font Style28"/>
    <w:basedOn w:val="a0"/>
    <w:rsid w:val="00277081"/>
    <w:rPr>
      <w:rFonts w:ascii="Times New Roman" w:hAnsi="Times New Roman" w:cs="Times New Roman"/>
      <w:b/>
      <w:bCs/>
      <w:sz w:val="34"/>
      <w:szCs w:val="34"/>
    </w:rPr>
  </w:style>
  <w:style w:type="character" w:customStyle="1" w:styleId="FontStyle37">
    <w:name w:val="Font Style37"/>
    <w:basedOn w:val="a0"/>
    <w:rsid w:val="00277081"/>
    <w:rPr>
      <w:rFonts w:ascii="Times New Roman" w:hAnsi="Times New Roman" w:cs="Times New Roman"/>
      <w:sz w:val="34"/>
      <w:szCs w:val="34"/>
    </w:rPr>
  </w:style>
  <w:style w:type="paragraph" w:customStyle="1" w:styleId="rtejustify">
    <w:name w:val="rtejustify"/>
    <w:basedOn w:val="a"/>
    <w:rsid w:val="00277081"/>
    <w:pPr>
      <w:spacing w:before="100" w:beforeAutospacing="1" w:after="100" w:afterAutospacing="1"/>
    </w:pPr>
  </w:style>
  <w:style w:type="character" w:customStyle="1" w:styleId="image-caption">
    <w:name w:val="image-caption"/>
    <w:basedOn w:val="a0"/>
    <w:rsid w:val="00277081"/>
  </w:style>
  <w:style w:type="character" w:customStyle="1" w:styleId="grame">
    <w:name w:val="grame"/>
    <w:basedOn w:val="a0"/>
    <w:rsid w:val="00277081"/>
  </w:style>
  <w:style w:type="paragraph" w:customStyle="1" w:styleId="table10">
    <w:name w:val="table10"/>
    <w:basedOn w:val="a"/>
    <w:rsid w:val="00277081"/>
    <w:rPr>
      <w:sz w:val="20"/>
      <w:szCs w:val="20"/>
    </w:rPr>
  </w:style>
  <w:style w:type="paragraph" w:customStyle="1" w:styleId="snoskiline">
    <w:name w:val="snoskiline"/>
    <w:basedOn w:val="a"/>
    <w:rsid w:val="00277081"/>
    <w:pPr>
      <w:jc w:val="both"/>
    </w:pPr>
    <w:rPr>
      <w:sz w:val="20"/>
      <w:szCs w:val="20"/>
    </w:rPr>
  </w:style>
  <w:style w:type="paragraph" w:customStyle="1" w:styleId="snoski">
    <w:name w:val="snoski"/>
    <w:basedOn w:val="a"/>
    <w:rsid w:val="00277081"/>
    <w:pPr>
      <w:ind w:firstLine="567"/>
      <w:jc w:val="both"/>
    </w:pPr>
    <w:rPr>
      <w:sz w:val="20"/>
      <w:szCs w:val="20"/>
    </w:rPr>
  </w:style>
  <w:style w:type="paragraph" w:customStyle="1" w:styleId="onestring">
    <w:name w:val="onestring"/>
    <w:basedOn w:val="a"/>
    <w:rsid w:val="00277081"/>
    <w:pPr>
      <w:jc w:val="right"/>
    </w:pPr>
    <w:rPr>
      <w:sz w:val="22"/>
      <w:szCs w:val="22"/>
    </w:rPr>
  </w:style>
  <w:style w:type="paragraph" w:customStyle="1" w:styleId="undline">
    <w:name w:val="undline"/>
    <w:basedOn w:val="a"/>
    <w:rsid w:val="00277081"/>
    <w:pPr>
      <w:jc w:val="both"/>
    </w:pPr>
    <w:rPr>
      <w:sz w:val="20"/>
      <w:szCs w:val="20"/>
    </w:rPr>
  </w:style>
  <w:style w:type="character" w:customStyle="1" w:styleId="aff9">
    <w:name w:val="Основной текст + Полужирный"/>
    <w:basedOn w:val="af0"/>
    <w:rsid w:val="00277081"/>
    <w:rPr>
      <w:rFonts w:ascii="Microsoft Sans Serif" w:eastAsia="Microsoft Sans Serif" w:hAnsi="Microsoft Sans Serif" w:cs="Microsoft Sans Serif"/>
      <w:spacing w:val="10"/>
      <w:sz w:val="18"/>
      <w:szCs w:val="18"/>
      <w:shd w:val="clear" w:color="auto" w:fill="FFFFFF"/>
    </w:rPr>
  </w:style>
  <w:style w:type="character" w:customStyle="1" w:styleId="33">
    <w:name w:val="Основной текст (3)_"/>
    <w:basedOn w:val="a0"/>
    <w:link w:val="34"/>
    <w:rsid w:val="00277081"/>
    <w:rPr>
      <w:rFonts w:ascii="Sylfaen" w:eastAsia="Sylfaen" w:hAnsi="Sylfaen" w:cs="Sylfaen"/>
      <w:sz w:val="17"/>
      <w:szCs w:val="17"/>
      <w:shd w:val="clear" w:color="auto" w:fill="FFFFFF"/>
    </w:rPr>
  </w:style>
  <w:style w:type="paragraph" w:customStyle="1" w:styleId="34">
    <w:name w:val="Основной текст (3)"/>
    <w:basedOn w:val="a"/>
    <w:link w:val="33"/>
    <w:rsid w:val="00277081"/>
    <w:pPr>
      <w:widowControl w:val="0"/>
      <w:shd w:val="clear" w:color="auto" w:fill="FFFFFF"/>
      <w:spacing w:before="240" w:after="240" w:line="254" w:lineRule="exact"/>
      <w:ind w:firstLine="280"/>
      <w:jc w:val="both"/>
    </w:pPr>
    <w:rPr>
      <w:rFonts w:ascii="Sylfaen" w:eastAsia="Sylfaen" w:hAnsi="Sylfaen" w:cs="Sylfaen"/>
      <w:sz w:val="17"/>
      <w:szCs w:val="17"/>
      <w:lang w:eastAsia="en-US"/>
    </w:rPr>
  </w:style>
  <w:style w:type="character" w:customStyle="1" w:styleId="37pt">
    <w:name w:val="Основной текст (3) + 7 pt"/>
    <w:basedOn w:val="33"/>
    <w:rsid w:val="00277081"/>
    <w:rPr>
      <w:rFonts w:ascii="Sylfaen" w:eastAsia="Sylfaen" w:hAnsi="Sylfaen" w:cs="Sylfaen"/>
      <w:color w:val="000000"/>
      <w:spacing w:val="0"/>
      <w:w w:val="100"/>
      <w:position w:val="0"/>
      <w:sz w:val="14"/>
      <w:szCs w:val="14"/>
      <w:shd w:val="clear" w:color="auto" w:fill="FFFFFF"/>
      <w:lang w:val="ru-RU"/>
    </w:rPr>
  </w:style>
  <w:style w:type="character" w:customStyle="1" w:styleId="41">
    <w:name w:val="Основной текст (4)_"/>
    <w:basedOn w:val="a0"/>
    <w:link w:val="42"/>
    <w:rsid w:val="00277081"/>
    <w:rPr>
      <w:rFonts w:ascii="Bookman Old Style" w:eastAsia="Bookman Old Style" w:hAnsi="Bookman Old Style" w:cs="Bookman Old Style"/>
      <w:sz w:val="16"/>
      <w:szCs w:val="16"/>
      <w:shd w:val="clear" w:color="auto" w:fill="FFFFFF"/>
    </w:rPr>
  </w:style>
  <w:style w:type="paragraph" w:customStyle="1" w:styleId="42">
    <w:name w:val="Основной текст (4)"/>
    <w:basedOn w:val="a"/>
    <w:link w:val="41"/>
    <w:rsid w:val="00277081"/>
    <w:pPr>
      <w:widowControl w:val="0"/>
      <w:shd w:val="clear" w:color="auto" w:fill="FFFFFF"/>
      <w:spacing w:line="226" w:lineRule="exact"/>
      <w:jc w:val="both"/>
    </w:pPr>
    <w:rPr>
      <w:rFonts w:ascii="Bookman Old Style" w:eastAsia="Bookman Old Style" w:hAnsi="Bookman Old Style" w:cs="Bookman Old Style"/>
      <w:sz w:val="16"/>
      <w:szCs w:val="16"/>
      <w:lang w:eastAsia="en-US"/>
    </w:rPr>
  </w:style>
  <w:style w:type="character" w:customStyle="1" w:styleId="25">
    <w:name w:val="Заголовок №2_"/>
    <w:basedOn w:val="a0"/>
    <w:link w:val="26"/>
    <w:rsid w:val="00277081"/>
    <w:rPr>
      <w:rFonts w:ascii="Franklin Gothic Demi" w:eastAsia="Franklin Gothic Demi" w:hAnsi="Franklin Gothic Demi" w:cs="Franklin Gothic Demi"/>
      <w:sz w:val="21"/>
      <w:szCs w:val="21"/>
      <w:shd w:val="clear" w:color="auto" w:fill="FFFFFF"/>
    </w:rPr>
  </w:style>
  <w:style w:type="paragraph" w:customStyle="1" w:styleId="26">
    <w:name w:val="Заголовок №2"/>
    <w:basedOn w:val="a"/>
    <w:link w:val="25"/>
    <w:rsid w:val="00277081"/>
    <w:pPr>
      <w:widowControl w:val="0"/>
      <w:shd w:val="clear" w:color="auto" w:fill="FFFFFF"/>
      <w:spacing w:line="0" w:lineRule="atLeast"/>
      <w:outlineLvl w:val="1"/>
    </w:pPr>
    <w:rPr>
      <w:rFonts w:ascii="Franklin Gothic Demi" w:eastAsia="Franklin Gothic Demi" w:hAnsi="Franklin Gothic Demi" w:cs="Franklin Gothic Demi"/>
      <w:sz w:val="21"/>
      <w:szCs w:val="21"/>
      <w:lang w:eastAsia="en-US"/>
    </w:rPr>
  </w:style>
  <w:style w:type="character" w:customStyle="1" w:styleId="8Exact">
    <w:name w:val="Основной текст (8) Exact"/>
    <w:basedOn w:val="a0"/>
    <w:link w:val="8"/>
    <w:rsid w:val="00277081"/>
    <w:rPr>
      <w:rFonts w:ascii="Bookman Old Style" w:eastAsia="Bookman Old Style" w:hAnsi="Bookman Old Style" w:cs="Bookman Old Style"/>
      <w:b/>
      <w:bCs/>
      <w:sz w:val="21"/>
      <w:szCs w:val="21"/>
      <w:shd w:val="clear" w:color="auto" w:fill="FFFFFF"/>
    </w:rPr>
  </w:style>
  <w:style w:type="paragraph" w:customStyle="1" w:styleId="8">
    <w:name w:val="Основной текст (8)"/>
    <w:basedOn w:val="a"/>
    <w:link w:val="8Exact"/>
    <w:rsid w:val="00277081"/>
    <w:pPr>
      <w:widowControl w:val="0"/>
      <w:shd w:val="clear" w:color="auto" w:fill="FFFFFF"/>
      <w:spacing w:line="0" w:lineRule="atLeast"/>
    </w:pPr>
    <w:rPr>
      <w:rFonts w:ascii="Bookman Old Style" w:eastAsia="Bookman Old Style" w:hAnsi="Bookman Old Style" w:cs="Bookman Old Style"/>
      <w:b/>
      <w:bCs/>
      <w:sz w:val="21"/>
      <w:szCs w:val="21"/>
      <w:lang w:eastAsia="en-US"/>
    </w:rPr>
  </w:style>
  <w:style w:type="character" w:customStyle="1" w:styleId="2Exact">
    <w:name w:val="Заголовок №2 Exact"/>
    <w:basedOn w:val="25"/>
    <w:rsid w:val="00277081"/>
    <w:rPr>
      <w:rFonts w:ascii="Franklin Gothic Demi" w:eastAsia="Franklin Gothic Demi" w:hAnsi="Franklin Gothic Demi" w:cs="Franklin Gothic Demi"/>
      <w:color w:val="FFFFFF"/>
      <w:spacing w:val="6"/>
      <w:w w:val="100"/>
      <w:position w:val="0"/>
      <w:sz w:val="20"/>
      <w:szCs w:val="20"/>
      <w:shd w:val="clear" w:color="auto" w:fill="FFFFFF"/>
      <w:lang w:val="ru-RU"/>
    </w:rPr>
  </w:style>
  <w:style w:type="character" w:customStyle="1" w:styleId="51">
    <w:name w:val="Основной текст (5)_"/>
    <w:basedOn w:val="a0"/>
    <w:link w:val="52"/>
    <w:rsid w:val="00277081"/>
    <w:rPr>
      <w:rFonts w:ascii="Bookman Old Style" w:eastAsia="Bookman Old Style" w:hAnsi="Bookman Old Style" w:cs="Bookman Old Style"/>
      <w:b/>
      <w:bCs/>
      <w:i/>
      <w:iCs/>
      <w:sz w:val="18"/>
      <w:szCs w:val="18"/>
      <w:shd w:val="clear" w:color="auto" w:fill="FFFFFF"/>
    </w:rPr>
  </w:style>
  <w:style w:type="paragraph" w:customStyle="1" w:styleId="52">
    <w:name w:val="Основной текст (5)"/>
    <w:basedOn w:val="a"/>
    <w:link w:val="51"/>
    <w:rsid w:val="00277081"/>
    <w:pPr>
      <w:widowControl w:val="0"/>
      <w:shd w:val="clear" w:color="auto" w:fill="FFFFFF"/>
      <w:spacing w:line="226" w:lineRule="exact"/>
      <w:ind w:firstLine="260"/>
      <w:jc w:val="both"/>
    </w:pPr>
    <w:rPr>
      <w:rFonts w:ascii="Bookman Old Style" w:eastAsia="Bookman Old Style" w:hAnsi="Bookman Old Style" w:cs="Bookman Old Style"/>
      <w:b/>
      <w:bCs/>
      <w:i/>
      <w:iCs/>
      <w:sz w:val="18"/>
      <w:szCs w:val="18"/>
      <w:lang w:eastAsia="en-US"/>
    </w:rPr>
  </w:style>
  <w:style w:type="character" w:customStyle="1" w:styleId="affa">
    <w:name w:val="Основной текст + Не курсив"/>
    <w:basedOn w:val="af0"/>
    <w:rsid w:val="00277081"/>
    <w:rPr>
      <w:rFonts w:ascii="Microsoft Sans Serif" w:eastAsia="Microsoft Sans Serif" w:hAnsi="Microsoft Sans Serif" w:cs="Microsoft Sans Serif"/>
      <w:spacing w:val="10"/>
      <w:sz w:val="18"/>
      <w:szCs w:val="18"/>
      <w:shd w:val="clear" w:color="auto" w:fill="FFFFFF"/>
    </w:rPr>
  </w:style>
  <w:style w:type="character" w:customStyle="1" w:styleId="85pt">
    <w:name w:val="Основной текст + 8;5 pt;Не курсив"/>
    <w:basedOn w:val="af0"/>
    <w:rsid w:val="00277081"/>
    <w:rPr>
      <w:rFonts w:ascii="Microsoft Sans Serif" w:eastAsia="Microsoft Sans Serif" w:hAnsi="Microsoft Sans Serif" w:cs="Microsoft Sans Serif"/>
      <w:spacing w:val="10"/>
      <w:sz w:val="18"/>
      <w:szCs w:val="18"/>
      <w:shd w:val="clear" w:color="auto" w:fill="FFFFFF"/>
    </w:rPr>
  </w:style>
  <w:style w:type="character" w:customStyle="1" w:styleId="43">
    <w:name w:val="Основной текст (4) + Курсив"/>
    <w:basedOn w:val="41"/>
    <w:rsid w:val="00277081"/>
    <w:rPr>
      <w:rFonts w:ascii="Bookman Old Style" w:eastAsia="Bookman Old Style" w:hAnsi="Bookman Old Style" w:cs="Bookman Old Style"/>
      <w:b w:val="0"/>
      <w:bCs w:val="0"/>
      <w:i/>
      <w:iCs/>
      <w:smallCaps w:val="0"/>
      <w:strike w:val="0"/>
      <w:color w:val="000000"/>
      <w:spacing w:val="0"/>
      <w:w w:val="100"/>
      <w:position w:val="0"/>
      <w:sz w:val="16"/>
      <w:szCs w:val="16"/>
      <w:u w:val="none"/>
      <w:shd w:val="clear" w:color="auto" w:fill="FFFFFF"/>
    </w:rPr>
  </w:style>
  <w:style w:type="paragraph" w:styleId="affb">
    <w:name w:val="Subtitle"/>
    <w:basedOn w:val="a"/>
    <w:next w:val="a"/>
    <w:link w:val="affc"/>
    <w:uiPriority w:val="11"/>
    <w:qFormat/>
    <w:rsid w:val="00277081"/>
    <w:pPr>
      <w:spacing w:after="60"/>
      <w:jc w:val="center"/>
      <w:outlineLvl w:val="1"/>
    </w:pPr>
    <w:rPr>
      <w:rFonts w:ascii="Cambria" w:hAnsi="Cambria"/>
    </w:rPr>
  </w:style>
  <w:style w:type="character" w:customStyle="1" w:styleId="affc">
    <w:name w:val="Подзаголовок Знак"/>
    <w:basedOn w:val="a0"/>
    <w:link w:val="affb"/>
    <w:uiPriority w:val="11"/>
    <w:rsid w:val="00277081"/>
    <w:rPr>
      <w:rFonts w:ascii="Cambria" w:eastAsia="Times New Roman" w:hAnsi="Cambria" w:cs="Times New Roman"/>
      <w:sz w:val="24"/>
      <w:szCs w:val="24"/>
      <w:lang w:eastAsia="ru-RU"/>
    </w:rPr>
  </w:style>
  <w:style w:type="paragraph" w:customStyle="1" w:styleId="affd">
    <w:name w:val="Текст вестника"/>
    <w:basedOn w:val="a"/>
    <w:uiPriority w:val="99"/>
    <w:rsid w:val="00277081"/>
    <w:pPr>
      <w:ind w:firstLine="709"/>
      <w:jc w:val="both"/>
    </w:pPr>
    <w:rPr>
      <w:rFonts w:eastAsia="Calibri"/>
      <w:sz w:val="28"/>
      <w:szCs w:val="28"/>
    </w:rPr>
  </w:style>
  <w:style w:type="paragraph" w:customStyle="1" w:styleId="15">
    <w:name w:val="табул1"/>
    <w:basedOn w:val="a"/>
    <w:rsid w:val="00277081"/>
    <w:pPr>
      <w:tabs>
        <w:tab w:val="decimal" w:pos="567"/>
      </w:tabs>
      <w:spacing w:before="100"/>
    </w:pPr>
    <w:rPr>
      <w:szCs w:val="20"/>
    </w:rPr>
  </w:style>
  <w:style w:type="paragraph" w:customStyle="1" w:styleId="PICTURELABLE1PAGE">
    <w:name w:val="PICTURELABLE1PAGE"/>
    <w:basedOn w:val="a"/>
    <w:autoRedefine/>
    <w:rsid w:val="00277081"/>
    <w:pPr>
      <w:spacing w:after="100" w:afterAutospacing="1"/>
      <w:jc w:val="right"/>
    </w:pPr>
    <w:rPr>
      <w:b/>
      <w:bCs/>
      <w:lang w:eastAsia="en-US"/>
    </w:rPr>
  </w:style>
  <w:style w:type="paragraph" w:customStyle="1" w:styleId="ConsPlusNonformat">
    <w:name w:val="ConsPlusNonformat"/>
    <w:rsid w:val="00277081"/>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Normal1">
    <w:name w:val="Normal1"/>
    <w:rsid w:val="00F96771"/>
    <w:pPr>
      <w:widowControl w:val="0"/>
      <w:spacing w:after="0" w:line="240" w:lineRule="auto"/>
    </w:pPr>
    <w:rPr>
      <w:rFonts w:ascii="Courier New" w:eastAsia="Times New Roman" w:hAnsi="Courier New" w:cs="Times New Roman"/>
      <w:sz w:val="20"/>
      <w:szCs w:val="20"/>
      <w:lang w:eastAsia="ru-RU"/>
    </w:rPr>
  </w:style>
  <w:style w:type="numbering" w:customStyle="1" w:styleId="16">
    <w:name w:val="Нет списка1"/>
    <w:next w:val="a2"/>
    <w:uiPriority w:val="99"/>
    <w:semiHidden/>
    <w:unhideWhenUsed/>
    <w:rsid w:val="0043659B"/>
  </w:style>
  <w:style w:type="character" w:customStyle="1" w:styleId="60">
    <w:name w:val="Заголовок 6 Знак"/>
    <w:basedOn w:val="a0"/>
    <w:link w:val="6"/>
    <w:uiPriority w:val="9"/>
    <w:semiHidden/>
    <w:rsid w:val="00AB73A7"/>
    <w:rPr>
      <w:rFonts w:asciiTheme="majorHAnsi" w:eastAsiaTheme="majorEastAsia" w:hAnsiTheme="majorHAnsi" w:cstheme="majorBidi"/>
      <w:i/>
      <w:iCs/>
      <w:color w:val="243F60" w:themeColor="accent1" w:themeShade="7F"/>
      <w:sz w:val="24"/>
      <w:szCs w:val="24"/>
      <w:lang w:eastAsia="ru-RU"/>
    </w:rPr>
  </w:style>
  <w:style w:type="paragraph" w:styleId="affe">
    <w:name w:val="Title"/>
    <w:basedOn w:val="a"/>
    <w:next w:val="a"/>
    <w:link w:val="afff"/>
    <w:uiPriority w:val="10"/>
    <w:qFormat/>
    <w:rsid w:val="00BB110A"/>
    <w:pPr>
      <w:spacing w:before="240" w:after="60"/>
      <w:jc w:val="center"/>
      <w:outlineLvl w:val="0"/>
    </w:pPr>
    <w:rPr>
      <w:rFonts w:ascii="Cambria" w:hAnsi="Cambria"/>
      <w:b/>
      <w:bCs/>
      <w:kern w:val="28"/>
      <w:sz w:val="32"/>
      <w:szCs w:val="32"/>
      <w:lang w:val="x-none" w:eastAsia="x-none"/>
    </w:rPr>
  </w:style>
  <w:style w:type="character" w:customStyle="1" w:styleId="afff">
    <w:name w:val="Название Знак"/>
    <w:basedOn w:val="a0"/>
    <w:link w:val="affe"/>
    <w:uiPriority w:val="10"/>
    <w:rsid w:val="00BB110A"/>
    <w:rPr>
      <w:rFonts w:ascii="Cambria" w:eastAsia="Times New Roman" w:hAnsi="Cambria" w:cs="Times New Roman"/>
      <w:b/>
      <w:bCs/>
      <w:kern w:val="28"/>
      <w:sz w:val="32"/>
      <w:szCs w:val="32"/>
      <w:lang w:val="x-none" w:eastAsia="x-none"/>
    </w:rPr>
  </w:style>
  <w:style w:type="paragraph" w:styleId="afff0">
    <w:name w:val="Document Map"/>
    <w:basedOn w:val="a"/>
    <w:link w:val="afff1"/>
    <w:uiPriority w:val="99"/>
    <w:semiHidden/>
    <w:unhideWhenUsed/>
    <w:rsid w:val="00BB110A"/>
    <w:rPr>
      <w:rFonts w:ascii="Tahoma" w:hAnsi="Tahoma"/>
      <w:sz w:val="16"/>
      <w:szCs w:val="16"/>
      <w:lang w:val="x-none" w:eastAsia="x-none"/>
    </w:rPr>
  </w:style>
  <w:style w:type="character" w:customStyle="1" w:styleId="afff1">
    <w:name w:val="Схема документа Знак"/>
    <w:basedOn w:val="a0"/>
    <w:link w:val="afff0"/>
    <w:uiPriority w:val="99"/>
    <w:semiHidden/>
    <w:rsid w:val="00BB110A"/>
    <w:rPr>
      <w:rFonts w:ascii="Tahoma" w:eastAsia="Times New Roman" w:hAnsi="Tahoma" w:cs="Times New Roman"/>
      <w:sz w:val="16"/>
      <w:szCs w:val="16"/>
      <w:lang w:val="x-none" w:eastAsia="x-none"/>
    </w:rPr>
  </w:style>
  <w:style w:type="paragraph" w:customStyle="1" w:styleId="afff2">
    <w:name w:val="Мой текст"/>
    <w:basedOn w:val="a"/>
    <w:link w:val="afff3"/>
    <w:rsid w:val="00BB110A"/>
    <w:pPr>
      <w:ind w:firstLine="706"/>
      <w:jc w:val="both"/>
    </w:pPr>
    <w:rPr>
      <w:lang w:val="x-none" w:eastAsia="x-none"/>
    </w:rPr>
  </w:style>
  <w:style w:type="character" w:customStyle="1" w:styleId="afff3">
    <w:name w:val="Мой текст Знак"/>
    <w:link w:val="afff2"/>
    <w:rsid w:val="00BB110A"/>
    <w:rPr>
      <w:rFonts w:ascii="Times New Roman" w:eastAsia="Times New Roman" w:hAnsi="Times New Roman" w:cs="Times New Roman"/>
      <w:sz w:val="24"/>
      <w:szCs w:val="24"/>
      <w:lang w:val="x-none" w:eastAsia="x-none"/>
    </w:rPr>
  </w:style>
  <w:style w:type="character" w:customStyle="1" w:styleId="ms-rtefontsize-1">
    <w:name w:val="ms-rtefontsize-1"/>
    <w:basedOn w:val="a0"/>
    <w:rsid w:val="00BB110A"/>
  </w:style>
  <w:style w:type="character" w:customStyle="1" w:styleId="ms-rtefontsize-2">
    <w:name w:val="ms-rtefontsize-2"/>
    <w:basedOn w:val="a0"/>
    <w:rsid w:val="00BB110A"/>
  </w:style>
  <w:style w:type="character" w:customStyle="1" w:styleId="blk">
    <w:name w:val="blk"/>
    <w:basedOn w:val="a0"/>
    <w:rsid w:val="00BB110A"/>
  </w:style>
  <w:style w:type="character" w:customStyle="1" w:styleId="reference">
    <w:name w:val="reference"/>
    <w:basedOn w:val="a0"/>
    <w:rsid w:val="00BB110A"/>
  </w:style>
  <w:style w:type="character" w:customStyle="1" w:styleId="rvts0">
    <w:name w:val="rvts0"/>
    <w:basedOn w:val="a0"/>
    <w:rsid w:val="00BB110A"/>
  </w:style>
  <w:style w:type="paragraph" w:customStyle="1" w:styleId="ConsNormal">
    <w:name w:val="ConsNormal"/>
    <w:rsid w:val="00BB110A"/>
    <w:pPr>
      <w:spacing w:after="0" w:line="240" w:lineRule="auto"/>
      <w:ind w:right="19772" w:firstLine="540"/>
      <w:jc w:val="both"/>
    </w:pPr>
    <w:rPr>
      <w:rFonts w:ascii="Courier New" w:eastAsia="Times New Roman" w:hAnsi="Courier New" w:cs="Courier New"/>
      <w:sz w:val="20"/>
      <w:szCs w:val="20"/>
      <w:lang w:eastAsia="ru-RU"/>
    </w:rPr>
  </w:style>
  <w:style w:type="character" w:customStyle="1" w:styleId="tnvedl10">
    <w:name w:val="tnved_l10"/>
    <w:rsid w:val="00BB110A"/>
  </w:style>
  <w:style w:type="numbering" w:customStyle="1" w:styleId="27">
    <w:name w:val="Нет списка2"/>
    <w:next w:val="a2"/>
    <w:uiPriority w:val="99"/>
    <w:semiHidden/>
    <w:unhideWhenUsed/>
    <w:rsid w:val="00E947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4083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4.wmf"/><Relationship Id="rId39" Type="http://schemas.openxmlformats.org/officeDocument/2006/relationships/image" Target="media/image21.jpeg"/><Relationship Id="rId3" Type="http://schemas.openxmlformats.org/officeDocument/2006/relationships/styles" Target="styles.xml"/><Relationship Id="rId21" Type="http://schemas.openxmlformats.org/officeDocument/2006/relationships/hyperlink" Target="http://eurasiancommission.org" TargetMode="External"/><Relationship Id="rId34" Type="http://schemas.openxmlformats.org/officeDocument/2006/relationships/image" Target="media/image18.wmf"/><Relationship Id="rId42" Type="http://schemas.openxmlformats.org/officeDocument/2006/relationships/image" Target="media/image24.jpe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image" Target="media/image20.jpeg"/><Relationship Id="rId46"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oleObject" Target="embeddings/oleObject4.bin"/><Relationship Id="rId41"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oleObject" Target="embeddings/oleObject8.bin"/><Relationship Id="rId40" Type="http://schemas.openxmlformats.org/officeDocument/2006/relationships/image" Target="media/image22.jpeg"/><Relationship Id="rId45" Type="http://schemas.openxmlformats.org/officeDocument/2006/relationships/image" Target="media/image27.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oleObject" Target="embeddings/oleObject1.bin"/><Relationship Id="rId28" Type="http://schemas.openxmlformats.org/officeDocument/2006/relationships/image" Target="media/image15.wmf"/><Relationship Id="rId36" Type="http://schemas.openxmlformats.org/officeDocument/2006/relationships/image" Target="media/image19.wmf"/><Relationship Id="rId49" Type="http://schemas.openxmlformats.org/officeDocument/2006/relationships/fontTable" Target="fontTable.xml"/><Relationship Id="rId10" Type="http://schemas.openxmlformats.org/officeDocument/2006/relationships/chart" Target="charts/chart1.xml"/><Relationship Id="rId19" Type="http://schemas.openxmlformats.org/officeDocument/2006/relationships/image" Target="media/image10.jpeg"/><Relationship Id="rId31" Type="http://schemas.openxmlformats.org/officeDocument/2006/relationships/oleObject" Target="embeddings/oleObject5.bin"/><Relationship Id="rId44"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hyperlink" Target="http://eurasiancommission.org" TargetMode="External"/><Relationship Id="rId14" Type="http://schemas.openxmlformats.org/officeDocument/2006/relationships/image" Target="media/image5.jpeg"/><Relationship Id="rId22" Type="http://schemas.openxmlformats.org/officeDocument/2006/relationships/image" Target="media/image12.wmf"/><Relationship Id="rId27" Type="http://schemas.openxmlformats.org/officeDocument/2006/relationships/oleObject" Target="embeddings/oleObject3.bin"/><Relationship Id="rId30" Type="http://schemas.openxmlformats.org/officeDocument/2006/relationships/image" Target="media/image16.wmf"/><Relationship Id="rId35" Type="http://schemas.openxmlformats.org/officeDocument/2006/relationships/oleObject" Target="embeddings/oleObject7.bin"/><Relationship Id="rId43" Type="http://schemas.openxmlformats.org/officeDocument/2006/relationships/image" Target="media/image25.jpeg"/><Relationship Id="rId48" Type="http://schemas.openxmlformats.org/officeDocument/2006/relationships/footer" Target="footer1.xml"/><Relationship Id="rId8"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7.1819092454056904E-2"/>
          <c:y val="4.3934816206035107E-2"/>
          <c:w val="0.75184203032325503"/>
          <c:h val="0.79157295502487601"/>
        </c:manualLayout>
      </c:layout>
      <c:barChart>
        <c:barDir val="col"/>
        <c:grouping val="stacked"/>
        <c:varyColors val="0"/>
        <c:ser>
          <c:idx val="0"/>
          <c:order val="0"/>
          <c:tx>
            <c:strRef>
              <c:f>Лист1!$B$1</c:f>
              <c:strCache>
                <c:ptCount val="1"/>
                <c:pt idx="0">
                  <c:v>тонн</c:v>
                </c:pt>
              </c:strCache>
            </c:strRef>
          </c:tx>
          <c:spPr>
            <a:solidFill>
              <a:srgbClr val="0070C0"/>
            </a:solidFill>
            <a:ln>
              <a:solidFill>
                <a:schemeClr val="accent1"/>
              </a:solidFill>
            </a:ln>
          </c:spPr>
          <c:invertIfNegative val="0"/>
          <c:dLbls>
            <c:dLbl>
              <c:idx val="0"/>
              <c:layout>
                <c:manualLayout>
                  <c:x val="-2.5080495511309495E-3"/>
                  <c:y val="-0.22880527121962685"/>
                </c:manualLayout>
              </c:layout>
              <c:spPr/>
              <c:txPr>
                <a:bodyPr/>
                <a:lstStyle/>
                <a:p>
                  <a:pPr>
                    <a:defRPr sz="925"/>
                  </a:pPr>
                  <a:endParaRPr lang="ru-RU"/>
                </a:p>
              </c:txPr>
              <c:dLblPos val="ctr"/>
              <c:showLegendKey val="0"/>
              <c:showVal val="1"/>
              <c:showCatName val="0"/>
              <c:showSerName val="0"/>
              <c:showPercent val="0"/>
              <c:showBubbleSize val="0"/>
              <c:extLst>
                <c:ext xmlns:c15="http://schemas.microsoft.com/office/drawing/2012/chart" uri="{CE6537A1-D6FC-4f65-9D91-7224C49458BB}"/>
              </c:extLst>
            </c:dLbl>
            <c:dLbl>
              <c:idx val="1"/>
              <c:layout>
                <c:manualLayout>
                  <c:x val="2.5080495511309495E-3"/>
                  <c:y val="-0.23977038006401791"/>
                </c:manualLayout>
              </c:layout>
              <c:spPr/>
              <c:txPr>
                <a:bodyPr/>
                <a:lstStyle/>
                <a:p>
                  <a:pPr>
                    <a:defRPr sz="925"/>
                  </a:pPr>
                  <a:endParaRPr lang="ru-RU"/>
                </a:p>
              </c:txPr>
              <c:dLblPos val="ctr"/>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26001848432517272"/>
                </c:manualLayout>
              </c:layout>
              <c:spPr/>
              <c:txPr>
                <a:bodyPr/>
                <a:lstStyle/>
                <a:p>
                  <a:pPr>
                    <a:defRPr sz="925"/>
                  </a:pPr>
                  <a:endParaRPr lang="ru-RU"/>
                </a:p>
              </c:txPr>
              <c:dLblPos val="ctr"/>
              <c:showLegendKey val="0"/>
              <c:showVal val="1"/>
              <c:showCatName val="0"/>
              <c:showSerName val="0"/>
              <c:showPercent val="0"/>
              <c:showBubbleSize val="0"/>
              <c:extLst>
                <c:ext xmlns:c15="http://schemas.microsoft.com/office/drawing/2012/chart" uri="{CE6537A1-D6FC-4f65-9D91-7224C49458BB}"/>
              </c:extLst>
            </c:dLbl>
            <c:dLbl>
              <c:idx val="3"/>
              <c:layout>
                <c:manualLayout>
                  <c:x val="2.5477707006369425E-3"/>
                  <c:y val="-0.27354311448928087"/>
                </c:manualLayout>
              </c:layout>
              <c:spPr/>
              <c:txPr>
                <a:bodyPr/>
                <a:lstStyle/>
                <a:p>
                  <a:pPr>
                    <a:defRPr sz="925"/>
                  </a:pPr>
                  <a:endParaRPr lang="ru-RU"/>
                </a:p>
              </c:txPr>
              <c:dLblPos val="ctr"/>
              <c:showLegendKey val="0"/>
              <c:showVal val="1"/>
              <c:showCatName val="0"/>
              <c:showSerName val="0"/>
              <c:showPercent val="0"/>
              <c:showBubbleSize val="0"/>
              <c:extLst>
                <c:ext xmlns:c15="http://schemas.microsoft.com/office/drawing/2012/chart" uri="{CE6537A1-D6FC-4f65-9D91-7224C49458BB}"/>
              </c:extLst>
            </c:dLbl>
            <c:dLbl>
              <c:idx val="4"/>
              <c:layout>
                <c:manualLayout>
                  <c:x val="0"/>
                  <c:y val="-0.42371530952281361"/>
                </c:manualLayout>
              </c:layout>
              <c:spPr/>
              <c:txPr>
                <a:bodyPr/>
                <a:lstStyle/>
                <a:p>
                  <a:pPr>
                    <a:defRPr sz="925"/>
                  </a:pPr>
                  <a:endParaRPr lang="ru-RU"/>
                </a:p>
              </c:txPr>
              <c:dLblPos val="ctr"/>
              <c:showLegendKey val="0"/>
              <c:showVal val="1"/>
              <c:showCatName val="0"/>
              <c:showSerName val="0"/>
              <c:showPercent val="0"/>
              <c:showBubbleSize val="0"/>
              <c:extLst>
                <c:ext xmlns:c15="http://schemas.microsoft.com/office/drawing/2012/chart" uri="{CE6537A1-D6FC-4f65-9D91-7224C49458BB}"/>
              </c:extLst>
            </c:dLbl>
            <c:dLbl>
              <c:idx val="5"/>
              <c:layout>
                <c:manualLayout>
                  <c:x val="0"/>
                  <c:y val="-0.40315959778180122"/>
                </c:manualLayout>
              </c:layout>
              <c:spPr/>
              <c:txPr>
                <a:bodyPr/>
                <a:lstStyle/>
                <a:p>
                  <a:pPr>
                    <a:defRPr sz="925"/>
                  </a:pPr>
                  <a:endParaRPr lang="ru-RU"/>
                </a:p>
              </c:txPr>
              <c:dLblPos val="ct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25"/>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Лист1!$A$2:$A$7</c:f>
              <c:strCache>
                <c:ptCount val="6"/>
                <c:pt idx="0">
                  <c:v>2010 г.</c:v>
                </c:pt>
                <c:pt idx="1">
                  <c:v>2011 г.</c:v>
                </c:pt>
                <c:pt idx="2">
                  <c:v>2012 г.</c:v>
                </c:pt>
                <c:pt idx="3">
                  <c:v>2013 г.</c:v>
                </c:pt>
                <c:pt idx="4">
                  <c:v>2014 г.</c:v>
                </c:pt>
                <c:pt idx="5">
                  <c:v>2015 г.</c:v>
                </c:pt>
              </c:strCache>
            </c:strRef>
          </c:cat>
          <c:val>
            <c:numRef>
              <c:f>Лист1!$B$2:$B$7</c:f>
              <c:numCache>
                <c:formatCode>General</c:formatCode>
                <c:ptCount val="6"/>
                <c:pt idx="0">
                  <c:v>8553</c:v>
                </c:pt>
                <c:pt idx="1">
                  <c:v>8669</c:v>
                </c:pt>
                <c:pt idx="2">
                  <c:v>9822</c:v>
                </c:pt>
                <c:pt idx="3">
                  <c:v>10476</c:v>
                </c:pt>
                <c:pt idx="4">
                  <c:v>19900</c:v>
                </c:pt>
                <c:pt idx="5">
                  <c:v>16509</c:v>
                </c:pt>
              </c:numCache>
            </c:numRef>
          </c:val>
        </c:ser>
        <c:dLbls>
          <c:showLegendKey val="0"/>
          <c:showVal val="0"/>
          <c:showCatName val="0"/>
          <c:showSerName val="0"/>
          <c:showPercent val="0"/>
          <c:showBubbleSize val="0"/>
        </c:dLbls>
        <c:gapWidth val="150"/>
        <c:overlap val="100"/>
        <c:axId val="273981048"/>
        <c:axId val="273981440"/>
      </c:barChart>
      <c:catAx>
        <c:axId val="273981048"/>
        <c:scaling>
          <c:orientation val="minMax"/>
        </c:scaling>
        <c:delete val="0"/>
        <c:axPos val="b"/>
        <c:numFmt formatCode="General" sourceLinked="1"/>
        <c:majorTickMark val="out"/>
        <c:minorTickMark val="none"/>
        <c:tickLblPos val="nextTo"/>
        <c:txPr>
          <a:bodyPr/>
          <a:lstStyle/>
          <a:p>
            <a:pPr>
              <a:defRPr sz="925"/>
            </a:pPr>
            <a:endParaRPr lang="ru-RU"/>
          </a:p>
        </c:txPr>
        <c:crossAx val="273981440"/>
        <c:crosses val="autoZero"/>
        <c:auto val="1"/>
        <c:lblAlgn val="ctr"/>
        <c:lblOffset val="100"/>
        <c:noMultiLvlLbl val="0"/>
      </c:catAx>
      <c:valAx>
        <c:axId val="273981440"/>
        <c:scaling>
          <c:orientation val="minMax"/>
          <c:max val="22000"/>
        </c:scaling>
        <c:delete val="0"/>
        <c:axPos val="l"/>
        <c:majorGridlines/>
        <c:numFmt formatCode="General" sourceLinked="0"/>
        <c:majorTickMark val="out"/>
        <c:minorTickMark val="none"/>
        <c:tickLblPos val="nextTo"/>
        <c:txPr>
          <a:bodyPr/>
          <a:lstStyle/>
          <a:p>
            <a:pPr>
              <a:defRPr sz="925"/>
            </a:pPr>
            <a:endParaRPr lang="ru-RU"/>
          </a:p>
        </c:txPr>
        <c:crossAx val="273981048"/>
        <c:crosses val="autoZero"/>
        <c:crossBetween val="between"/>
        <c:majorUnit val="2000"/>
        <c:minorUnit val="2000"/>
      </c:valAx>
    </c:plotArea>
    <c:legend>
      <c:legendPos val="r"/>
      <c:layout>
        <c:manualLayout>
          <c:xMode val="edge"/>
          <c:yMode val="edge"/>
          <c:x val="0.84229182233444622"/>
          <c:y val="0.38228954806279786"/>
          <c:w val="0.14293154789291773"/>
          <c:h val="0.16418764928289481"/>
        </c:manualLayout>
      </c:layout>
      <c:overlay val="0"/>
    </c:legend>
    <c:plotVisOnly val="1"/>
    <c:dispBlanksAs val="gap"/>
    <c:showDLblsOverMax val="0"/>
  </c:chart>
  <c:spPr>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72D222-B8EF-4195-BD7C-A2AC6C5AE8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Pages>
  <Words>18996</Words>
  <Characters>108278</Characters>
  <Application>Microsoft Office Word</Application>
  <DocSecurity>0</DocSecurity>
  <Lines>902</Lines>
  <Paragraphs>254</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127020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Вашкевич Марина Сергеевна</cp:lastModifiedBy>
  <cp:revision>33</cp:revision>
  <cp:lastPrinted>2018-01-29T10:01:00Z</cp:lastPrinted>
  <dcterms:created xsi:type="dcterms:W3CDTF">2017-11-13T03:58:00Z</dcterms:created>
  <dcterms:modified xsi:type="dcterms:W3CDTF">2018-01-29T10:01:00Z</dcterms:modified>
</cp:coreProperties>
</file>